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DCA98CF" w14:textId="0EA5494A" w:rsidR="00AF0BEF" w:rsidRPr="00125014" w:rsidRDefault="00DA7418" w:rsidP="00D42CB7">
      <w:pPr>
        <w:pStyle w:val="Title"/>
        <w:contextualSpacing/>
        <w:rPr>
          <w:rFonts w:eastAsiaTheme="majorEastAsia" w:cstheme="majorBidi"/>
          <w:kern w:val="28"/>
          <w:sz w:val="40"/>
          <w:szCs w:val="40"/>
          <w:lang w:val="en-US"/>
        </w:rPr>
      </w:pPr>
      <w:r>
        <w:rPr>
          <w:rFonts w:eastAsiaTheme="majorEastAsia" w:cstheme="majorBidi"/>
          <w:kern w:val="28"/>
          <w:sz w:val="40"/>
          <w:szCs w:val="40"/>
          <w:lang w:val="en-US"/>
        </w:rPr>
        <w:t>L</w:t>
      </w:r>
      <w:r w:rsidR="00404A1F">
        <w:rPr>
          <w:rFonts w:eastAsiaTheme="majorEastAsia" w:cstheme="majorBidi"/>
          <w:kern w:val="28"/>
          <w:sz w:val="40"/>
          <w:szCs w:val="40"/>
          <w:lang w:val="en-US"/>
        </w:rPr>
        <w:t xml:space="preserve">ocal </w:t>
      </w:r>
      <w:r>
        <w:rPr>
          <w:rFonts w:eastAsiaTheme="majorEastAsia" w:cstheme="majorBidi"/>
          <w:kern w:val="28"/>
          <w:sz w:val="40"/>
          <w:szCs w:val="40"/>
          <w:lang w:val="en-US"/>
        </w:rPr>
        <w:t>F</w:t>
      </w:r>
      <w:r w:rsidR="00404A1F">
        <w:rPr>
          <w:rFonts w:eastAsiaTheme="majorEastAsia" w:cstheme="majorBidi"/>
          <w:kern w:val="28"/>
          <w:sz w:val="40"/>
          <w:szCs w:val="40"/>
          <w:lang w:val="en-US"/>
        </w:rPr>
        <w:t xml:space="preserve">und </w:t>
      </w:r>
      <w:r>
        <w:rPr>
          <w:rFonts w:eastAsiaTheme="majorEastAsia" w:cstheme="majorBidi"/>
          <w:kern w:val="28"/>
          <w:sz w:val="40"/>
          <w:szCs w:val="40"/>
          <w:lang w:val="en-US"/>
        </w:rPr>
        <w:t>A</w:t>
      </w:r>
      <w:r w:rsidR="00404A1F">
        <w:rPr>
          <w:rFonts w:eastAsiaTheme="majorEastAsia" w:cstheme="majorBidi"/>
          <w:kern w:val="28"/>
          <w:sz w:val="40"/>
          <w:szCs w:val="40"/>
          <w:lang w:val="en-US"/>
        </w:rPr>
        <w:t>gent</w:t>
      </w:r>
      <w:r>
        <w:rPr>
          <w:rFonts w:eastAsiaTheme="majorEastAsia" w:cstheme="majorBidi"/>
          <w:kern w:val="28"/>
          <w:sz w:val="40"/>
          <w:szCs w:val="40"/>
          <w:lang w:val="en-US"/>
        </w:rPr>
        <w:t xml:space="preserve"> </w:t>
      </w:r>
      <w:r w:rsidR="00F1611C" w:rsidRPr="00125014">
        <w:rPr>
          <w:rFonts w:eastAsiaTheme="majorEastAsia" w:cstheme="majorBidi"/>
          <w:kern w:val="28"/>
          <w:sz w:val="40"/>
          <w:szCs w:val="40"/>
          <w:lang w:val="en-US"/>
        </w:rPr>
        <w:t xml:space="preserve">Terms of Reference: </w:t>
      </w:r>
      <w:r w:rsidR="00FD7D2A" w:rsidRPr="00125014">
        <w:rPr>
          <w:rFonts w:eastAsiaTheme="majorEastAsia" w:cstheme="majorBidi"/>
          <w:kern w:val="28"/>
          <w:sz w:val="40"/>
          <w:szCs w:val="40"/>
          <w:lang w:val="en-US"/>
        </w:rPr>
        <w:t xml:space="preserve">Review </w:t>
      </w:r>
      <w:r w:rsidR="00FD7D2A">
        <w:rPr>
          <w:rFonts w:eastAsiaTheme="majorEastAsia" w:cstheme="majorBidi"/>
          <w:kern w:val="28"/>
          <w:sz w:val="40"/>
          <w:szCs w:val="40"/>
          <w:lang w:val="en-US"/>
        </w:rPr>
        <w:t xml:space="preserve">of the </w:t>
      </w:r>
      <w:r w:rsidR="00FD7D2A" w:rsidRPr="00125014">
        <w:rPr>
          <w:rFonts w:eastAsiaTheme="majorEastAsia" w:cstheme="majorBidi"/>
          <w:kern w:val="28"/>
          <w:sz w:val="40"/>
          <w:szCs w:val="40"/>
          <w:lang w:val="en-US"/>
        </w:rPr>
        <w:t xml:space="preserve">Sustainability </w:t>
      </w:r>
      <w:r w:rsidR="00FD7D2A">
        <w:rPr>
          <w:rFonts w:eastAsiaTheme="majorEastAsia" w:cstheme="majorBidi"/>
          <w:kern w:val="28"/>
          <w:sz w:val="40"/>
          <w:szCs w:val="40"/>
          <w:lang w:val="en-US"/>
        </w:rPr>
        <w:t xml:space="preserve">of </w:t>
      </w:r>
      <w:r w:rsidR="00087DFB" w:rsidRPr="00125014">
        <w:rPr>
          <w:rFonts w:eastAsiaTheme="majorEastAsia" w:cstheme="majorBidi"/>
          <w:kern w:val="28"/>
          <w:sz w:val="40"/>
          <w:szCs w:val="40"/>
          <w:lang w:val="en-US"/>
        </w:rPr>
        <w:t xml:space="preserve">Warehousing </w:t>
      </w:r>
      <w:r w:rsidR="00BD079F">
        <w:rPr>
          <w:rFonts w:eastAsiaTheme="majorEastAsia" w:cstheme="majorBidi"/>
          <w:kern w:val="28"/>
          <w:sz w:val="40"/>
          <w:szCs w:val="40"/>
          <w:lang w:val="en-US"/>
        </w:rPr>
        <w:t xml:space="preserve">Infrastructure Investments and </w:t>
      </w:r>
      <w:r w:rsidR="00087DFB" w:rsidRPr="00125014">
        <w:rPr>
          <w:rFonts w:eastAsiaTheme="majorEastAsia" w:cstheme="majorBidi"/>
          <w:kern w:val="28"/>
          <w:sz w:val="40"/>
          <w:szCs w:val="40"/>
          <w:lang w:val="en-US"/>
        </w:rPr>
        <w:t xml:space="preserve">Operations </w:t>
      </w:r>
    </w:p>
    <w:p w14:paraId="7229EEDA" w14:textId="77777777" w:rsidR="00D16B72" w:rsidRDefault="00D16B72" w:rsidP="00C64B09">
      <w:pPr>
        <w:pStyle w:val="Title"/>
        <w:contextualSpacing/>
        <w:rPr>
          <w:color w:val="000000"/>
          <w:sz w:val="22"/>
          <w:szCs w:val="22"/>
        </w:rPr>
      </w:pPr>
    </w:p>
    <w:p w14:paraId="7A8CF5DF" w14:textId="5F7C3110" w:rsidR="00AF0BEF" w:rsidRPr="00F779A3" w:rsidRDefault="00087DFB" w:rsidP="00C64B09">
      <w:pPr>
        <w:pStyle w:val="Title"/>
        <w:contextualSpacing/>
        <w:rPr>
          <w:rFonts w:ascii="Arial" w:hAnsi="Arial" w:cs="Arial"/>
          <w:sz w:val="22"/>
          <w:szCs w:val="22"/>
        </w:rPr>
      </w:pPr>
      <w:r w:rsidRPr="00F779A3">
        <w:rPr>
          <w:rFonts w:ascii="Arial" w:hAnsi="Arial" w:cs="Arial"/>
          <w:color w:val="000000"/>
          <w:sz w:val="22"/>
          <w:szCs w:val="22"/>
        </w:rPr>
        <w:t>June 2026</w:t>
      </w:r>
    </w:p>
    <w:p w14:paraId="20EF29EC" w14:textId="77777777" w:rsidR="00D16B72" w:rsidRDefault="00D16B72">
      <w:pPr>
        <w:spacing w:before="240" w:after="120"/>
        <w:rPr>
          <w:b/>
          <w:bCs/>
          <w:color w:val="000000"/>
          <w:sz w:val="22"/>
          <w:szCs w:val="22"/>
        </w:rPr>
      </w:pPr>
    </w:p>
    <w:p w14:paraId="0CC169D2" w14:textId="75F9532D" w:rsidR="00AF0BEF" w:rsidRPr="00A928DD" w:rsidRDefault="00087DFB">
      <w:pPr>
        <w:spacing w:before="240" w:after="120"/>
        <w:rPr>
          <w:rFonts w:ascii="Arial Black" w:hAnsi="Arial Black"/>
          <w:sz w:val="22"/>
          <w:szCs w:val="22"/>
        </w:rPr>
      </w:pPr>
      <w:r w:rsidRPr="00A928DD">
        <w:rPr>
          <w:rFonts w:ascii="Arial Black" w:hAnsi="Arial Black"/>
          <w:b/>
          <w:bCs/>
          <w:color w:val="000000"/>
          <w:sz w:val="22"/>
          <w:szCs w:val="22"/>
        </w:rPr>
        <w:t>Objectives</w:t>
      </w:r>
    </w:p>
    <w:p w14:paraId="73054FDD" w14:textId="0E70E41E" w:rsidR="00AF0BEF" w:rsidRDefault="00087DFB" w:rsidP="495BF271">
      <w:pPr>
        <w:jc w:val="both"/>
        <w:rPr>
          <w:color w:val="000000"/>
          <w:sz w:val="22"/>
          <w:szCs w:val="22"/>
          <w:lang w:val="en-US"/>
        </w:rPr>
      </w:pPr>
      <w:r w:rsidRPr="495BF271">
        <w:rPr>
          <w:color w:val="000000" w:themeColor="text1"/>
          <w:sz w:val="22"/>
          <w:szCs w:val="22"/>
          <w:lang w:val="en-US"/>
        </w:rPr>
        <w:t>The objective of this review is to monitor and verify the operationalization and ongoing functionality of warehouse infrastructure investments funded under the Global Fund</w:t>
      </w:r>
      <w:r w:rsidR="00BE1C1A">
        <w:rPr>
          <w:color w:val="000000" w:themeColor="text1"/>
          <w:sz w:val="22"/>
          <w:szCs w:val="22"/>
          <w:lang w:val="en-US"/>
        </w:rPr>
        <w:t xml:space="preserve"> grants</w:t>
      </w:r>
      <w:r w:rsidRPr="495BF271">
        <w:rPr>
          <w:color w:val="000000" w:themeColor="text1"/>
          <w:sz w:val="22"/>
          <w:szCs w:val="22"/>
          <w:lang w:val="en-US"/>
        </w:rPr>
        <w:t>, following project completion and handover. The goal is to affirm that facilities have transitioned successfully from construction and commissioning to sustained operation.</w:t>
      </w:r>
    </w:p>
    <w:p w14:paraId="650DF5A9" w14:textId="6B0E3A00" w:rsidR="00615286" w:rsidRPr="00F779A3" w:rsidRDefault="00087DFB" w:rsidP="00F779A3">
      <w:pPr>
        <w:spacing w:before="40" w:after="40"/>
        <w:jc w:val="both"/>
        <w:rPr>
          <w:sz w:val="22"/>
          <w:szCs w:val="22"/>
          <w:lang w:val="en-US"/>
        </w:rPr>
      </w:pPr>
      <w:r w:rsidRPr="00F779A3">
        <w:rPr>
          <w:color w:val="000000" w:themeColor="text1"/>
          <w:sz w:val="22"/>
          <w:szCs w:val="22"/>
          <w:lang w:val="en-US"/>
        </w:rPr>
        <w:t xml:space="preserve">The review focuses on verifying that mechanisms are in place to support the ongoing operational sustainability of these investments. Where facilities are not yet fully operational, the </w:t>
      </w:r>
      <w:r w:rsidR="0035111E" w:rsidRPr="00F779A3">
        <w:rPr>
          <w:color w:val="000000" w:themeColor="text1"/>
          <w:sz w:val="22"/>
          <w:szCs w:val="22"/>
          <w:lang w:val="en-US"/>
        </w:rPr>
        <w:t xml:space="preserve">objective of the </w:t>
      </w:r>
      <w:r w:rsidRPr="00F779A3">
        <w:rPr>
          <w:color w:val="000000" w:themeColor="text1"/>
          <w:sz w:val="22"/>
          <w:szCs w:val="22"/>
          <w:lang w:val="en-US"/>
        </w:rPr>
        <w:t xml:space="preserve">review </w:t>
      </w:r>
      <w:r w:rsidR="0035111E" w:rsidRPr="00F779A3">
        <w:rPr>
          <w:color w:val="000000" w:themeColor="text1"/>
          <w:sz w:val="22"/>
          <w:szCs w:val="22"/>
          <w:lang w:val="en-US"/>
        </w:rPr>
        <w:t xml:space="preserve">is to </w:t>
      </w:r>
      <w:r w:rsidRPr="00F779A3">
        <w:rPr>
          <w:color w:val="000000" w:themeColor="text1"/>
          <w:sz w:val="22"/>
          <w:szCs w:val="22"/>
          <w:lang w:val="en-US"/>
        </w:rPr>
        <w:t xml:space="preserve">identify existing gaps, examine the factors contributing to these gaps, and recommend corrective actions. </w:t>
      </w:r>
      <w:r w:rsidR="00F030EA" w:rsidRPr="00F779A3">
        <w:rPr>
          <w:color w:val="000000" w:themeColor="text1"/>
          <w:sz w:val="22"/>
          <w:szCs w:val="22"/>
          <w:lang w:val="en-US"/>
        </w:rPr>
        <w:t>T</w:t>
      </w:r>
      <w:r w:rsidRPr="00F779A3">
        <w:rPr>
          <w:color w:val="000000" w:themeColor="text1"/>
          <w:sz w:val="22"/>
          <w:szCs w:val="22"/>
          <w:lang w:val="en-US"/>
        </w:rPr>
        <w:t>he review</w:t>
      </w:r>
      <w:r w:rsidRPr="00F779A3" w:rsidDel="00087DFB">
        <w:rPr>
          <w:color w:val="000000" w:themeColor="text1"/>
          <w:sz w:val="22"/>
          <w:szCs w:val="22"/>
          <w:lang w:val="en-US"/>
        </w:rPr>
        <w:t xml:space="preserve"> </w:t>
      </w:r>
      <w:r w:rsidR="00F030EA" w:rsidRPr="00F779A3">
        <w:rPr>
          <w:color w:val="000000" w:themeColor="text1"/>
          <w:sz w:val="22"/>
          <w:szCs w:val="22"/>
          <w:lang w:val="en-US"/>
        </w:rPr>
        <w:t xml:space="preserve">also aims to </w:t>
      </w:r>
      <w:r w:rsidRPr="00F779A3">
        <w:rPr>
          <w:color w:val="000000" w:themeColor="text1"/>
          <w:sz w:val="22"/>
          <w:szCs w:val="22"/>
          <w:lang w:val="en-US"/>
        </w:rPr>
        <w:t>identify risks that may impact long-term functionality, compliance, and sustainability.</w:t>
      </w:r>
      <w:r w:rsidR="00615286" w:rsidRPr="00F779A3">
        <w:rPr>
          <w:color w:val="000000" w:themeColor="text1"/>
          <w:sz w:val="22"/>
          <w:szCs w:val="22"/>
          <w:lang w:val="en-US"/>
        </w:rPr>
        <w:t xml:space="preserve"> </w:t>
      </w:r>
      <w:r w:rsidR="004D2993" w:rsidRPr="495BF271">
        <w:rPr>
          <w:color w:val="000000" w:themeColor="text1"/>
          <w:sz w:val="22"/>
          <w:szCs w:val="22"/>
          <w:lang w:val="en-US"/>
        </w:rPr>
        <w:t>As much as feasible, t</w:t>
      </w:r>
      <w:r w:rsidR="00615286" w:rsidRPr="00F779A3">
        <w:rPr>
          <w:color w:val="000000" w:themeColor="text1"/>
          <w:sz w:val="22"/>
          <w:szCs w:val="22"/>
          <w:lang w:val="en-US"/>
        </w:rPr>
        <w:t>his review should be conducted annually, or as directed by the Global Fund Country Team</w:t>
      </w:r>
      <w:r w:rsidR="00404A1F">
        <w:rPr>
          <w:color w:val="000000" w:themeColor="text1"/>
          <w:sz w:val="22"/>
          <w:szCs w:val="22"/>
          <w:lang w:val="en-US"/>
        </w:rPr>
        <w:t xml:space="preserve"> (CT)</w:t>
      </w:r>
      <w:r w:rsidR="00615286" w:rsidRPr="00F779A3">
        <w:rPr>
          <w:color w:val="000000" w:themeColor="text1"/>
          <w:sz w:val="22"/>
          <w:szCs w:val="22"/>
          <w:lang w:val="en-US"/>
        </w:rPr>
        <w:t>.</w:t>
      </w:r>
    </w:p>
    <w:p w14:paraId="2DD5C26E" w14:textId="63963979" w:rsidR="00AF0BEF" w:rsidRDefault="00AF0BEF">
      <w:pPr>
        <w:jc w:val="both"/>
        <w:rPr>
          <w:sz w:val="22"/>
          <w:szCs w:val="22"/>
        </w:rPr>
      </w:pPr>
    </w:p>
    <w:p w14:paraId="7C90B439" w14:textId="77777777" w:rsidR="00AF0BEF" w:rsidRPr="00A928DD" w:rsidRDefault="00087DFB">
      <w:pPr>
        <w:spacing w:before="240" w:after="120"/>
        <w:rPr>
          <w:rFonts w:ascii="Arial Black" w:hAnsi="Arial Black"/>
          <w:sz w:val="22"/>
          <w:szCs w:val="22"/>
        </w:rPr>
      </w:pPr>
      <w:r w:rsidRPr="00A928DD">
        <w:rPr>
          <w:rFonts w:ascii="Arial Black" w:hAnsi="Arial Black"/>
          <w:b/>
          <w:bCs/>
          <w:color w:val="000000"/>
          <w:sz w:val="22"/>
          <w:szCs w:val="22"/>
        </w:rPr>
        <w:t>Scope of Review</w:t>
      </w:r>
    </w:p>
    <w:p w14:paraId="565EECBC" w14:textId="3AF97243" w:rsidR="00AF0BEF" w:rsidRDefault="00087DFB" w:rsidP="495BF271">
      <w:pPr>
        <w:jc w:val="both"/>
        <w:rPr>
          <w:color w:val="000000"/>
          <w:sz w:val="22"/>
          <w:szCs w:val="22"/>
          <w:lang w:val="en-US"/>
        </w:rPr>
      </w:pPr>
      <w:r w:rsidRPr="495BF271">
        <w:rPr>
          <w:color w:val="000000" w:themeColor="text1"/>
          <w:sz w:val="22"/>
          <w:szCs w:val="22"/>
          <w:lang w:val="en-US"/>
        </w:rPr>
        <w:t>The scope of this review should be agreed between the L</w:t>
      </w:r>
      <w:r w:rsidR="00A54103">
        <w:rPr>
          <w:color w:val="000000" w:themeColor="text1"/>
          <w:sz w:val="22"/>
          <w:szCs w:val="22"/>
          <w:lang w:val="en-US"/>
        </w:rPr>
        <w:t xml:space="preserve">ocal </w:t>
      </w:r>
      <w:r w:rsidRPr="495BF271">
        <w:rPr>
          <w:color w:val="000000" w:themeColor="text1"/>
          <w:sz w:val="22"/>
          <w:szCs w:val="22"/>
          <w:lang w:val="en-US"/>
        </w:rPr>
        <w:t>F</w:t>
      </w:r>
      <w:r w:rsidR="00A54103">
        <w:rPr>
          <w:color w:val="000000" w:themeColor="text1"/>
          <w:sz w:val="22"/>
          <w:szCs w:val="22"/>
          <w:lang w:val="en-US"/>
        </w:rPr>
        <w:t xml:space="preserve">und </w:t>
      </w:r>
      <w:r w:rsidRPr="495BF271">
        <w:rPr>
          <w:color w:val="000000" w:themeColor="text1"/>
          <w:sz w:val="22"/>
          <w:szCs w:val="22"/>
          <w:lang w:val="en-US"/>
        </w:rPr>
        <w:t>A</w:t>
      </w:r>
      <w:r w:rsidR="00A54103">
        <w:rPr>
          <w:color w:val="000000" w:themeColor="text1"/>
          <w:sz w:val="22"/>
          <w:szCs w:val="22"/>
          <w:lang w:val="en-US"/>
        </w:rPr>
        <w:t>gent (LFA)</w:t>
      </w:r>
      <w:r w:rsidRPr="495BF271">
        <w:rPr>
          <w:color w:val="000000" w:themeColor="text1"/>
          <w:sz w:val="22"/>
          <w:szCs w:val="22"/>
          <w:lang w:val="en-US"/>
        </w:rPr>
        <w:t xml:space="preserve"> and </w:t>
      </w:r>
      <w:proofErr w:type="gramStart"/>
      <w:r w:rsidRPr="495BF271">
        <w:rPr>
          <w:color w:val="000000" w:themeColor="text1"/>
          <w:sz w:val="22"/>
          <w:szCs w:val="22"/>
          <w:lang w:val="en-US"/>
        </w:rPr>
        <w:t>the</w:t>
      </w:r>
      <w:r w:rsidR="00495122">
        <w:rPr>
          <w:color w:val="000000" w:themeColor="text1"/>
          <w:sz w:val="22"/>
          <w:szCs w:val="22"/>
          <w:lang w:val="en-US"/>
        </w:rPr>
        <w:t xml:space="preserve"> </w:t>
      </w:r>
      <w:r w:rsidR="00C23929" w:rsidRPr="00F779A3">
        <w:rPr>
          <w:color w:val="000000" w:themeColor="text1"/>
          <w:sz w:val="22"/>
          <w:szCs w:val="22"/>
          <w:lang w:val="en-US"/>
        </w:rPr>
        <w:t>Global</w:t>
      </w:r>
      <w:proofErr w:type="gramEnd"/>
      <w:r w:rsidR="00C23929" w:rsidRPr="00F779A3">
        <w:rPr>
          <w:color w:val="000000" w:themeColor="text1"/>
          <w:sz w:val="22"/>
          <w:szCs w:val="22"/>
          <w:lang w:val="en-US"/>
        </w:rPr>
        <w:t xml:space="preserve"> Fund </w:t>
      </w:r>
      <w:r w:rsidR="00404A1F">
        <w:rPr>
          <w:color w:val="000000" w:themeColor="text1"/>
          <w:sz w:val="22"/>
          <w:szCs w:val="22"/>
          <w:lang w:val="en-US"/>
        </w:rPr>
        <w:t>CT</w:t>
      </w:r>
      <w:r w:rsidRPr="495BF271">
        <w:rPr>
          <w:color w:val="000000" w:themeColor="text1"/>
          <w:sz w:val="22"/>
          <w:szCs w:val="22"/>
          <w:lang w:val="en-US"/>
        </w:rPr>
        <w:t xml:space="preserve"> before work begins. Not all sections will apply to every facility or every review cycle. The </w:t>
      </w:r>
      <w:r w:rsidR="001763DF">
        <w:rPr>
          <w:color w:val="000000" w:themeColor="text1"/>
          <w:sz w:val="22"/>
          <w:szCs w:val="22"/>
          <w:lang w:val="en-US"/>
        </w:rPr>
        <w:t xml:space="preserve">Global Fund </w:t>
      </w:r>
      <w:r w:rsidR="00A54103">
        <w:rPr>
          <w:color w:val="000000" w:themeColor="text1"/>
          <w:sz w:val="22"/>
          <w:szCs w:val="22"/>
          <w:lang w:val="en-US"/>
        </w:rPr>
        <w:t>CT</w:t>
      </w:r>
      <w:r w:rsidRPr="495BF271">
        <w:rPr>
          <w:color w:val="000000" w:themeColor="text1"/>
          <w:sz w:val="22"/>
          <w:szCs w:val="22"/>
          <w:lang w:val="en-US"/>
        </w:rPr>
        <w:t xml:space="preserve"> should indicate which sections are in scope, how many sites are to be visited, and any priority areas of focus based on the </w:t>
      </w:r>
      <w:proofErr w:type="gramStart"/>
      <w:r w:rsidRPr="495BF271">
        <w:rPr>
          <w:color w:val="000000" w:themeColor="text1"/>
          <w:sz w:val="22"/>
          <w:szCs w:val="22"/>
          <w:lang w:val="en-US"/>
        </w:rPr>
        <w:t>current status</w:t>
      </w:r>
      <w:proofErr w:type="gramEnd"/>
      <w:r w:rsidRPr="495BF271">
        <w:rPr>
          <w:color w:val="000000" w:themeColor="text1"/>
          <w:sz w:val="22"/>
          <w:szCs w:val="22"/>
          <w:lang w:val="en-US"/>
        </w:rPr>
        <w:t xml:space="preserve"> and known risks of the facility.</w:t>
      </w:r>
    </w:p>
    <w:p w14:paraId="12ACD638" w14:textId="36E94F56" w:rsidR="00AF0BEF" w:rsidRDefault="00087DFB" w:rsidP="495BF271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before="60" w:after="0"/>
        <w:jc w:val="both"/>
        <w:rPr>
          <w:color w:val="000000"/>
          <w:sz w:val="22"/>
          <w:szCs w:val="22"/>
          <w:lang w:val="en-US"/>
        </w:rPr>
      </w:pPr>
      <w:r w:rsidRPr="495BF271">
        <w:rPr>
          <w:b/>
          <w:bCs/>
          <w:color w:val="000000" w:themeColor="text1"/>
          <w:sz w:val="22"/>
          <w:szCs w:val="22"/>
          <w:lang w:val="en-US"/>
        </w:rPr>
        <w:t>Desktop review</w:t>
      </w:r>
      <w:r w:rsidR="000619E6" w:rsidRPr="495BF271">
        <w:rPr>
          <w:b/>
          <w:bCs/>
          <w:color w:val="000000" w:themeColor="text1"/>
          <w:sz w:val="22"/>
          <w:szCs w:val="22"/>
          <w:lang w:val="en-US"/>
        </w:rPr>
        <w:t xml:space="preserve">, </w:t>
      </w:r>
      <w:r w:rsidR="000619E6" w:rsidRPr="00F779A3">
        <w:rPr>
          <w:color w:val="000000" w:themeColor="text1"/>
          <w:sz w:val="22"/>
          <w:szCs w:val="22"/>
          <w:lang w:val="en-US"/>
        </w:rPr>
        <w:t>as</w:t>
      </w:r>
      <w:r w:rsidRPr="495BF271">
        <w:rPr>
          <w:color w:val="000000" w:themeColor="text1"/>
          <w:sz w:val="22"/>
          <w:szCs w:val="22"/>
          <w:lang w:val="en-US"/>
        </w:rPr>
        <w:t xml:space="preserve"> part of the initial baseline mapping of the LFA to review the available documentation and qualitative feedback from relevant stakeholders. Documentation to be reviewed includes handover and commissioning reports, as-built drawings, operation and maintenance manuals, maintenance records, warranty documentation, and previous supervision or assessment reports.</w:t>
      </w:r>
    </w:p>
    <w:p w14:paraId="0BA2E7BB" w14:textId="77777777" w:rsidR="00AF0BEF" w:rsidRDefault="00AF0BEF">
      <w:pPr>
        <w:pBdr>
          <w:top w:val="nil"/>
          <w:left w:val="nil"/>
          <w:bottom w:val="nil"/>
          <w:right w:val="nil"/>
          <w:between w:val="nil"/>
        </w:pBdr>
        <w:spacing w:after="0"/>
        <w:ind w:left="570"/>
        <w:jc w:val="both"/>
        <w:rPr>
          <w:color w:val="000000"/>
          <w:sz w:val="22"/>
          <w:szCs w:val="22"/>
        </w:rPr>
      </w:pPr>
    </w:p>
    <w:p w14:paraId="1A34CF9B" w14:textId="117B5881" w:rsidR="00573765" w:rsidRDefault="00087DFB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60"/>
        <w:jc w:val="both"/>
        <w:rPr>
          <w:color w:val="000000"/>
          <w:sz w:val="22"/>
          <w:szCs w:val="22"/>
        </w:rPr>
      </w:pPr>
      <w:r>
        <w:rPr>
          <w:b/>
          <w:bCs/>
          <w:color w:val="000000"/>
          <w:sz w:val="22"/>
          <w:szCs w:val="22"/>
        </w:rPr>
        <w:t>Site visits</w:t>
      </w:r>
      <w:r w:rsidR="00290BCF">
        <w:rPr>
          <w:b/>
          <w:bCs/>
          <w:color w:val="000000"/>
          <w:sz w:val="22"/>
          <w:szCs w:val="22"/>
        </w:rPr>
        <w:t xml:space="preserve"> </w:t>
      </w:r>
      <w:r w:rsidRPr="00290BCF" w:rsidDel="00290BCF">
        <w:rPr>
          <w:color w:val="000000"/>
          <w:sz w:val="22"/>
          <w:szCs w:val="22"/>
        </w:rPr>
        <w:t xml:space="preserve">to </w:t>
      </w:r>
      <w:r w:rsidR="00F0590C">
        <w:rPr>
          <w:color w:val="000000"/>
          <w:sz w:val="22"/>
          <w:szCs w:val="22"/>
        </w:rPr>
        <w:t xml:space="preserve">assess and </w:t>
      </w:r>
      <w:r>
        <w:rPr>
          <w:color w:val="000000"/>
          <w:sz w:val="22"/>
          <w:szCs w:val="22"/>
        </w:rPr>
        <w:t>verify</w:t>
      </w:r>
      <w:r w:rsidR="00290BCF">
        <w:rPr>
          <w:color w:val="000000"/>
          <w:sz w:val="22"/>
          <w:szCs w:val="22"/>
        </w:rPr>
        <w:t xml:space="preserve">: </w:t>
      </w:r>
    </w:p>
    <w:p w14:paraId="1C340285" w14:textId="48F8CD3D" w:rsidR="00573765" w:rsidRDefault="00087DFB" w:rsidP="00573765">
      <w:pPr>
        <w:pStyle w:val="ListParagraph"/>
        <w:numPr>
          <w:ilvl w:val="0"/>
          <w:numId w:val="23"/>
        </w:numPr>
        <w:pBdr>
          <w:top w:val="nil"/>
          <w:left w:val="nil"/>
          <w:bottom w:val="nil"/>
          <w:right w:val="nil"/>
          <w:between w:val="nil"/>
        </w:pBdr>
        <w:spacing w:after="60"/>
        <w:ind w:left="990"/>
        <w:jc w:val="both"/>
        <w:rPr>
          <w:color w:val="000000"/>
          <w:sz w:val="22"/>
          <w:szCs w:val="22"/>
        </w:rPr>
      </w:pPr>
      <w:r w:rsidRPr="00F779A3">
        <w:rPr>
          <w:color w:val="000000"/>
          <w:sz w:val="22"/>
          <w:szCs w:val="22"/>
        </w:rPr>
        <w:t>the processes</w:t>
      </w:r>
      <w:r>
        <w:rPr>
          <w:color w:val="000000"/>
          <w:sz w:val="22"/>
          <w:szCs w:val="22"/>
        </w:rPr>
        <w:t xml:space="preserve"> of </w:t>
      </w:r>
      <w:r w:rsidRPr="00F779A3">
        <w:rPr>
          <w:color w:val="000000"/>
          <w:sz w:val="22"/>
          <w:szCs w:val="22"/>
        </w:rPr>
        <w:t>actual operations of the facility and the installed systems</w:t>
      </w:r>
      <w:r w:rsidR="00F45332" w:rsidRPr="00F779A3">
        <w:rPr>
          <w:color w:val="000000"/>
          <w:sz w:val="22"/>
          <w:szCs w:val="22"/>
        </w:rPr>
        <w:t xml:space="preserve">; </w:t>
      </w:r>
    </w:p>
    <w:p w14:paraId="5C69A2F6" w14:textId="78F8E77F" w:rsidR="00573765" w:rsidRDefault="00087DFB" w:rsidP="00573765">
      <w:pPr>
        <w:pStyle w:val="ListParagraph"/>
        <w:numPr>
          <w:ilvl w:val="0"/>
          <w:numId w:val="23"/>
        </w:numPr>
        <w:pBdr>
          <w:top w:val="nil"/>
          <w:left w:val="nil"/>
          <w:bottom w:val="nil"/>
          <w:right w:val="nil"/>
          <w:between w:val="nil"/>
        </w:pBdr>
        <w:spacing w:after="60"/>
        <w:ind w:left="990"/>
        <w:jc w:val="both"/>
        <w:rPr>
          <w:color w:val="000000"/>
          <w:sz w:val="22"/>
          <w:szCs w:val="22"/>
        </w:rPr>
      </w:pPr>
      <w:r w:rsidRPr="00F779A3">
        <w:rPr>
          <w:color w:val="000000"/>
          <w:sz w:val="22"/>
          <w:szCs w:val="22"/>
        </w:rPr>
        <w:t>the physical condition of the facility</w:t>
      </w:r>
      <w:r w:rsidR="0040270A">
        <w:rPr>
          <w:color w:val="000000"/>
          <w:sz w:val="22"/>
          <w:szCs w:val="22"/>
        </w:rPr>
        <w:t>;</w:t>
      </w:r>
      <w:r w:rsidR="0040270A" w:rsidRPr="00F779A3">
        <w:rPr>
          <w:color w:val="000000"/>
          <w:sz w:val="22"/>
          <w:szCs w:val="22"/>
        </w:rPr>
        <w:t xml:space="preserve"> </w:t>
      </w:r>
    </w:p>
    <w:p w14:paraId="34651003" w14:textId="7FD5E09A" w:rsidR="00573765" w:rsidRDefault="00087DFB" w:rsidP="00573765">
      <w:pPr>
        <w:pStyle w:val="ListParagraph"/>
        <w:numPr>
          <w:ilvl w:val="0"/>
          <w:numId w:val="23"/>
        </w:numPr>
        <w:pBdr>
          <w:top w:val="nil"/>
          <w:left w:val="nil"/>
          <w:bottom w:val="nil"/>
          <w:right w:val="nil"/>
          <w:between w:val="nil"/>
        </w:pBdr>
        <w:spacing w:after="60"/>
        <w:ind w:left="990"/>
        <w:jc w:val="both"/>
        <w:rPr>
          <w:color w:val="000000"/>
          <w:sz w:val="22"/>
          <w:szCs w:val="22"/>
        </w:rPr>
      </w:pPr>
      <w:r w:rsidRPr="00F779A3">
        <w:rPr>
          <w:color w:val="000000"/>
          <w:sz w:val="22"/>
          <w:szCs w:val="22"/>
        </w:rPr>
        <w:lastRenderedPageBreak/>
        <w:t>the operational status of installed systems</w:t>
      </w:r>
      <w:r w:rsidR="0040270A">
        <w:rPr>
          <w:color w:val="000000"/>
          <w:sz w:val="22"/>
          <w:szCs w:val="22"/>
        </w:rPr>
        <w:t>;</w:t>
      </w:r>
      <w:r w:rsidR="0040270A" w:rsidRPr="00F779A3">
        <w:rPr>
          <w:color w:val="000000"/>
          <w:sz w:val="22"/>
          <w:szCs w:val="22"/>
        </w:rPr>
        <w:t xml:space="preserve"> </w:t>
      </w:r>
    </w:p>
    <w:p w14:paraId="0BE907B0" w14:textId="4B1682AF" w:rsidR="00573765" w:rsidRDefault="00087DFB" w:rsidP="00573765">
      <w:pPr>
        <w:pStyle w:val="ListParagraph"/>
        <w:numPr>
          <w:ilvl w:val="0"/>
          <w:numId w:val="23"/>
        </w:numPr>
        <w:pBdr>
          <w:top w:val="nil"/>
          <w:left w:val="nil"/>
          <w:bottom w:val="nil"/>
          <w:right w:val="nil"/>
          <w:between w:val="nil"/>
        </w:pBdr>
        <w:spacing w:after="60"/>
        <w:ind w:left="990"/>
        <w:jc w:val="both"/>
        <w:rPr>
          <w:color w:val="000000"/>
          <w:sz w:val="22"/>
          <w:szCs w:val="22"/>
        </w:rPr>
      </w:pPr>
      <w:r w:rsidRPr="00F779A3">
        <w:rPr>
          <w:color w:val="000000"/>
          <w:sz w:val="22"/>
          <w:szCs w:val="22"/>
        </w:rPr>
        <w:t>maintenance arrangements</w:t>
      </w:r>
      <w:r w:rsidR="0040270A">
        <w:rPr>
          <w:color w:val="000000"/>
          <w:sz w:val="22"/>
          <w:szCs w:val="22"/>
        </w:rPr>
        <w:t>;</w:t>
      </w:r>
      <w:r w:rsidR="0040270A" w:rsidRPr="00F779A3">
        <w:rPr>
          <w:color w:val="000000"/>
          <w:sz w:val="22"/>
          <w:szCs w:val="22"/>
        </w:rPr>
        <w:t xml:space="preserve"> </w:t>
      </w:r>
    </w:p>
    <w:p w14:paraId="5CE03B4A" w14:textId="2CFD5EC4" w:rsidR="00F0590C" w:rsidRDefault="00087DFB" w:rsidP="00573765">
      <w:pPr>
        <w:pStyle w:val="ListParagraph"/>
        <w:numPr>
          <w:ilvl w:val="0"/>
          <w:numId w:val="23"/>
        </w:numPr>
        <w:pBdr>
          <w:top w:val="nil"/>
          <w:left w:val="nil"/>
          <w:bottom w:val="nil"/>
          <w:right w:val="nil"/>
          <w:between w:val="nil"/>
        </w:pBdr>
        <w:spacing w:after="60"/>
        <w:ind w:left="990"/>
        <w:jc w:val="both"/>
        <w:rPr>
          <w:color w:val="000000"/>
          <w:sz w:val="22"/>
          <w:szCs w:val="22"/>
        </w:rPr>
      </w:pPr>
      <w:r w:rsidRPr="00F779A3">
        <w:rPr>
          <w:color w:val="000000"/>
          <w:sz w:val="22"/>
          <w:szCs w:val="22"/>
        </w:rPr>
        <w:t>staffing and operational capacity</w:t>
      </w:r>
      <w:r w:rsidR="00E7709D" w:rsidRPr="00F779A3">
        <w:rPr>
          <w:color w:val="000000"/>
          <w:sz w:val="22"/>
          <w:szCs w:val="22"/>
        </w:rPr>
        <w:t>;</w:t>
      </w:r>
      <w:r w:rsidRPr="00F779A3">
        <w:rPr>
          <w:color w:val="000000"/>
          <w:sz w:val="22"/>
          <w:szCs w:val="22"/>
        </w:rPr>
        <w:t xml:space="preserve"> and </w:t>
      </w:r>
    </w:p>
    <w:p w14:paraId="03A0AC0E" w14:textId="1FD22B9F" w:rsidR="00AF0BEF" w:rsidRPr="00F779A3" w:rsidRDefault="00087DFB" w:rsidP="00F779A3">
      <w:pPr>
        <w:pStyle w:val="ListParagraph"/>
        <w:numPr>
          <w:ilvl w:val="0"/>
          <w:numId w:val="23"/>
        </w:numPr>
        <w:pBdr>
          <w:top w:val="nil"/>
          <w:left w:val="nil"/>
          <w:bottom w:val="nil"/>
          <w:right w:val="nil"/>
          <w:between w:val="nil"/>
        </w:pBdr>
        <w:spacing w:after="60"/>
        <w:ind w:left="990"/>
        <w:jc w:val="both"/>
        <w:rPr>
          <w:color w:val="000000"/>
          <w:sz w:val="22"/>
          <w:szCs w:val="22"/>
        </w:rPr>
      </w:pPr>
      <w:r w:rsidRPr="00F779A3">
        <w:rPr>
          <w:color w:val="000000"/>
          <w:sz w:val="22"/>
          <w:szCs w:val="22"/>
        </w:rPr>
        <w:t>key risks affecting long-term functionality.</w:t>
      </w:r>
    </w:p>
    <w:p w14:paraId="45F554A0" w14:textId="39A04E77" w:rsidR="00AF0BEF" w:rsidRPr="00A928DD" w:rsidRDefault="00087DFB">
      <w:pPr>
        <w:spacing w:before="240" w:after="120"/>
        <w:rPr>
          <w:rFonts w:ascii="Arial Black" w:hAnsi="Arial Black"/>
          <w:sz w:val="22"/>
          <w:szCs w:val="22"/>
        </w:rPr>
      </w:pPr>
      <w:r w:rsidRPr="00A928DD">
        <w:rPr>
          <w:rFonts w:ascii="Arial Black" w:hAnsi="Arial Black"/>
          <w:b/>
          <w:bCs/>
          <w:color w:val="000000"/>
          <w:sz w:val="22"/>
          <w:szCs w:val="22"/>
        </w:rPr>
        <w:t>Tasks</w:t>
      </w:r>
    </w:p>
    <w:p w14:paraId="6FBC5929" w14:textId="4FDC6816" w:rsidR="00AF0BEF" w:rsidRDefault="00087DFB">
      <w:pPr>
        <w:spacing w:before="100" w:after="100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 xml:space="preserve">As part of the desktop review and site visits, provide responses to the questions below to </w:t>
      </w:r>
      <w:r w:rsidR="00187138">
        <w:rPr>
          <w:color w:val="000000"/>
          <w:sz w:val="22"/>
          <w:szCs w:val="22"/>
        </w:rPr>
        <w:t>review</w:t>
      </w:r>
      <w:r w:rsidR="00D351BD">
        <w:rPr>
          <w:color w:val="000000"/>
          <w:sz w:val="22"/>
          <w:szCs w:val="22"/>
        </w:rPr>
        <w:t xml:space="preserve"> </w:t>
      </w:r>
      <w:r>
        <w:rPr>
          <w:color w:val="000000"/>
          <w:sz w:val="22"/>
          <w:szCs w:val="22"/>
        </w:rPr>
        <w:t xml:space="preserve">the status of the warehouse facility and the effectiveness of its ongoing operation. The questions cover the following sections, which the </w:t>
      </w:r>
      <w:r w:rsidR="00495122" w:rsidRPr="00F779A3">
        <w:rPr>
          <w:color w:val="000000" w:themeColor="text1"/>
          <w:sz w:val="22"/>
          <w:szCs w:val="22"/>
          <w:lang w:val="en-US"/>
        </w:rPr>
        <w:t xml:space="preserve">Global Fund </w:t>
      </w:r>
      <w:r w:rsidR="00C23929">
        <w:rPr>
          <w:color w:val="000000"/>
          <w:sz w:val="22"/>
          <w:szCs w:val="22"/>
        </w:rPr>
        <w:t>CT</w:t>
      </w:r>
      <w:r>
        <w:rPr>
          <w:color w:val="000000"/>
          <w:sz w:val="22"/>
          <w:szCs w:val="22"/>
        </w:rPr>
        <w:t xml:space="preserve"> can select to tailor the review to the primary areas of need.</w:t>
      </w:r>
    </w:p>
    <w:p w14:paraId="27B56E56" w14:textId="03F298E1" w:rsidR="00AF0BEF" w:rsidRDefault="00087DFB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before="80" w:after="0"/>
        <w:jc w:val="both"/>
        <w:rPr>
          <w:color w:val="000000"/>
          <w:sz w:val="22"/>
          <w:szCs w:val="22"/>
        </w:rPr>
      </w:pPr>
      <w:r>
        <w:rPr>
          <w:b/>
          <w:bCs/>
          <w:color w:val="000000"/>
          <w:sz w:val="22"/>
          <w:szCs w:val="22"/>
        </w:rPr>
        <w:t>General Information</w:t>
      </w:r>
      <w:r>
        <w:rPr>
          <w:color w:val="000000"/>
          <w:sz w:val="22"/>
          <w:szCs w:val="22"/>
        </w:rPr>
        <w:t xml:space="preserve"> – should be filled out for all reviews</w:t>
      </w:r>
      <w:r w:rsidR="00897D81">
        <w:rPr>
          <w:color w:val="000000"/>
          <w:sz w:val="22"/>
          <w:szCs w:val="22"/>
        </w:rPr>
        <w:t>.</w:t>
      </w:r>
    </w:p>
    <w:p w14:paraId="76569734" w14:textId="4724035B" w:rsidR="00AF0BEF" w:rsidRDefault="00087DFB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/>
        <w:jc w:val="both"/>
        <w:rPr>
          <w:color w:val="000000"/>
          <w:sz w:val="22"/>
          <w:szCs w:val="22"/>
        </w:rPr>
      </w:pPr>
      <w:r>
        <w:rPr>
          <w:b/>
          <w:bCs/>
          <w:color w:val="000000"/>
          <w:sz w:val="22"/>
          <w:szCs w:val="22"/>
        </w:rPr>
        <w:t>Operational KPIs</w:t>
      </w:r>
      <w:r>
        <w:rPr>
          <w:color w:val="000000"/>
          <w:sz w:val="22"/>
          <w:szCs w:val="22"/>
        </w:rPr>
        <w:t xml:space="preserve"> – Defines a set of key performance indicators to support LFAs in </w:t>
      </w:r>
      <w:r w:rsidR="006D48B9">
        <w:rPr>
          <w:color w:val="000000"/>
          <w:sz w:val="22"/>
          <w:szCs w:val="22"/>
        </w:rPr>
        <w:t>the review of</w:t>
      </w:r>
      <w:r>
        <w:rPr>
          <w:color w:val="000000"/>
          <w:sz w:val="22"/>
          <w:szCs w:val="22"/>
        </w:rPr>
        <w:t xml:space="preserve"> facility operations.</w:t>
      </w:r>
    </w:p>
    <w:p w14:paraId="72F3AE68" w14:textId="77777777" w:rsidR="00AF0BEF" w:rsidRDefault="00087DFB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/>
        <w:jc w:val="both"/>
        <w:rPr>
          <w:color w:val="000000"/>
          <w:sz w:val="22"/>
          <w:szCs w:val="22"/>
        </w:rPr>
      </w:pPr>
      <w:r>
        <w:rPr>
          <w:b/>
          <w:bCs/>
          <w:color w:val="000000"/>
          <w:sz w:val="22"/>
          <w:szCs w:val="22"/>
        </w:rPr>
        <w:t>Operational Status and Readiness</w:t>
      </w:r>
      <w:r>
        <w:rPr>
          <w:color w:val="000000"/>
          <w:sz w:val="22"/>
          <w:szCs w:val="22"/>
        </w:rPr>
        <w:t xml:space="preserve"> – examines whether the facility has been fully operationalized and is functioning as intended.</w:t>
      </w:r>
    </w:p>
    <w:p w14:paraId="0976CA30" w14:textId="77777777" w:rsidR="00AF0BEF" w:rsidRDefault="00087DFB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/>
        <w:jc w:val="both"/>
        <w:rPr>
          <w:color w:val="000000"/>
          <w:sz w:val="22"/>
          <w:szCs w:val="22"/>
        </w:rPr>
      </w:pPr>
      <w:r>
        <w:rPr>
          <w:b/>
          <w:bCs/>
          <w:color w:val="000000"/>
          <w:sz w:val="22"/>
          <w:szCs w:val="22"/>
        </w:rPr>
        <w:t>Infrastructure Condition and Functionality</w:t>
      </w:r>
      <w:r>
        <w:rPr>
          <w:color w:val="000000"/>
          <w:sz w:val="22"/>
          <w:szCs w:val="22"/>
        </w:rPr>
        <w:t xml:space="preserve"> – examines the physical condition of the building and the operational status of all installed systems.</w:t>
      </w:r>
    </w:p>
    <w:p w14:paraId="2D375766" w14:textId="77777777" w:rsidR="00AF0BEF" w:rsidRDefault="00087DFB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/>
        <w:jc w:val="both"/>
        <w:rPr>
          <w:color w:val="000000"/>
          <w:sz w:val="22"/>
          <w:szCs w:val="22"/>
        </w:rPr>
      </w:pPr>
      <w:r>
        <w:rPr>
          <w:b/>
          <w:bCs/>
          <w:color w:val="000000"/>
          <w:sz w:val="22"/>
          <w:szCs w:val="22"/>
        </w:rPr>
        <w:t>Maintenance and Reliability</w:t>
      </w:r>
      <w:r>
        <w:rPr>
          <w:color w:val="000000"/>
          <w:sz w:val="22"/>
          <w:szCs w:val="22"/>
        </w:rPr>
        <w:t xml:space="preserve"> – examines the completion of preventative, reactive, and life-cycle maintenance.</w:t>
      </w:r>
    </w:p>
    <w:p w14:paraId="3F20B43A" w14:textId="77777777" w:rsidR="00AF0BEF" w:rsidRDefault="00087DFB" w:rsidP="495BF271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/>
        <w:jc w:val="both"/>
        <w:rPr>
          <w:color w:val="000000"/>
          <w:sz w:val="22"/>
          <w:szCs w:val="22"/>
          <w:lang w:val="en-US"/>
        </w:rPr>
      </w:pPr>
      <w:r w:rsidRPr="495BF271">
        <w:rPr>
          <w:b/>
          <w:bCs/>
          <w:color w:val="000000" w:themeColor="text1"/>
          <w:sz w:val="22"/>
          <w:szCs w:val="22"/>
          <w:lang w:val="en-US"/>
        </w:rPr>
        <w:t>Staffing and Operator Competence</w:t>
      </w:r>
      <w:r w:rsidRPr="495BF271">
        <w:rPr>
          <w:color w:val="000000" w:themeColor="text1"/>
          <w:sz w:val="22"/>
          <w:szCs w:val="22"/>
          <w:lang w:val="en-US"/>
        </w:rPr>
        <w:t xml:space="preserve"> – examines the ability of facility staff to operate and maintain the infrastructure effectively.</w:t>
      </w:r>
    </w:p>
    <w:p w14:paraId="64AEFC8B" w14:textId="77777777" w:rsidR="00AF0BEF" w:rsidRDefault="00087DFB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/>
        <w:jc w:val="both"/>
        <w:rPr>
          <w:color w:val="000000"/>
          <w:sz w:val="22"/>
          <w:szCs w:val="22"/>
        </w:rPr>
      </w:pPr>
      <w:r>
        <w:rPr>
          <w:b/>
          <w:bCs/>
          <w:color w:val="000000"/>
          <w:sz w:val="22"/>
          <w:szCs w:val="22"/>
        </w:rPr>
        <w:t>Budget and Costs</w:t>
      </w:r>
      <w:r>
        <w:rPr>
          <w:color w:val="000000"/>
          <w:sz w:val="22"/>
          <w:szCs w:val="22"/>
        </w:rPr>
        <w:t xml:space="preserve"> – examines the effectiveness of long-term budgetary planning for facility operations.</w:t>
      </w:r>
    </w:p>
    <w:p w14:paraId="0A7C098A" w14:textId="77777777" w:rsidR="00495122" w:rsidRDefault="00495122" w:rsidP="00495122">
      <w:pPr>
        <w:pBdr>
          <w:top w:val="nil"/>
          <w:left w:val="nil"/>
          <w:bottom w:val="nil"/>
          <w:right w:val="nil"/>
          <w:between w:val="nil"/>
        </w:pBdr>
        <w:spacing w:after="0"/>
        <w:ind w:left="840"/>
        <w:jc w:val="both"/>
        <w:rPr>
          <w:color w:val="000000"/>
          <w:sz w:val="22"/>
          <w:szCs w:val="22"/>
        </w:rPr>
      </w:pPr>
    </w:p>
    <w:p w14:paraId="281B5AC8" w14:textId="77777777" w:rsidR="00AF0BEF" w:rsidRDefault="00087DFB">
      <w:pPr>
        <w:numPr>
          <w:ilvl w:val="0"/>
          <w:numId w:val="16"/>
        </w:numPr>
        <w:pBdr>
          <w:top w:val="nil"/>
          <w:left w:val="nil"/>
          <w:bottom w:val="nil"/>
          <w:right w:val="nil"/>
          <w:between w:val="nil"/>
        </w:pBdr>
        <w:spacing w:after="120"/>
        <w:rPr>
          <w:b/>
          <w:bCs/>
          <w:color w:val="000000"/>
          <w:sz w:val="22"/>
          <w:szCs w:val="22"/>
        </w:rPr>
      </w:pPr>
      <w:r>
        <w:rPr>
          <w:b/>
          <w:bCs/>
          <w:color w:val="000000"/>
          <w:sz w:val="22"/>
          <w:szCs w:val="22"/>
        </w:rPr>
        <w:t>General Information</w:t>
      </w:r>
    </w:p>
    <w:tbl>
      <w:tblPr>
        <w:tblStyle w:val="a"/>
        <w:tblW w:w="10075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5760"/>
        <w:gridCol w:w="4315"/>
      </w:tblGrid>
      <w:tr w:rsidR="00AF0BEF" w14:paraId="53E6B39D" w14:textId="77777777" w:rsidTr="495BF271">
        <w:trPr>
          <w:tblHeader/>
        </w:trPr>
        <w:tc>
          <w:tcPr>
            <w:tcW w:w="5760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404040" w:themeFill="text1" w:themeFillTint="B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0E355BE2" w14:textId="77777777" w:rsidR="00AF0BEF" w:rsidRDefault="00087DFB">
            <w:pPr>
              <w:rPr>
                <w:sz w:val="22"/>
                <w:szCs w:val="22"/>
              </w:rPr>
            </w:pPr>
            <w:r>
              <w:rPr>
                <w:b/>
                <w:bCs/>
                <w:color w:val="FFFFFF"/>
                <w:sz w:val="22"/>
                <w:szCs w:val="22"/>
              </w:rPr>
              <w:t>Question</w:t>
            </w:r>
          </w:p>
        </w:tc>
        <w:tc>
          <w:tcPr>
            <w:tcW w:w="4315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404040" w:themeFill="text1" w:themeFillTint="B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301294E4" w14:textId="77777777" w:rsidR="00AF0BEF" w:rsidRDefault="00087DFB">
            <w:pPr>
              <w:rPr>
                <w:sz w:val="22"/>
                <w:szCs w:val="22"/>
              </w:rPr>
            </w:pPr>
            <w:r>
              <w:rPr>
                <w:b/>
                <w:bCs/>
                <w:color w:val="FFFFFF"/>
                <w:sz w:val="22"/>
                <w:szCs w:val="22"/>
              </w:rPr>
              <w:t>Response</w:t>
            </w:r>
          </w:p>
        </w:tc>
      </w:tr>
      <w:tr w:rsidR="00AF0BEF" w14:paraId="10A1B5F7" w14:textId="77777777" w:rsidTr="495BF271">
        <w:trPr>
          <w:trHeight w:val="292"/>
        </w:trPr>
        <w:tc>
          <w:tcPr>
            <w:tcW w:w="5760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FFFFF" w:themeFill="background1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54855E22" w14:textId="77777777" w:rsidR="00AF0BEF" w:rsidRDefault="00087DFB">
            <w:pPr>
              <w:numPr>
                <w:ilvl w:val="0"/>
                <w:numId w:val="1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Facility name and project or site name in scope of the review:</w:t>
            </w:r>
          </w:p>
        </w:tc>
        <w:tc>
          <w:tcPr>
            <w:tcW w:w="4315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FFFFF" w:themeFill="background1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1B791EDD" w14:textId="77777777" w:rsidR="00AF0BEF" w:rsidRDefault="00AF0BEF">
            <w:pPr>
              <w:rPr>
                <w:sz w:val="22"/>
                <w:szCs w:val="22"/>
              </w:rPr>
            </w:pPr>
          </w:p>
        </w:tc>
      </w:tr>
      <w:tr w:rsidR="00AF0BEF" w14:paraId="4B77A58B" w14:textId="77777777" w:rsidTr="495BF271">
        <w:tc>
          <w:tcPr>
            <w:tcW w:w="5760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2F2F2" w:themeFill="background1" w:themeFillShade="F2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26CE889E" w14:textId="77777777" w:rsidR="00AF0BEF" w:rsidRDefault="00087DFB">
            <w:pPr>
              <w:numPr>
                <w:ilvl w:val="0"/>
                <w:numId w:val="1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Location (city, address, coordinates):</w:t>
            </w:r>
          </w:p>
        </w:tc>
        <w:tc>
          <w:tcPr>
            <w:tcW w:w="4315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2F2F2" w:themeFill="background1" w:themeFillShade="F2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5C5BDE9A" w14:textId="77777777" w:rsidR="00AF0BEF" w:rsidRDefault="00AF0BEF">
            <w:pPr>
              <w:rPr>
                <w:sz w:val="22"/>
                <w:szCs w:val="22"/>
              </w:rPr>
            </w:pPr>
          </w:p>
        </w:tc>
      </w:tr>
      <w:tr w:rsidR="00AF0BEF" w14:paraId="03496696" w14:textId="77777777" w:rsidTr="495BF271">
        <w:tc>
          <w:tcPr>
            <w:tcW w:w="5760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FFFFF" w:themeFill="background1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4816990A" w14:textId="7D54A686" w:rsidR="00AF0BEF" w:rsidRDefault="00087DFB" w:rsidP="495BF271">
            <w:pPr>
              <w:numPr>
                <w:ilvl w:val="0"/>
                <w:numId w:val="1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  <w:lang w:val="en-US"/>
              </w:rPr>
            </w:pPr>
            <w:r w:rsidRPr="495BF271">
              <w:rPr>
                <w:color w:val="000000" w:themeColor="text1"/>
                <w:sz w:val="22"/>
                <w:szCs w:val="22"/>
                <w:lang w:val="en-US"/>
              </w:rPr>
              <w:t>Facility type (e.g. central warehouse, regional depot, district store)</w:t>
            </w:r>
            <w:r w:rsidR="006A5FA1">
              <w:rPr>
                <w:color w:val="000000" w:themeColor="text1"/>
                <w:sz w:val="22"/>
                <w:szCs w:val="22"/>
                <w:lang w:val="en-US"/>
              </w:rPr>
              <w:t>:</w:t>
            </w:r>
          </w:p>
        </w:tc>
        <w:tc>
          <w:tcPr>
            <w:tcW w:w="4315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FFFFF" w:themeFill="background1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25FA02C8" w14:textId="77777777" w:rsidR="00AF0BEF" w:rsidRDefault="00AF0BEF">
            <w:pPr>
              <w:rPr>
                <w:sz w:val="22"/>
                <w:szCs w:val="22"/>
              </w:rPr>
            </w:pPr>
          </w:p>
        </w:tc>
      </w:tr>
      <w:tr w:rsidR="00AF0BEF" w14:paraId="1836C27D" w14:textId="77777777" w:rsidTr="495BF271">
        <w:tc>
          <w:tcPr>
            <w:tcW w:w="5760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FFFFF" w:themeFill="background1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31F13740" w14:textId="32101AED" w:rsidR="00AF0BEF" w:rsidRDefault="00087DFB">
            <w:pPr>
              <w:numPr>
                <w:ilvl w:val="0"/>
                <w:numId w:val="1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Date of completion and handover</w:t>
            </w:r>
            <w:r w:rsidR="009D2C24">
              <w:rPr>
                <w:color w:val="000000"/>
                <w:sz w:val="22"/>
                <w:szCs w:val="22"/>
              </w:rPr>
              <w:t xml:space="preserve"> of the </w:t>
            </w:r>
            <w:r w:rsidR="00B816E0">
              <w:rPr>
                <w:color w:val="000000"/>
                <w:sz w:val="22"/>
                <w:szCs w:val="22"/>
              </w:rPr>
              <w:t>facility/project/site</w:t>
            </w:r>
            <w:r w:rsidR="006A5FA1">
              <w:rPr>
                <w:color w:val="000000"/>
                <w:sz w:val="22"/>
                <w:szCs w:val="22"/>
              </w:rPr>
              <w:t>:</w:t>
            </w:r>
          </w:p>
        </w:tc>
        <w:tc>
          <w:tcPr>
            <w:tcW w:w="4315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FFFFF" w:themeFill="background1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0DE152EB" w14:textId="77777777" w:rsidR="00AF0BEF" w:rsidRDefault="00AF0BEF">
            <w:pPr>
              <w:rPr>
                <w:sz w:val="22"/>
                <w:szCs w:val="22"/>
              </w:rPr>
            </w:pPr>
          </w:p>
        </w:tc>
      </w:tr>
      <w:tr w:rsidR="00AF0BEF" w14:paraId="1FA450BF" w14:textId="77777777" w:rsidTr="495BF271">
        <w:tc>
          <w:tcPr>
            <w:tcW w:w="5760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2F2F2" w:themeFill="background1" w:themeFillShade="F2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07CFE2F8" w14:textId="18CCBBCF" w:rsidR="00AF0BEF" w:rsidRDefault="00087DFB">
            <w:pPr>
              <w:numPr>
                <w:ilvl w:val="0"/>
                <w:numId w:val="1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Names and contact information of key informants and staff responsible for facility management and operation</w:t>
            </w:r>
            <w:r w:rsidR="00DD0FF9">
              <w:rPr>
                <w:color w:val="000000"/>
                <w:sz w:val="22"/>
                <w:szCs w:val="22"/>
              </w:rPr>
              <w:t>s</w:t>
            </w:r>
            <w:r w:rsidR="006A5FA1">
              <w:rPr>
                <w:color w:val="000000"/>
                <w:sz w:val="22"/>
                <w:szCs w:val="22"/>
              </w:rPr>
              <w:t>:</w:t>
            </w:r>
          </w:p>
        </w:tc>
        <w:tc>
          <w:tcPr>
            <w:tcW w:w="4315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2F2F2" w:themeFill="background1" w:themeFillShade="F2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4D43085A" w14:textId="77777777" w:rsidR="00AF0BEF" w:rsidRDefault="00AF0BEF">
            <w:pPr>
              <w:rPr>
                <w:sz w:val="22"/>
                <w:szCs w:val="22"/>
              </w:rPr>
            </w:pPr>
          </w:p>
        </w:tc>
      </w:tr>
      <w:tr w:rsidR="00AF0BEF" w14:paraId="5D989D8C" w14:textId="77777777" w:rsidTr="495BF271">
        <w:tc>
          <w:tcPr>
            <w:tcW w:w="5760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FFFFF" w:themeFill="background1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7DBA6003" w14:textId="1B25E44B" w:rsidR="00AF0BEF" w:rsidRDefault="00087DFB" w:rsidP="495BF271">
            <w:pPr>
              <w:numPr>
                <w:ilvl w:val="0"/>
                <w:numId w:val="1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  <w:lang w:val="en-US"/>
              </w:rPr>
            </w:pPr>
            <w:r w:rsidRPr="495BF271">
              <w:rPr>
                <w:color w:val="000000"/>
                <w:sz w:val="22"/>
                <w:szCs w:val="22"/>
                <w:lang w:val="en-US"/>
              </w:rPr>
              <w:lastRenderedPageBreak/>
              <w:t>Current operational status of the facility (fully operational / partially operational / not yet operational)</w:t>
            </w:r>
            <w:r w:rsidRPr="495BF271">
              <w:rPr>
                <w:rStyle w:val="FootnoteReference"/>
                <w:color w:val="000000" w:themeColor="text1"/>
                <w:sz w:val="22"/>
                <w:szCs w:val="22"/>
                <w:lang w:val="en-US"/>
              </w:rPr>
              <w:footnoteReference w:id="1"/>
            </w:r>
            <w:r w:rsidRPr="495BF271">
              <w:rPr>
                <w:color w:val="000000"/>
                <w:sz w:val="22"/>
                <w:szCs w:val="22"/>
                <w:lang w:val="en-US"/>
              </w:rPr>
              <w:t>:</w:t>
            </w:r>
          </w:p>
        </w:tc>
        <w:tc>
          <w:tcPr>
            <w:tcW w:w="4315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FFFFF" w:themeFill="background1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72024EDE" w14:textId="77777777" w:rsidR="00AF0BEF" w:rsidRDefault="00AF0BEF">
            <w:pPr>
              <w:rPr>
                <w:sz w:val="22"/>
                <w:szCs w:val="22"/>
              </w:rPr>
            </w:pPr>
          </w:p>
        </w:tc>
      </w:tr>
      <w:tr w:rsidR="00AF0BEF" w14:paraId="4988D7F9" w14:textId="77777777" w:rsidTr="495BF271">
        <w:tc>
          <w:tcPr>
            <w:tcW w:w="10075" w:type="dxa"/>
            <w:gridSpan w:val="2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42E0EA49" w14:textId="41F6BFAE" w:rsidR="00D60B51" w:rsidRDefault="00087DFB" w:rsidP="003C7729">
            <w:pPr>
              <w:rPr>
                <w:sz w:val="22"/>
                <w:szCs w:val="22"/>
              </w:rPr>
            </w:pPr>
            <w:r w:rsidRPr="495BF271">
              <w:rPr>
                <w:b/>
                <w:bCs/>
                <w:sz w:val="22"/>
                <w:szCs w:val="22"/>
                <w:lang w:val="en-US"/>
              </w:rPr>
              <w:t xml:space="preserve">Comments </w:t>
            </w:r>
            <w:r w:rsidRPr="495BF271">
              <w:rPr>
                <w:sz w:val="22"/>
                <w:szCs w:val="22"/>
                <w:lang w:val="en-US"/>
              </w:rPr>
              <w:t>(Please provide any additional information to substantiate your responses above and/or highlight any issues/risks, as appropriate):</w:t>
            </w:r>
          </w:p>
        </w:tc>
      </w:tr>
    </w:tbl>
    <w:p w14:paraId="29E04032" w14:textId="77777777" w:rsidR="00AF0BEF" w:rsidRDefault="00087DFB">
      <w:pPr>
        <w:numPr>
          <w:ilvl w:val="0"/>
          <w:numId w:val="16"/>
        </w:numPr>
        <w:pBdr>
          <w:top w:val="nil"/>
          <w:left w:val="nil"/>
          <w:bottom w:val="nil"/>
          <w:right w:val="nil"/>
          <w:between w:val="nil"/>
        </w:pBdr>
        <w:spacing w:before="280" w:after="120"/>
        <w:rPr>
          <w:b/>
          <w:bCs/>
          <w:color w:val="000000"/>
          <w:sz w:val="22"/>
          <w:szCs w:val="22"/>
        </w:rPr>
      </w:pPr>
      <w:r>
        <w:rPr>
          <w:b/>
          <w:bCs/>
          <w:color w:val="000000"/>
          <w:sz w:val="22"/>
          <w:szCs w:val="22"/>
        </w:rPr>
        <w:t>Operational KPIs</w:t>
      </w:r>
    </w:p>
    <w:p w14:paraId="1B0B99F4" w14:textId="52F9117D" w:rsidR="00AF0BEF" w:rsidRDefault="00087DFB" w:rsidP="495BF271">
      <w:pPr>
        <w:spacing w:before="100" w:after="100"/>
        <w:jc w:val="both"/>
        <w:rPr>
          <w:sz w:val="22"/>
          <w:szCs w:val="22"/>
          <w:lang w:val="en-US"/>
        </w:rPr>
      </w:pPr>
      <w:r w:rsidRPr="495BF271">
        <w:rPr>
          <w:color w:val="000000" w:themeColor="text1"/>
          <w:sz w:val="22"/>
          <w:szCs w:val="22"/>
          <w:lang w:val="en-US"/>
        </w:rPr>
        <w:t xml:space="preserve">These KPIs should be used to </w:t>
      </w:r>
      <w:r w:rsidR="00101E6D" w:rsidRPr="495BF271">
        <w:rPr>
          <w:color w:val="000000" w:themeColor="text1"/>
          <w:sz w:val="22"/>
          <w:szCs w:val="22"/>
          <w:lang w:val="en-US"/>
        </w:rPr>
        <w:t xml:space="preserve">review </w:t>
      </w:r>
      <w:r w:rsidRPr="495BF271">
        <w:rPr>
          <w:color w:val="000000" w:themeColor="text1"/>
          <w:sz w:val="22"/>
          <w:szCs w:val="22"/>
          <w:lang w:val="en-US"/>
        </w:rPr>
        <w:t>effective facility performance. Where KPIs are not met, the subsequent sections provide prompts to help identify underlying issues and required corrective actions.</w:t>
      </w:r>
    </w:p>
    <w:p w14:paraId="271DECAD" w14:textId="77777777" w:rsidR="00AF0BEF" w:rsidRDefault="00087DFB" w:rsidP="495BF271">
      <w:pPr>
        <w:spacing w:before="100" w:after="100"/>
        <w:jc w:val="both"/>
        <w:rPr>
          <w:sz w:val="22"/>
          <w:szCs w:val="22"/>
          <w:lang w:val="en-US"/>
        </w:rPr>
      </w:pPr>
      <w:r w:rsidRPr="495BF271">
        <w:rPr>
          <w:color w:val="000000" w:themeColor="text1"/>
          <w:sz w:val="22"/>
          <w:szCs w:val="22"/>
          <w:lang w:val="en-US"/>
        </w:rPr>
        <w:t>A Red, Amber, Green (RAG) index can be used to visualize adherence to KPIs and identify key priority areas for corrective action. This should be applied using a context-specific, qualitative assessment of the appropriate operating conditions at the site.</w:t>
      </w:r>
    </w:p>
    <w:p w14:paraId="420D63D1" w14:textId="77777777" w:rsidR="00AF0BEF" w:rsidRDefault="00087DFB">
      <w:pPr>
        <w:spacing w:before="100" w:after="100"/>
        <w:jc w:val="both"/>
        <w:rPr>
          <w:sz w:val="22"/>
          <w:szCs w:val="22"/>
        </w:rPr>
      </w:pPr>
      <w:r>
        <w:rPr>
          <w:color w:val="000000"/>
          <w:sz w:val="22"/>
          <w:szCs w:val="22"/>
        </w:rPr>
        <w:t>RAG indicators should be applied to each metric as follows:</w:t>
      </w:r>
    </w:p>
    <w:p w14:paraId="16BB20E5" w14:textId="77777777" w:rsidR="00AF0BEF" w:rsidRDefault="00AF0BEF">
      <w:pPr>
        <w:spacing w:before="100" w:after="60"/>
        <w:jc w:val="both"/>
        <w:rPr>
          <w:b/>
          <w:bCs/>
          <w:color w:val="00B050"/>
          <w:sz w:val="22"/>
          <w:szCs w:val="22"/>
        </w:rPr>
      </w:pPr>
    </w:p>
    <w:p w14:paraId="23E9AE1C" w14:textId="77777777" w:rsidR="00AF0BEF" w:rsidRDefault="00087DFB" w:rsidP="495BF271">
      <w:pPr>
        <w:spacing w:before="100" w:after="60"/>
        <w:jc w:val="both"/>
        <w:rPr>
          <w:sz w:val="22"/>
          <w:szCs w:val="22"/>
          <w:lang w:val="en-US"/>
        </w:rPr>
      </w:pPr>
      <w:r w:rsidRPr="495BF271">
        <w:rPr>
          <w:b/>
          <w:bCs/>
          <w:color w:val="00B050"/>
          <w:sz w:val="22"/>
          <w:szCs w:val="22"/>
          <w:lang w:val="en-US"/>
        </w:rPr>
        <w:t>Green:</w:t>
      </w:r>
      <w:r w:rsidRPr="495BF271">
        <w:rPr>
          <w:color w:val="000000" w:themeColor="text1"/>
          <w:sz w:val="22"/>
          <w:szCs w:val="22"/>
          <w:lang w:val="en-US"/>
        </w:rPr>
        <w:t xml:space="preserve"> Metric </w:t>
      </w:r>
      <w:proofErr w:type="gramStart"/>
      <w:r w:rsidRPr="495BF271">
        <w:rPr>
          <w:color w:val="000000" w:themeColor="text1"/>
          <w:sz w:val="22"/>
          <w:szCs w:val="22"/>
          <w:lang w:val="en-US"/>
        </w:rPr>
        <w:t>is indicating</w:t>
      </w:r>
      <w:proofErr w:type="gramEnd"/>
      <w:r w:rsidRPr="495BF271">
        <w:rPr>
          <w:color w:val="000000" w:themeColor="text1"/>
          <w:sz w:val="22"/>
          <w:szCs w:val="22"/>
          <w:lang w:val="en-US"/>
        </w:rPr>
        <w:t xml:space="preserve"> acceptable or good operational performance. Performance should be maintained at this level.</w:t>
      </w:r>
    </w:p>
    <w:p w14:paraId="56C9357F" w14:textId="77777777" w:rsidR="00AF0BEF" w:rsidRDefault="00087DFB" w:rsidP="495BF271">
      <w:pPr>
        <w:spacing w:before="100" w:after="60"/>
        <w:jc w:val="both"/>
        <w:rPr>
          <w:sz w:val="22"/>
          <w:szCs w:val="22"/>
          <w:lang w:val="en-US"/>
        </w:rPr>
      </w:pPr>
      <w:r w:rsidRPr="495BF271">
        <w:rPr>
          <w:b/>
          <w:bCs/>
          <w:color w:val="FFC000"/>
          <w:sz w:val="22"/>
          <w:szCs w:val="22"/>
          <w:lang w:val="en-US"/>
        </w:rPr>
        <w:t>Amber:</w:t>
      </w:r>
      <w:r w:rsidRPr="495BF271">
        <w:rPr>
          <w:color w:val="000000" w:themeColor="text1"/>
          <w:sz w:val="22"/>
          <w:szCs w:val="22"/>
          <w:lang w:val="en-US"/>
        </w:rPr>
        <w:t xml:space="preserve"> Metric is indicating moderate deviation from good operational performance. Indicates a need for review and corrective measures.</w:t>
      </w:r>
    </w:p>
    <w:p w14:paraId="0016345D" w14:textId="77777777" w:rsidR="00AF0BEF" w:rsidRDefault="00087DFB" w:rsidP="495BF271">
      <w:pPr>
        <w:spacing w:before="100" w:after="60"/>
        <w:jc w:val="both"/>
        <w:rPr>
          <w:sz w:val="22"/>
          <w:szCs w:val="22"/>
          <w:lang w:val="en-US"/>
        </w:rPr>
      </w:pPr>
      <w:r w:rsidRPr="495BF271">
        <w:rPr>
          <w:b/>
          <w:bCs/>
          <w:color w:val="FF0000"/>
          <w:sz w:val="22"/>
          <w:szCs w:val="22"/>
          <w:lang w:val="en-US"/>
        </w:rPr>
        <w:t>Red:</w:t>
      </w:r>
      <w:r w:rsidRPr="495BF271">
        <w:rPr>
          <w:color w:val="000000" w:themeColor="text1"/>
          <w:sz w:val="22"/>
          <w:szCs w:val="22"/>
          <w:lang w:val="en-US"/>
        </w:rPr>
        <w:t xml:space="preserve"> Metric is indicating significant underperformance. Indicates that immediate corrective action is required.</w:t>
      </w:r>
    </w:p>
    <w:tbl>
      <w:tblPr>
        <w:tblStyle w:val="a0"/>
        <w:tblW w:w="9895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2245"/>
        <w:gridCol w:w="4050"/>
        <w:gridCol w:w="2250"/>
        <w:gridCol w:w="1350"/>
      </w:tblGrid>
      <w:tr w:rsidR="00AF0BEF" w14:paraId="647842BC" w14:textId="77777777" w:rsidTr="048FC8F5">
        <w:trPr>
          <w:tblHeader/>
        </w:trPr>
        <w:tc>
          <w:tcPr>
            <w:tcW w:w="2245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404040" w:themeFill="text1" w:themeFillTint="B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6EE3847C" w14:textId="77777777" w:rsidR="00AF0BEF" w:rsidRDefault="00087DFB">
            <w:pPr>
              <w:jc w:val="both"/>
              <w:rPr>
                <w:sz w:val="22"/>
                <w:szCs w:val="22"/>
              </w:rPr>
            </w:pPr>
            <w:r>
              <w:rPr>
                <w:b/>
                <w:bCs/>
                <w:color w:val="FFFFFF"/>
                <w:sz w:val="22"/>
                <w:szCs w:val="22"/>
              </w:rPr>
              <w:t>KPI</w:t>
            </w:r>
          </w:p>
        </w:tc>
        <w:tc>
          <w:tcPr>
            <w:tcW w:w="4050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404040" w:themeFill="text1" w:themeFillTint="B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295E8BCD" w14:textId="77777777" w:rsidR="00AF0BEF" w:rsidRDefault="00087DFB">
            <w:pPr>
              <w:jc w:val="both"/>
              <w:rPr>
                <w:sz w:val="22"/>
                <w:szCs w:val="22"/>
              </w:rPr>
            </w:pPr>
            <w:r>
              <w:rPr>
                <w:b/>
                <w:bCs/>
                <w:color w:val="FFFFFF"/>
                <w:sz w:val="22"/>
                <w:szCs w:val="22"/>
              </w:rPr>
              <w:t>Metric</w:t>
            </w:r>
          </w:p>
        </w:tc>
        <w:tc>
          <w:tcPr>
            <w:tcW w:w="2250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404040" w:themeFill="text1" w:themeFillTint="B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2B25F73D" w14:textId="32FEE085" w:rsidR="00AF0BEF" w:rsidRDefault="00087DFB">
            <w:pPr>
              <w:jc w:val="both"/>
              <w:rPr>
                <w:sz w:val="22"/>
                <w:szCs w:val="22"/>
              </w:rPr>
            </w:pPr>
            <w:r>
              <w:rPr>
                <w:b/>
                <w:bCs/>
                <w:color w:val="FFFFFF"/>
                <w:sz w:val="22"/>
                <w:szCs w:val="22"/>
              </w:rPr>
              <w:t>Value</w:t>
            </w:r>
            <w:r w:rsidR="00421F5D">
              <w:rPr>
                <w:b/>
                <w:bCs/>
                <w:color w:val="FFFFFF"/>
                <w:sz w:val="22"/>
                <w:szCs w:val="22"/>
              </w:rPr>
              <w:t xml:space="preserve"> (as %)</w:t>
            </w:r>
          </w:p>
        </w:tc>
        <w:tc>
          <w:tcPr>
            <w:tcW w:w="1350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404040" w:themeFill="text1" w:themeFillTint="B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6A8AA8BD" w14:textId="77777777" w:rsidR="00AF0BEF" w:rsidRDefault="00087DFB">
            <w:pPr>
              <w:jc w:val="both"/>
              <w:rPr>
                <w:sz w:val="22"/>
                <w:szCs w:val="22"/>
              </w:rPr>
            </w:pPr>
            <w:r>
              <w:rPr>
                <w:b/>
                <w:bCs/>
                <w:color w:val="FFFFFF"/>
                <w:sz w:val="22"/>
                <w:szCs w:val="22"/>
              </w:rPr>
              <w:t>RAG</w:t>
            </w:r>
          </w:p>
        </w:tc>
      </w:tr>
      <w:tr w:rsidR="00AF0BEF" w14:paraId="00618192" w14:textId="77777777" w:rsidTr="048FC8F5">
        <w:trPr>
          <w:trHeight w:val="157"/>
        </w:trPr>
        <w:tc>
          <w:tcPr>
            <w:tcW w:w="2245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FFFFF" w:themeFill="background1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74A50B99" w14:textId="77777777" w:rsidR="00AF0BEF" w:rsidRDefault="00087DFB" w:rsidP="048FC8F5">
            <w:pPr>
              <w:rPr>
                <w:sz w:val="22"/>
                <w:szCs w:val="22"/>
                <w:lang w:val="en-US"/>
              </w:rPr>
            </w:pPr>
            <w:r w:rsidRPr="048FC8F5">
              <w:rPr>
                <w:sz w:val="22"/>
                <w:szCs w:val="22"/>
                <w:lang w:val="en-US"/>
              </w:rPr>
              <w:t>Facility utilization</w:t>
            </w:r>
          </w:p>
        </w:tc>
        <w:tc>
          <w:tcPr>
            <w:tcW w:w="4050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FFFFF" w:themeFill="background1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7ABADC99" w14:textId="77777777" w:rsidR="00AF0BEF" w:rsidRDefault="00087DF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% of available storage capacity in use</w:t>
            </w:r>
          </w:p>
        </w:tc>
        <w:tc>
          <w:tcPr>
            <w:tcW w:w="2250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FFFFF" w:themeFill="background1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6DADC8B3" w14:textId="77777777" w:rsidR="00AF0BEF" w:rsidRDefault="00AF0BEF">
            <w:pPr>
              <w:rPr>
                <w:sz w:val="22"/>
                <w:szCs w:val="22"/>
              </w:rPr>
            </w:pPr>
          </w:p>
        </w:tc>
        <w:tc>
          <w:tcPr>
            <w:tcW w:w="1350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FFFFF" w:themeFill="background1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3EF96341" w14:textId="77777777" w:rsidR="00AF0BEF" w:rsidRDefault="00AF0BEF">
            <w:pPr>
              <w:rPr>
                <w:sz w:val="22"/>
                <w:szCs w:val="22"/>
              </w:rPr>
            </w:pPr>
          </w:p>
        </w:tc>
      </w:tr>
      <w:tr w:rsidR="00AF0BEF" w14:paraId="333C7D7F" w14:textId="77777777" w:rsidTr="048FC8F5">
        <w:tc>
          <w:tcPr>
            <w:tcW w:w="2245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2F2F2" w:themeFill="background1" w:themeFillShade="F2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37B4600F" w14:textId="77777777" w:rsidR="00AF0BEF" w:rsidRDefault="00087DF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Temperature compliance</w:t>
            </w:r>
          </w:p>
        </w:tc>
        <w:tc>
          <w:tcPr>
            <w:tcW w:w="4050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2F2F2" w:themeFill="background1" w:themeFillShade="F2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1DD5E4C3" w14:textId="77777777" w:rsidR="00AF0BEF" w:rsidRDefault="00087DF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% of monitoring records within required range</w:t>
            </w:r>
          </w:p>
        </w:tc>
        <w:tc>
          <w:tcPr>
            <w:tcW w:w="2250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2F2F2" w:themeFill="background1" w:themeFillShade="F2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31B5CF61" w14:textId="77777777" w:rsidR="00AF0BEF" w:rsidRDefault="00AF0BEF">
            <w:pPr>
              <w:rPr>
                <w:sz w:val="22"/>
                <w:szCs w:val="22"/>
              </w:rPr>
            </w:pPr>
          </w:p>
        </w:tc>
        <w:tc>
          <w:tcPr>
            <w:tcW w:w="1350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2F2F2" w:themeFill="background1" w:themeFillShade="F2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26E17B1B" w14:textId="77777777" w:rsidR="00AF0BEF" w:rsidRDefault="00AF0BEF">
            <w:pPr>
              <w:rPr>
                <w:sz w:val="22"/>
                <w:szCs w:val="22"/>
              </w:rPr>
            </w:pPr>
          </w:p>
        </w:tc>
      </w:tr>
      <w:tr w:rsidR="00AF0BEF" w14:paraId="1500B8BF" w14:textId="77777777" w:rsidTr="048FC8F5">
        <w:tc>
          <w:tcPr>
            <w:tcW w:w="2245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FFFFF" w:themeFill="background1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32A73DF0" w14:textId="77777777" w:rsidR="00AF0BEF" w:rsidRDefault="00087DF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Power availability</w:t>
            </w:r>
          </w:p>
        </w:tc>
        <w:tc>
          <w:tcPr>
            <w:tcW w:w="4050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FFFFF" w:themeFill="background1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550000FE" w14:textId="77777777" w:rsidR="00AF0BEF" w:rsidRDefault="00087DF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% uptime of primary and backup power systems</w:t>
            </w:r>
          </w:p>
        </w:tc>
        <w:tc>
          <w:tcPr>
            <w:tcW w:w="2250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FFFFF" w:themeFill="background1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7C33042F" w14:textId="77777777" w:rsidR="00AF0BEF" w:rsidRDefault="00AF0BEF">
            <w:pPr>
              <w:rPr>
                <w:sz w:val="22"/>
                <w:szCs w:val="22"/>
              </w:rPr>
            </w:pPr>
          </w:p>
        </w:tc>
        <w:tc>
          <w:tcPr>
            <w:tcW w:w="1350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FFFFF" w:themeFill="background1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4C347F34" w14:textId="77777777" w:rsidR="00AF0BEF" w:rsidRDefault="00AF0BEF">
            <w:pPr>
              <w:rPr>
                <w:sz w:val="22"/>
                <w:szCs w:val="22"/>
              </w:rPr>
            </w:pPr>
          </w:p>
        </w:tc>
      </w:tr>
      <w:tr w:rsidR="00AF0BEF" w14:paraId="0DF7EBD7" w14:textId="77777777" w:rsidTr="048FC8F5">
        <w:tc>
          <w:tcPr>
            <w:tcW w:w="2245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2F2F2" w:themeFill="background1" w:themeFillShade="F2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57BC3C78" w14:textId="77777777" w:rsidR="00AF0BEF" w:rsidRDefault="00087DF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Preventative maintenance completion</w:t>
            </w:r>
          </w:p>
        </w:tc>
        <w:tc>
          <w:tcPr>
            <w:tcW w:w="4050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2F2F2" w:themeFill="background1" w:themeFillShade="F2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6B68B390" w14:textId="77777777" w:rsidR="00AF0BEF" w:rsidRDefault="00087DF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% of scheduled maintenance tasks completed on time</w:t>
            </w:r>
          </w:p>
        </w:tc>
        <w:tc>
          <w:tcPr>
            <w:tcW w:w="2250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2F2F2" w:themeFill="background1" w:themeFillShade="F2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2ABD91B3" w14:textId="77777777" w:rsidR="00AF0BEF" w:rsidRDefault="00AF0BEF">
            <w:pPr>
              <w:rPr>
                <w:sz w:val="22"/>
                <w:szCs w:val="22"/>
              </w:rPr>
            </w:pPr>
          </w:p>
        </w:tc>
        <w:tc>
          <w:tcPr>
            <w:tcW w:w="1350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2F2F2" w:themeFill="background1" w:themeFillShade="F2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458B5991" w14:textId="77777777" w:rsidR="00AF0BEF" w:rsidRDefault="00AF0BEF">
            <w:pPr>
              <w:rPr>
                <w:sz w:val="22"/>
                <w:szCs w:val="22"/>
              </w:rPr>
            </w:pPr>
          </w:p>
        </w:tc>
      </w:tr>
      <w:tr w:rsidR="00AF0BEF" w14:paraId="5B790E2D" w14:textId="77777777" w:rsidTr="048FC8F5">
        <w:tc>
          <w:tcPr>
            <w:tcW w:w="2245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FFFFF" w:themeFill="background1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7B1F5A9D" w14:textId="77777777" w:rsidR="00AF0BEF" w:rsidRDefault="00087DF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Staffing adequacy</w:t>
            </w:r>
          </w:p>
        </w:tc>
        <w:tc>
          <w:tcPr>
            <w:tcW w:w="4050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FFFFF" w:themeFill="background1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7CE42C1F" w14:textId="77777777" w:rsidR="00AF0BEF" w:rsidRDefault="00087DF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% of required positions filled and trained</w:t>
            </w:r>
          </w:p>
        </w:tc>
        <w:tc>
          <w:tcPr>
            <w:tcW w:w="2250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FFFFF" w:themeFill="background1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587DA176" w14:textId="77777777" w:rsidR="00AF0BEF" w:rsidRDefault="00AF0BEF">
            <w:pPr>
              <w:rPr>
                <w:sz w:val="22"/>
                <w:szCs w:val="22"/>
              </w:rPr>
            </w:pPr>
          </w:p>
        </w:tc>
        <w:tc>
          <w:tcPr>
            <w:tcW w:w="1350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FFFFF" w:themeFill="background1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66A823FA" w14:textId="77777777" w:rsidR="00AF0BEF" w:rsidRDefault="00AF0BEF">
            <w:pPr>
              <w:rPr>
                <w:sz w:val="22"/>
                <w:szCs w:val="22"/>
              </w:rPr>
            </w:pPr>
          </w:p>
        </w:tc>
      </w:tr>
      <w:tr w:rsidR="00AF0BEF" w14:paraId="26A6F0D3" w14:textId="77777777" w:rsidTr="048FC8F5">
        <w:tc>
          <w:tcPr>
            <w:tcW w:w="2245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2F2F2" w:themeFill="background1" w:themeFillShade="F2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4E21C4D1" w14:textId="77777777" w:rsidR="00AF0BEF" w:rsidRDefault="00087DF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Documentation completeness</w:t>
            </w:r>
          </w:p>
        </w:tc>
        <w:tc>
          <w:tcPr>
            <w:tcW w:w="4050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2F2F2" w:themeFill="background1" w:themeFillShade="F2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0088520F" w14:textId="51D29F32" w:rsidR="00AF0BEF" w:rsidRDefault="00087DF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% of required O</w:t>
            </w:r>
            <w:r w:rsidR="008402C6" w:rsidRPr="008402C6">
              <w:rPr>
                <w:sz w:val="22"/>
                <w:szCs w:val="22"/>
              </w:rPr>
              <w:t>perations and Maintenanc</w:t>
            </w:r>
            <w:r w:rsidR="008402C6">
              <w:rPr>
                <w:sz w:val="22"/>
                <w:szCs w:val="22"/>
              </w:rPr>
              <w:t>e (</w:t>
            </w:r>
            <w:r>
              <w:rPr>
                <w:sz w:val="22"/>
                <w:szCs w:val="22"/>
              </w:rPr>
              <w:t>O&amp;M</w:t>
            </w:r>
            <w:r w:rsidR="008402C6">
              <w:rPr>
                <w:sz w:val="22"/>
                <w:szCs w:val="22"/>
              </w:rPr>
              <w:t>)</w:t>
            </w:r>
            <w:r>
              <w:rPr>
                <w:sz w:val="22"/>
                <w:szCs w:val="22"/>
              </w:rPr>
              <w:t xml:space="preserve"> and handover documents available on site</w:t>
            </w:r>
          </w:p>
        </w:tc>
        <w:tc>
          <w:tcPr>
            <w:tcW w:w="2250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2F2F2" w:themeFill="background1" w:themeFillShade="F2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08C0AB8C" w14:textId="77777777" w:rsidR="00AF0BEF" w:rsidRDefault="00AF0BEF">
            <w:pPr>
              <w:rPr>
                <w:sz w:val="22"/>
                <w:szCs w:val="22"/>
              </w:rPr>
            </w:pPr>
          </w:p>
        </w:tc>
        <w:tc>
          <w:tcPr>
            <w:tcW w:w="1350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2F2F2" w:themeFill="background1" w:themeFillShade="F2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6281BFC6" w14:textId="77777777" w:rsidR="00AF0BEF" w:rsidRDefault="00AF0BEF">
            <w:pPr>
              <w:rPr>
                <w:sz w:val="22"/>
                <w:szCs w:val="22"/>
              </w:rPr>
            </w:pPr>
          </w:p>
        </w:tc>
      </w:tr>
    </w:tbl>
    <w:p w14:paraId="6D71A15F" w14:textId="77777777" w:rsidR="00AF0BEF" w:rsidRDefault="00AF0BEF">
      <w:pPr>
        <w:rPr>
          <w:sz w:val="22"/>
          <w:szCs w:val="22"/>
        </w:rPr>
      </w:pPr>
    </w:p>
    <w:p w14:paraId="539312AB" w14:textId="77777777" w:rsidR="00AF0BEF" w:rsidRDefault="00087DFB">
      <w:pPr>
        <w:numPr>
          <w:ilvl w:val="0"/>
          <w:numId w:val="16"/>
        </w:numPr>
        <w:pBdr>
          <w:top w:val="nil"/>
          <w:left w:val="nil"/>
          <w:bottom w:val="nil"/>
          <w:right w:val="nil"/>
          <w:between w:val="nil"/>
        </w:pBdr>
        <w:spacing w:before="280" w:after="120"/>
        <w:rPr>
          <w:b/>
          <w:bCs/>
          <w:color w:val="000000"/>
          <w:sz w:val="22"/>
          <w:szCs w:val="22"/>
        </w:rPr>
      </w:pPr>
      <w:r>
        <w:rPr>
          <w:b/>
          <w:bCs/>
          <w:color w:val="000000"/>
          <w:sz w:val="22"/>
          <w:szCs w:val="22"/>
        </w:rPr>
        <w:t>Operational Status and Readiness</w:t>
      </w:r>
    </w:p>
    <w:p w14:paraId="4C400D8D" w14:textId="77777777" w:rsidR="00AF0BEF" w:rsidRDefault="00087DFB" w:rsidP="048FC8F5">
      <w:pPr>
        <w:spacing w:before="100" w:after="100"/>
        <w:jc w:val="both"/>
        <w:rPr>
          <w:sz w:val="22"/>
          <w:szCs w:val="22"/>
          <w:lang w:val="en-US"/>
        </w:rPr>
      </w:pPr>
      <w:r w:rsidRPr="048FC8F5">
        <w:rPr>
          <w:b/>
          <w:bCs/>
          <w:color w:val="000000" w:themeColor="text1"/>
          <w:sz w:val="22"/>
          <w:szCs w:val="22"/>
          <w:lang w:val="en-US"/>
        </w:rPr>
        <w:t>Installation, commissioning and handover</w:t>
      </w:r>
    </w:p>
    <w:tbl>
      <w:tblPr>
        <w:tblStyle w:val="a1"/>
        <w:tblW w:w="9895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5760"/>
        <w:gridCol w:w="4135"/>
      </w:tblGrid>
      <w:tr w:rsidR="00AF0BEF" w14:paraId="486F995C" w14:textId="77777777" w:rsidTr="00F06AB2">
        <w:trPr>
          <w:tblHeader/>
        </w:trPr>
        <w:tc>
          <w:tcPr>
            <w:tcW w:w="5760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404040" w:themeFill="text1" w:themeFillTint="B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5054B57C" w14:textId="77777777" w:rsidR="00AF0BEF" w:rsidRDefault="00087DFB">
            <w:pPr>
              <w:rPr>
                <w:sz w:val="22"/>
                <w:szCs w:val="22"/>
              </w:rPr>
            </w:pPr>
            <w:r>
              <w:rPr>
                <w:b/>
                <w:bCs/>
                <w:color w:val="FFFFFF"/>
                <w:sz w:val="22"/>
                <w:szCs w:val="22"/>
              </w:rPr>
              <w:t>Question</w:t>
            </w:r>
          </w:p>
        </w:tc>
        <w:tc>
          <w:tcPr>
            <w:tcW w:w="4135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404040" w:themeFill="text1" w:themeFillTint="B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5CC33907" w14:textId="77777777" w:rsidR="00AF0BEF" w:rsidRDefault="00087DFB">
            <w:pPr>
              <w:rPr>
                <w:sz w:val="22"/>
                <w:szCs w:val="22"/>
              </w:rPr>
            </w:pPr>
            <w:r>
              <w:rPr>
                <w:b/>
                <w:bCs/>
                <w:color w:val="FFFFFF"/>
                <w:sz w:val="22"/>
                <w:szCs w:val="22"/>
              </w:rPr>
              <w:t>Response</w:t>
            </w:r>
          </w:p>
        </w:tc>
      </w:tr>
      <w:tr w:rsidR="00AF0BEF" w14:paraId="42795F31" w14:textId="77777777" w:rsidTr="00F06AB2">
        <w:tc>
          <w:tcPr>
            <w:tcW w:w="5760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FFFFF" w:themeFill="background1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7C5B33C3" w14:textId="77777777" w:rsidR="00AF0BEF" w:rsidRDefault="00087DFB" w:rsidP="048FC8F5">
            <w:pPr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2"/>
                <w:szCs w:val="22"/>
                <w:lang w:val="en-US"/>
              </w:rPr>
            </w:pPr>
            <w:r w:rsidRPr="048FC8F5">
              <w:rPr>
                <w:color w:val="000000" w:themeColor="text1"/>
                <w:sz w:val="22"/>
                <w:szCs w:val="22"/>
                <w:lang w:val="en-US"/>
              </w:rPr>
              <w:t>Was the facility formally commissioned and a commissioning report completed and signed by the contractor and the consultant?</w:t>
            </w:r>
          </w:p>
        </w:tc>
        <w:tc>
          <w:tcPr>
            <w:tcW w:w="4135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FFFFF" w:themeFill="background1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51DDBBC5" w14:textId="77777777" w:rsidR="00AF0BEF" w:rsidRDefault="00AF0BEF">
            <w:pPr>
              <w:rPr>
                <w:sz w:val="22"/>
                <w:szCs w:val="22"/>
              </w:rPr>
            </w:pPr>
          </w:p>
        </w:tc>
      </w:tr>
      <w:tr w:rsidR="00AF0BEF" w14:paraId="4A4B310D" w14:textId="77777777" w:rsidTr="00F06AB2">
        <w:tc>
          <w:tcPr>
            <w:tcW w:w="5760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2F2F2" w:themeFill="background1" w:themeFillShade="F2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4545A07C" w14:textId="77777777" w:rsidR="00AF0BEF" w:rsidRDefault="00087DFB">
            <w:pPr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Were all required handover documents provided, including as-built drawings, O&amp;M manuals, equipment warranties, standard operating procedures, and training confirmation?</w:t>
            </w:r>
          </w:p>
        </w:tc>
        <w:tc>
          <w:tcPr>
            <w:tcW w:w="4135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2F2F2" w:themeFill="background1" w:themeFillShade="F2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1B2A8C0B" w14:textId="77777777" w:rsidR="00AF0BEF" w:rsidRDefault="00AF0BEF">
            <w:pPr>
              <w:rPr>
                <w:sz w:val="22"/>
                <w:szCs w:val="22"/>
              </w:rPr>
            </w:pPr>
          </w:p>
        </w:tc>
      </w:tr>
      <w:tr w:rsidR="00AF0BEF" w14:paraId="07905301" w14:textId="77777777" w:rsidTr="00F06AB2">
        <w:tc>
          <w:tcPr>
            <w:tcW w:w="5760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FFFFF" w:themeFill="background1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41A59C42" w14:textId="77777777" w:rsidR="00AF0BEF" w:rsidRDefault="00087DFB">
            <w:pPr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Are warranty and service agreements understood, documented, and accessible to facility management?</w:t>
            </w:r>
          </w:p>
        </w:tc>
        <w:tc>
          <w:tcPr>
            <w:tcW w:w="4135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FFFFF" w:themeFill="background1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09687655" w14:textId="77777777" w:rsidR="00AF0BEF" w:rsidRDefault="00AF0BEF">
            <w:pPr>
              <w:rPr>
                <w:sz w:val="22"/>
                <w:szCs w:val="22"/>
              </w:rPr>
            </w:pPr>
          </w:p>
        </w:tc>
      </w:tr>
      <w:tr w:rsidR="00AF0BEF" w14:paraId="5EB247F3" w14:textId="77777777" w:rsidTr="00F06AB2">
        <w:tc>
          <w:tcPr>
            <w:tcW w:w="5760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2F2F2" w:themeFill="background1" w:themeFillShade="F2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46CD02B6" w14:textId="77777777" w:rsidR="00AF0BEF" w:rsidRDefault="00087DFB" w:rsidP="048FC8F5">
            <w:pPr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2"/>
                <w:szCs w:val="22"/>
                <w:lang w:val="en-US"/>
              </w:rPr>
            </w:pPr>
            <w:r w:rsidRPr="048FC8F5">
              <w:rPr>
                <w:color w:val="000000" w:themeColor="text1"/>
                <w:sz w:val="22"/>
                <w:szCs w:val="22"/>
                <w:lang w:val="en-US"/>
              </w:rPr>
              <w:t>Were any items excluded from the handover scope that are required for full operationalization (e.g. racking, power supply, cold rooms)?</w:t>
            </w:r>
          </w:p>
        </w:tc>
        <w:tc>
          <w:tcPr>
            <w:tcW w:w="4135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2F2F2" w:themeFill="background1" w:themeFillShade="F2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41EDE68B" w14:textId="77777777" w:rsidR="00AF0BEF" w:rsidRDefault="00AF0BEF">
            <w:pPr>
              <w:rPr>
                <w:sz w:val="22"/>
                <w:szCs w:val="22"/>
              </w:rPr>
            </w:pPr>
          </w:p>
        </w:tc>
      </w:tr>
      <w:tr w:rsidR="00AF0BEF" w14:paraId="30E228B6" w14:textId="77777777" w:rsidTr="00F06AB2">
        <w:tc>
          <w:tcPr>
            <w:tcW w:w="5760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FFFFF" w:themeFill="background1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787F0CDE" w14:textId="77777777" w:rsidR="00AF0BEF" w:rsidRDefault="00087DFB" w:rsidP="048FC8F5">
            <w:pPr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2"/>
                <w:szCs w:val="22"/>
                <w:lang w:val="en-US"/>
              </w:rPr>
            </w:pPr>
            <w:r w:rsidRPr="048FC8F5">
              <w:rPr>
                <w:color w:val="000000" w:themeColor="text1"/>
                <w:sz w:val="22"/>
                <w:szCs w:val="22"/>
                <w:lang w:val="en-US"/>
              </w:rPr>
              <w:t>If items were excluded, is there a confirmed plan and funded budget in place to procure and install them?</w:t>
            </w:r>
          </w:p>
        </w:tc>
        <w:tc>
          <w:tcPr>
            <w:tcW w:w="4135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FFFFF" w:themeFill="background1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3D1D8773" w14:textId="77777777" w:rsidR="00AF0BEF" w:rsidRDefault="00AF0BEF">
            <w:pPr>
              <w:rPr>
                <w:sz w:val="22"/>
                <w:szCs w:val="22"/>
              </w:rPr>
            </w:pPr>
          </w:p>
        </w:tc>
      </w:tr>
      <w:tr w:rsidR="00AF0BEF" w14:paraId="1B0B7B1F" w14:textId="77777777" w:rsidTr="00F06AB2">
        <w:trPr>
          <w:trHeight w:val="562"/>
        </w:trPr>
        <w:tc>
          <w:tcPr>
            <w:tcW w:w="9895" w:type="dxa"/>
            <w:gridSpan w:val="2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6F40911A" w14:textId="77777777" w:rsidR="00AF0BEF" w:rsidRDefault="00087DFB" w:rsidP="048FC8F5">
            <w:pPr>
              <w:rPr>
                <w:sz w:val="22"/>
                <w:szCs w:val="22"/>
                <w:lang w:val="en-US"/>
              </w:rPr>
            </w:pPr>
            <w:r w:rsidRPr="048FC8F5">
              <w:rPr>
                <w:b/>
                <w:bCs/>
                <w:sz w:val="22"/>
                <w:szCs w:val="22"/>
                <w:lang w:val="en-US"/>
              </w:rPr>
              <w:lastRenderedPageBreak/>
              <w:t xml:space="preserve">Comments </w:t>
            </w:r>
            <w:r w:rsidRPr="048FC8F5">
              <w:rPr>
                <w:sz w:val="22"/>
                <w:szCs w:val="22"/>
                <w:lang w:val="en-US"/>
              </w:rPr>
              <w:t xml:space="preserve">(Please provide any additional information to substantiate your responses above and/or highlight any </w:t>
            </w:r>
            <w:proofErr w:type="gramStart"/>
            <w:r w:rsidRPr="048FC8F5">
              <w:rPr>
                <w:sz w:val="22"/>
                <w:szCs w:val="22"/>
                <w:lang w:val="en-US"/>
              </w:rPr>
              <w:t>particular issues/risks</w:t>
            </w:r>
            <w:proofErr w:type="gramEnd"/>
            <w:r w:rsidRPr="048FC8F5">
              <w:rPr>
                <w:sz w:val="22"/>
                <w:szCs w:val="22"/>
                <w:lang w:val="en-US"/>
              </w:rPr>
              <w:t>, as appropriate):</w:t>
            </w:r>
          </w:p>
        </w:tc>
      </w:tr>
    </w:tbl>
    <w:p w14:paraId="18A2C36E" w14:textId="77777777" w:rsidR="00570595" w:rsidRDefault="00570595">
      <w:pPr>
        <w:spacing w:before="100" w:after="100"/>
        <w:jc w:val="both"/>
        <w:rPr>
          <w:b/>
          <w:bCs/>
          <w:color w:val="000000"/>
          <w:sz w:val="22"/>
          <w:szCs w:val="22"/>
        </w:rPr>
      </w:pPr>
    </w:p>
    <w:p w14:paraId="227F24A9" w14:textId="0DEEAE56" w:rsidR="00AF0BEF" w:rsidRDefault="00087DFB">
      <w:pPr>
        <w:spacing w:before="100" w:after="100"/>
        <w:jc w:val="both"/>
        <w:rPr>
          <w:sz w:val="22"/>
          <w:szCs w:val="22"/>
        </w:rPr>
      </w:pPr>
      <w:r>
        <w:rPr>
          <w:b/>
          <w:bCs/>
          <w:color w:val="000000"/>
          <w:sz w:val="22"/>
          <w:szCs w:val="22"/>
        </w:rPr>
        <w:t>Facility operational status</w:t>
      </w:r>
    </w:p>
    <w:tbl>
      <w:tblPr>
        <w:tblStyle w:val="a2"/>
        <w:tblW w:w="9985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5760"/>
        <w:gridCol w:w="4225"/>
      </w:tblGrid>
      <w:tr w:rsidR="00AF0BEF" w14:paraId="768BF88F" w14:textId="77777777" w:rsidTr="00F06AB2">
        <w:trPr>
          <w:tblHeader/>
        </w:trPr>
        <w:tc>
          <w:tcPr>
            <w:tcW w:w="5760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404040" w:themeFill="text1" w:themeFillTint="B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02AE3D6B" w14:textId="77777777" w:rsidR="00AF0BEF" w:rsidRDefault="00087DFB">
            <w:pPr>
              <w:rPr>
                <w:sz w:val="22"/>
                <w:szCs w:val="22"/>
              </w:rPr>
            </w:pPr>
            <w:r>
              <w:rPr>
                <w:b/>
                <w:bCs/>
                <w:color w:val="FFFFFF"/>
                <w:sz w:val="22"/>
                <w:szCs w:val="22"/>
              </w:rPr>
              <w:t>Question</w:t>
            </w:r>
          </w:p>
        </w:tc>
        <w:tc>
          <w:tcPr>
            <w:tcW w:w="4225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404040" w:themeFill="text1" w:themeFillTint="B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7176D310" w14:textId="77777777" w:rsidR="00AF0BEF" w:rsidRDefault="00087DFB">
            <w:pPr>
              <w:rPr>
                <w:sz w:val="22"/>
                <w:szCs w:val="22"/>
              </w:rPr>
            </w:pPr>
            <w:r>
              <w:rPr>
                <w:b/>
                <w:bCs/>
                <w:color w:val="FFFFFF"/>
                <w:sz w:val="22"/>
                <w:szCs w:val="22"/>
              </w:rPr>
              <w:t>Response</w:t>
            </w:r>
          </w:p>
        </w:tc>
      </w:tr>
      <w:tr w:rsidR="00AF0BEF" w14:paraId="23B95B98" w14:textId="77777777" w:rsidTr="00F06AB2">
        <w:tc>
          <w:tcPr>
            <w:tcW w:w="5760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FFFFF" w:themeFill="background1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72CB7E82" w14:textId="77777777" w:rsidR="00AF0BEF" w:rsidRDefault="00087DFB">
            <w:pPr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Is the facility currently operational (fully / partially / not yet operational)?</w:t>
            </w:r>
          </w:p>
        </w:tc>
        <w:tc>
          <w:tcPr>
            <w:tcW w:w="4225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FFFFF" w:themeFill="background1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03C1251C" w14:textId="77777777" w:rsidR="00AF0BEF" w:rsidRDefault="00AF0BEF">
            <w:pPr>
              <w:rPr>
                <w:sz w:val="22"/>
                <w:szCs w:val="22"/>
              </w:rPr>
            </w:pPr>
          </w:p>
        </w:tc>
      </w:tr>
      <w:tr w:rsidR="00AF0BEF" w14:paraId="60FC4A39" w14:textId="77777777" w:rsidTr="00F06AB2">
        <w:tc>
          <w:tcPr>
            <w:tcW w:w="5760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2F2F2" w:themeFill="background1" w:themeFillShade="F2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18FBA772" w14:textId="77777777" w:rsidR="00AF0BEF" w:rsidRDefault="00087DFB" w:rsidP="048FC8F5">
            <w:pPr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  <w:lang w:val="en-US"/>
              </w:rPr>
            </w:pPr>
            <w:r w:rsidRPr="048FC8F5">
              <w:rPr>
                <w:color w:val="000000" w:themeColor="text1"/>
                <w:sz w:val="22"/>
                <w:szCs w:val="22"/>
                <w:lang w:val="en-US"/>
              </w:rPr>
              <w:t xml:space="preserve"> If not fully operational, what are the main causes (e.g. missing equipment, funding gaps, staffing, utilities)?</w:t>
            </w:r>
          </w:p>
        </w:tc>
        <w:tc>
          <w:tcPr>
            <w:tcW w:w="4225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2F2F2" w:themeFill="background1" w:themeFillShade="F2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09536FFF" w14:textId="77777777" w:rsidR="00AF0BEF" w:rsidRDefault="00AF0BEF">
            <w:pPr>
              <w:rPr>
                <w:sz w:val="22"/>
                <w:szCs w:val="22"/>
              </w:rPr>
            </w:pPr>
          </w:p>
        </w:tc>
      </w:tr>
      <w:tr w:rsidR="00AF0BEF" w14:paraId="46EAE8A7" w14:textId="77777777" w:rsidTr="00F06AB2">
        <w:tc>
          <w:tcPr>
            <w:tcW w:w="5760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FFFFF" w:themeFill="background1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49B85C93" w14:textId="77777777" w:rsidR="00AF0BEF" w:rsidRDefault="00087DFB">
            <w:pPr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Is the facility being used for its intended purpose as a pharmaceutical-grade storage and distribution facility?</w:t>
            </w:r>
          </w:p>
        </w:tc>
        <w:tc>
          <w:tcPr>
            <w:tcW w:w="4225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FFFFF" w:themeFill="background1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40C45482" w14:textId="77777777" w:rsidR="00AF0BEF" w:rsidRDefault="00AF0BEF">
            <w:pPr>
              <w:rPr>
                <w:sz w:val="22"/>
                <w:szCs w:val="22"/>
              </w:rPr>
            </w:pPr>
          </w:p>
        </w:tc>
      </w:tr>
      <w:tr w:rsidR="00AF0BEF" w14:paraId="155CEB1C" w14:textId="77777777" w:rsidTr="00F06AB2">
        <w:tc>
          <w:tcPr>
            <w:tcW w:w="5760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2F2F2" w:themeFill="background1" w:themeFillShade="F2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3CEC17F3" w14:textId="77777777" w:rsidR="00AF0BEF" w:rsidRDefault="00087DFB" w:rsidP="048FC8F5">
            <w:pPr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  <w:lang w:val="en-US"/>
              </w:rPr>
            </w:pPr>
            <w:r w:rsidRPr="048FC8F5">
              <w:rPr>
                <w:color w:val="000000" w:themeColor="text1"/>
                <w:sz w:val="22"/>
                <w:szCs w:val="22"/>
                <w:lang w:val="en-US"/>
              </w:rPr>
              <w:t>Is the facility operating at the intended storage capacity, or is capacity underutilized?</w:t>
            </w:r>
          </w:p>
        </w:tc>
        <w:tc>
          <w:tcPr>
            <w:tcW w:w="4225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2F2F2" w:themeFill="background1" w:themeFillShade="F2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485F917B" w14:textId="77777777" w:rsidR="00AF0BEF" w:rsidRDefault="00AF0BEF">
            <w:pPr>
              <w:rPr>
                <w:sz w:val="22"/>
                <w:szCs w:val="22"/>
              </w:rPr>
            </w:pPr>
          </w:p>
        </w:tc>
      </w:tr>
      <w:tr w:rsidR="00AF0BEF" w14:paraId="3BD12B09" w14:textId="77777777" w:rsidTr="00F06AB2">
        <w:tc>
          <w:tcPr>
            <w:tcW w:w="5760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FFFFF" w:themeFill="background1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28B45954" w14:textId="6BCEC92F" w:rsidR="00AF0BEF" w:rsidRDefault="00087DFB">
            <w:pPr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Are pharmaceutical products being received, stored, and distributed in line with WHO Good Distribution Practices</w:t>
            </w:r>
            <w:r w:rsidR="00E735C4">
              <w:rPr>
                <w:color w:val="000000"/>
                <w:sz w:val="22"/>
                <w:szCs w:val="22"/>
              </w:rPr>
              <w:t xml:space="preserve"> (</w:t>
            </w:r>
            <w:hyperlink r:id="rId11" w:history="1">
              <w:r w:rsidR="00E735C4" w:rsidRPr="00E735C4">
                <w:rPr>
                  <w:rStyle w:val="Hyperlink"/>
                  <w:sz w:val="22"/>
                  <w:szCs w:val="22"/>
                  <w:lang w:val="en"/>
                </w:rPr>
                <w:t>here</w:t>
              </w:r>
            </w:hyperlink>
            <w:r w:rsidR="00E735C4">
              <w:rPr>
                <w:color w:val="000000"/>
                <w:sz w:val="22"/>
                <w:szCs w:val="22"/>
              </w:rPr>
              <w:t xml:space="preserve">) </w:t>
            </w:r>
            <w:r>
              <w:rPr>
                <w:color w:val="000000"/>
                <w:sz w:val="22"/>
                <w:szCs w:val="22"/>
              </w:rPr>
              <w:t>?</w:t>
            </w:r>
          </w:p>
        </w:tc>
        <w:tc>
          <w:tcPr>
            <w:tcW w:w="4225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FFFFF" w:themeFill="background1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29D3C249" w14:textId="77777777" w:rsidR="00AF0BEF" w:rsidRDefault="00AF0BEF">
            <w:pPr>
              <w:rPr>
                <w:sz w:val="22"/>
                <w:szCs w:val="22"/>
              </w:rPr>
            </w:pPr>
          </w:p>
        </w:tc>
      </w:tr>
      <w:tr w:rsidR="00AF0BEF" w14:paraId="4BBD8CDD" w14:textId="77777777" w:rsidTr="00F06AB2">
        <w:tc>
          <w:tcPr>
            <w:tcW w:w="5760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2F2F2" w:themeFill="background1" w:themeFillShade="F2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626CBACE" w14:textId="77777777" w:rsidR="00AF0BEF" w:rsidRDefault="00087DFB">
            <w:pPr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Are temperature and humidity monitoring systems active and being used consistently?</w:t>
            </w:r>
          </w:p>
        </w:tc>
        <w:tc>
          <w:tcPr>
            <w:tcW w:w="4225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2F2F2" w:themeFill="background1" w:themeFillShade="F2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00475611" w14:textId="77777777" w:rsidR="00AF0BEF" w:rsidRDefault="00AF0BEF">
            <w:pPr>
              <w:rPr>
                <w:sz w:val="22"/>
                <w:szCs w:val="22"/>
              </w:rPr>
            </w:pPr>
          </w:p>
        </w:tc>
      </w:tr>
      <w:tr w:rsidR="00AF0BEF" w14:paraId="5F5BA831" w14:textId="77777777" w:rsidTr="00F06AB2">
        <w:tc>
          <w:tcPr>
            <w:tcW w:w="5760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FFFFF" w:themeFill="background1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41D1C717" w14:textId="77777777" w:rsidR="00AF0BEF" w:rsidRDefault="00087DFB">
            <w:pPr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Is a formal operational schedule and facility management plan in place?</w:t>
            </w:r>
            <w:r w:rsidR="000009F8">
              <w:rPr>
                <w:color w:val="000000"/>
                <w:sz w:val="22"/>
                <w:szCs w:val="22"/>
              </w:rPr>
              <w:t xml:space="preserve"> </w:t>
            </w:r>
          </w:p>
        </w:tc>
        <w:tc>
          <w:tcPr>
            <w:tcW w:w="4225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FFFFF" w:themeFill="background1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27CF8630" w14:textId="77777777" w:rsidR="00AF0BEF" w:rsidRDefault="00AF0BEF">
            <w:pPr>
              <w:rPr>
                <w:sz w:val="22"/>
                <w:szCs w:val="22"/>
              </w:rPr>
            </w:pPr>
          </w:p>
        </w:tc>
      </w:tr>
      <w:tr w:rsidR="000009F8" w14:paraId="7544E3C1" w14:textId="77777777" w:rsidTr="00F06AB2">
        <w:tc>
          <w:tcPr>
            <w:tcW w:w="5760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FFFFF" w:themeFill="background1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5A5047F3" w14:textId="77777777" w:rsidR="000009F8" w:rsidRDefault="000009F8">
            <w:pPr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0009F8">
              <w:rPr>
                <w:color w:val="000000"/>
                <w:sz w:val="22"/>
                <w:szCs w:val="22"/>
              </w:rPr>
              <w:t>Is a daily operations checklist in place, and is it being completed and signed off consistently by responsible staff</w:t>
            </w:r>
          </w:p>
        </w:tc>
        <w:tc>
          <w:tcPr>
            <w:tcW w:w="4225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FFFFF" w:themeFill="background1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54E5218C" w14:textId="77777777" w:rsidR="000009F8" w:rsidRDefault="000009F8">
            <w:pPr>
              <w:rPr>
                <w:sz w:val="22"/>
                <w:szCs w:val="22"/>
              </w:rPr>
            </w:pPr>
          </w:p>
        </w:tc>
      </w:tr>
      <w:tr w:rsidR="00AF0BEF" w14:paraId="39BC8CE9" w14:textId="77777777" w:rsidTr="00F06AB2">
        <w:tc>
          <w:tcPr>
            <w:tcW w:w="5760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2F2F2" w:themeFill="background1" w:themeFillShade="F2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6EE25287" w14:textId="77777777" w:rsidR="00AF0BEF" w:rsidRDefault="00087DFB" w:rsidP="048FC8F5">
            <w:pPr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  <w:lang w:val="en-US"/>
              </w:rPr>
            </w:pPr>
            <w:r w:rsidRPr="048FC8F5">
              <w:rPr>
                <w:color w:val="000000" w:themeColor="text1"/>
                <w:sz w:val="22"/>
                <w:szCs w:val="22"/>
                <w:lang w:val="en-US"/>
              </w:rPr>
              <w:lastRenderedPageBreak/>
              <w:t>Are records of commodity receipts, storage, and distributions being maintained?</w:t>
            </w:r>
          </w:p>
        </w:tc>
        <w:tc>
          <w:tcPr>
            <w:tcW w:w="4225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2F2F2" w:themeFill="background1" w:themeFillShade="F2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7B850923" w14:textId="77777777" w:rsidR="00AF0BEF" w:rsidRDefault="00AF0BEF">
            <w:pPr>
              <w:rPr>
                <w:sz w:val="22"/>
                <w:szCs w:val="22"/>
              </w:rPr>
            </w:pPr>
          </w:p>
        </w:tc>
      </w:tr>
      <w:tr w:rsidR="00AF0BEF" w14:paraId="0C962224" w14:textId="77777777" w:rsidTr="00F06AB2">
        <w:trPr>
          <w:trHeight w:val="490"/>
        </w:trPr>
        <w:tc>
          <w:tcPr>
            <w:tcW w:w="9985" w:type="dxa"/>
            <w:gridSpan w:val="2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1176909A" w14:textId="77777777" w:rsidR="00AF0BEF" w:rsidRDefault="00087DFB" w:rsidP="048FC8F5">
            <w:pPr>
              <w:rPr>
                <w:sz w:val="22"/>
                <w:szCs w:val="22"/>
                <w:lang w:val="en-US"/>
              </w:rPr>
            </w:pPr>
            <w:r w:rsidRPr="048FC8F5">
              <w:rPr>
                <w:b/>
                <w:bCs/>
                <w:sz w:val="22"/>
                <w:szCs w:val="22"/>
                <w:lang w:val="en-US"/>
              </w:rPr>
              <w:t xml:space="preserve">Comments </w:t>
            </w:r>
            <w:r w:rsidRPr="048FC8F5">
              <w:rPr>
                <w:sz w:val="22"/>
                <w:szCs w:val="22"/>
                <w:lang w:val="en-US"/>
              </w:rPr>
              <w:t xml:space="preserve">(Please provide any additional information to substantiate your responses above and/or highlight any </w:t>
            </w:r>
            <w:proofErr w:type="gramStart"/>
            <w:r w:rsidRPr="048FC8F5">
              <w:rPr>
                <w:sz w:val="22"/>
                <w:szCs w:val="22"/>
                <w:lang w:val="en-US"/>
              </w:rPr>
              <w:t>particular issues/risks</w:t>
            </w:r>
            <w:proofErr w:type="gramEnd"/>
            <w:r w:rsidRPr="048FC8F5">
              <w:rPr>
                <w:sz w:val="22"/>
                <w:szCs w:val="22"/>
                <w:lang w:val="en-US"/>
              </w:rPr>
              <w:t>, as appropriate):</w:t>
            </w:r>
          </w:p>
        </w:tc>
      </w:tr>
    </w:tbl>
    <w:p w14:paraId="76A86969" w14:textId="77777777" w:rsidR="00AF0BEF" w:rsidRDefault="00087DFB">
      <w:pPr>
        <w:numPr>
          <w:ilvl w:val="0"/>
          <w:numId w:val="16"/>
        </w:numPr>
        <w:pBdr>
          <w:top w:val="nil"/>
          <w:left w:val="nil"/>
          <w:bottom w:val="nil"/>
          <w:right w:val="nil"/>
          <w:between w:val="nil"/>
        </w:pBdr>
        <w:spacing w:before="280" w:after="120"/>
        <w:rPr>
          <w:b/>
          <w:bCs/>
          <w:color w:val="000000"/>
          <w:sz w:val="22"/>
          <w:szCs w:val="22"/>
        </w:rPr>
      </w:pPr>
      <w:r>
        <w:rPr>
          <w:b/>
          <w:bCs/>
          <w:color w:val="000000"/>
          <w:sz w:val="22"/>
          <w:szCs w:val="22"/>
        </w:rPr>
        <w:t>Infrastructure Condition and Functionality</w:t>
      </w:r>
    </w:p>
    <w:p w14:paraId="35E0D309" w14:textId="49C86192" w:rsidR="00AF0BEF" w:rsidRDefault="00087DFB">
      <w:pPr>
        <w:spacing w:before="100" w:after="100"/>
        <w:jc w:val="both"/>
        <w:rPr>
          <w:sz w:val="22"/>
          <w:szCs w:val="22"/>
        </w:rPr>
      </w:pPr>
      <w:r>
        <w:rPr>
          <w:b/>
          <w:bCs/>
          <w:color w:val="000000"/>
          <w:sz w:val="22"/>
          <w:szCs w:val="22"/>
        </w:rPr>
        <w:t xml:space="preserve">Building </w:t>
      </w:r>
      <w:r w:rsidR="006A5FA1">
        <w:rPr>
          <w:b/>
          <w:bCs/>
          <w:color w:val="000000"/>
          <w:sz w:val="22"/>
          <w:szCs w:val="22"/>
        </w:rPr>
        <w:t xml:space="preserve">condition </w:t>
      </w:r>
      <w:r>
        <w:rPr>
          <w:b/>
          <w:bCs/>
          <w:color w:val="000000"/>
          <w:sz w:val="22"/>
          <w:szCs w:val="22"/>
        </w:rPr>
        <w:t xml:space="preserve">and </w:t>
      </w:r>
      <w:r w:rsidR="006A5FA1">
        <w:rPr>
          <w:b/>
          <w:bCs/>
          <w:color w:val="000000"/>
          <w:sz w:val="22"/>
          <w:szCs w:val="22"/>
        </w:rPr>
        <w:t xml:space="preserve">external </w:t>
      </w:r>
      <w:r>
        <w:rPr>
          <w:b/>
          <w:bCs/>
          <w:color w:val="000000"/>
          <w:sz w:val="22"/>
          <w:szCs w:val="22"/>
        </w:rPr>
        <w:t>works</w:t>
      </w:r>
    </w:p>
    <w:tbl>
      <w:tblPr>
        <w:tblStyle w:val="a3"/>
        <w:tblW w:w="10075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5760"/>
        <w:gridCol w:w="4315"/>
      </w:tblGrid>
      <w:tr w:rsidR="00AF0BEF" w14:paraId="060A539D" w14:textId="77777777" w:rsidTr="00DF1BE9">
        <w:trPr>
          <w:tblHeader/>
        </w:trPr>
        <w:tc>
          <w:tcPr>
            <w:tcW w:w="5760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404040" w:themeFill="text1" w:themeFillTint="B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0D0CDDB5" w14:textId="77777777" w:rsidR="00AF0BEF" w:rsidRDefault="00087DFB">
            <w:pPr>
              <w:rPr>
                <w:sz w:val="22"/>
                <w:szCs w:val="22"/>
              </w:rPr>
            </w:pPr>
            <w:r>
              <w:rPr>
                <w:b/>
                <w:bCs/>
                <w:color w:val="FFFFFF"/>
                <w:sz w:val="22"/>
                <w:szCs w:val="22"/>
              </w:rPr>
              <w:t>Question</w:t>
            </w:r>
          </w:p>
        </w:tc>
        <w:tc>
          <w:tcPr>
            <w:tcW w:w="4315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404040" w:themeFill="text1" w:themeFillTint="B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41A22FA3" w14:textId="77777777" w:rsidR="00AF0BEF" w:rsidRDefault="00087DFB">
            <w:pPr>
              <w:rPr>
                <w:sz w:val="22"/>
                <w:szCs w:val="22"/>
              </w:rPr>
            </w:pPr>
            <w:r>
              <w:rPr>
                <w:b/>
                <w:bCs/>
                <w:color w:val="FFFFFF"/>
                <w:sz w:val="22"/>
                <w:szCs w:val="22"/>
              </w:rPr>
              <w:t>Response</w:t>
            </w:r>
          </w:p>
        </w:tc>
      </w:tr>
      <w:tr w:rsidR="00AF0BEF" w14:paraId="50A2FC6F" w14:textId="77777777" w:rsidTr="00DF1BE9">
        <w:tc>
          <w:tcPr>
            <w:tcW w:w="5760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FFFFF" w:themeFill="background1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553667E1" w14:textId="77777777" w:rsidR="00AF0BEF" w:rsidRDefault="00087DFB">
            <w:pPr>
              <w:numPr>
                <w:ilvl w:val="0"/>
                <w:numId w:val="1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Is the building in good condition, including roofing, walls, floors, doors, windows, and roller shutters?</w:t>
            </w:r>
          </w:p>
        </w:tc>
        <w:tc>
          <w:tcPr>
            <w:tcW w:w="4315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FFFFF" w:themeFill="background1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233C0545" w14:textId="77777777" w:rsidR="00AF0BEF" w:rsidRDefault="00AF0BEF">
            <w:pPr>
              <w:rPr>
                <w:sz w:val="22"/>
                <w:szCs w:val="22"/>
              </w:rPr>
            </w:pPr>
          </w:p>
        </w:tc>
      </w:tr>
      <w:tr w:rsidR="00AF0BEF" w14:paraId="444EA654" w14:textId="77777777" w:rsidTr="00DF1BE9">
        <w:tc>
          <w:tcPr>
            <w:tcW w:w="5760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2F2F2" w:themeFill="background1" w:themeFillShade="F2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17BB1C66" w14:textId="77777777" w:rsidR="00AF0BEF" w:rsidRDefault="00087DFB">
            <w:pPr>
              <w:numPr>
                <w:ilvl w:val="0"/>
                <w:numId w:val="1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Are there signs of structural deterioration, water infiltration, or leaks?</w:t>
            </w:r>
          </w:p>
        </w:tc>
        <w:tc>
          <w:tcPr>
            <w:tcW w:w="4315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2F2F2" w:themeFill="background1" w:themeFillShade="F2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003D2204" w14:textId="77777777" w:rsidR="00AF0BEF" w:rsidRDefault="00AF0BEF">
            <w:pPr>
              <w:rPr>
                <w:sz w:val="22"/>
                <w:szCs w:val="22"/>
              </w:rPr>
            </w:pPr>
          </w:p>
        </w:tc>
      </w:tr>
      <w:tr w:rsidR="00AF0BEF" w14:paraId="440FD3CC" w14:textId="77777777" w:rsidTr="00DF1BE9">
        <w:tc>
          <w:tcPr>
            <w:tcW w:w="5760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FFFFF" w:themeFill="background1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184FCB2C" w14:textId="77777777" w:rsidR="00AF0BEF" w:rsidRDefault="00087DFB">
            <w:pPr>
              <w:numPr>
                <w:ilvl w:val="0"/>
                <w:numId w:val="1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Are loading docks, dock levelers, and vehicle access arrangements functional and in good condition?</w:t>
            </w:r>
          </w:p>
        </w:tc>
        <w:tc>
          <w:tcPr>
            <w:tcW w:w="4315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FFFFF" w:themeFill="background1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48321300" w14:textId="77777777" w:rsidR="00AF0BEF" w:rsidRDefault="00AF0BEF">
            <w:pPr>
              <w:rPr>
                <w:sz w:val="22"/>
                <w:szCs w:val="22"/>
              </w:rPr>
            </w:pPr>
          </w:p>
        </w:tc>
      </w:tr>
      <w:tr w:rsidR="00AF0BEF" w14:paraId="40C43B19" w14:textId="77777777" w:rsidTr="00DF1BE9">
        <w:tc>
          <w:tcPr>
            <w:tcW w:w="5760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2F2F2" w:themeFill="background1" w:themeFillShade="F2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2E3D090F" w14:textId="77777777" w:rsidR="00AF0BEF" w:rsidRDefault="00087DFB">
            <w:pPr>
              <w:numPr>
                <w:ilvl w:val="0"/>
                <w:numId w:val="1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Is the perimeter wall, fencing, and site drainage in good condition?</w:t>
            </w:r>
          </w:p>
        </w:tc>
        <w:tc>
          <w:tcPr>
            <w:tcW w:w="4315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2F2F2" w:themeFill="background1" w:themeFillShade="F2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76915704" w14:textId="77777777" w:rsidR="00AF0BEF" w:rsidRDefault="00AF0BEF">
            <w:pPr>
              <w:rPr>
                <w:sz w:val="22"/>
                <w:szCs w:val="22"/>
              </w:rPr>
            </w:pPr>
          </w:p>
        </w:tc>
      </w:tr>
      <w:tr w:rsidR="00AF0BEF" w14:paraId="3386DE36" w14:textId="77777777" w:rsidTr="00DF1BE9">
        <w:tc>
          <w:tcPr>
            <w:tcW w:w="5760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FFFFF" w:themeFill="background1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431C17A8" w14:textId="77777777" w:rsidR="00AF0BEF" w:rsidRDefault="00087DFB" w:rsidP="048FC8F5">
            <w:pPr>
              <w:numPr>
                <w:ilvl w:val="0"/>
                <w:numId w:val="1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  <w:lang w:val="en-US"/>
              </w:rPr>
            </w:pPr>
            <w:r w:rsidRPr="048FC8F5">
              <w:rPr>
                <w:color w:val="000000" w:themeColor="text1"/>
                <w:sz w:val="22"/>
                <w:szCs w:val="22"/>
                <w:lang w:val="en-US"/>
              </w:rPr>
              <w:t>Have all defects identified at handover been formally addressed and closed out by the contractor?</w:t>
            </w:r>
          </w:p>
        </w:tc>
        <w:tc>
          <w:tcPr>
            <w:tcW w:w="4315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FFFFF" w:themeFill="background1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27C45F40" w14:textId="77777777" w:rsidR="00AF0BEF" w:rsidRDefault="00AF0BEF">
            <w:pPr>
              <w:rPr>
                <w:sz w:val="22"/>
                <w:szCs w:val="22"/>
              </w:rPr>
            </w:pPr>
          </w:p>
        </w:tc>
      </w:tr>
      <w:tr w:rsidR="00AF0BEF" w14:paraId="34D765DC" w14:textId="77777777" w:rsidTr="00DF1BE9">
        <w:trPr>
          <w:trHeight w:val="787"/>
        </w:trPr>
        <w:tc>
          <w:tcPr>
            <w:tcW w:w="10075" w:type="dxa"/>
            <w:gridSpan w:val="2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58078DCA" w14:textId="77777777" w:rsidR="00AF0BEF" w:rsidRDefault="00087DFB" w:rsidP="048FC8F5">
            <w:pPr>
              <w:rPr>
                <w:sz w:val="22"/>
                <w:szCs w:val="22"/>
                <w:lang w:val="en-US"/>
              </w:rPr>
            </w:pPr>
            <w:r w:rsidRPr="048FC8F5">
              <w:rPr>
                <w:b/>
                <w:bCs/>
                <w:sz w:val="22"/>
                <w:szCs w:val="22"/>
                <w:lang w:val="en-US"/>
              </w:rPr>
              <w:t xml:space="preserve">Comments </w:t>
            </w:r>
            <w:r w:rsidRPr="048FC8F5">
              <w:rPr>
                <w:sz w:val="22"/>
                <w:szCs w:val="22"/>
                <w:lang w:val="en-US"/>
              </w:rPr>
              <w:t xml:space="preserve">(Please provide any additional information to substantiate your responses above and/or highlight any </w:t>
            </w:r>
            <w:proofErr w:type="gramStart"/>
            <w:r w:rsidRPr="048FC8F5">
              <w:rPr>
                <w:sz w:val="22"/>
                <w:szCs w:val="22"/>
                <w:lang w:val="en-US"/>
              </w:rPr>
              <w:t>particular issues/risks</w:t>
            </w:r>
            <w:proofErr w:type="gramEnd"/>
            <w:r w:rsidRPr="048FC8F5">
              <w:rPr>
                <w:sz w:val="22"/>
                <w:szCs w:val="22"/>
                <w:lang w:val="en-US"/>
              </w:rPr>
              <w:t>, as appropriate):</w:t>
            </w:r>
          </w:p>
        </w:tc>
      </w:tr>
    </w:tbl>
    <w:p w14:paraId="50AB06BE" w14:textId="77777777" w:rsidR="009D24DF" w:rsidRDefault="009D24DF">
      <w:pPr>
        <w:spacing w:before="100" w:after="100"/>
        <w:jc w:val="both"/>
        <w:rPr>
          <w:b/>
          <w:bCs/>
          <w:color w:val="000000"/>
          <w:sz w:val="22"/>
          <w:szCs w:val="22"/>
        </w:rPr>
      </w:pPr>
    </w:p>
    <w:p w14:paraId="466B7CD7" w14:textId="3065E911" w:rsidR="00AF0BEF" w:rsidRDefault="00087DFB">
      <w:pPr>
        <w:spacing w:before="100" w:after="100"/>
        <w:jc w:val="both"/>
        <w:rPr>
          <w:sz w:val="22"/>
          <w:szCs w:val="22"/>
        </w:rPr>
      </w:pPr>
      <w:r>
        <w:rPr>
          <w:b/>
          <w:bCs/>
          <w:color w:val="000000"/>
          <w:sz w:val="22"/>
          <w:szCs w:val="22"/>
        </w:rPr>
        <w:t>Mechanical, electrical, and utility systems</w:t>
      </w:r>
    </w:p>
    <w:tbl>
      <w:tblPr>
        <w:tblStyle w:val="a4"/>
        <w:tblW w:w="10075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5760"/>
        <w:gridCol w:w="4315"/>
      </w:tblGrid>
      <w:tr w:rsidR="00AF0BEF" w14:paraId="1A9B6165" w14:textId="77777777" w:rsidTr="00DF1BE9">
        <w:trPr>
          <w:tblHeader/>
        </w:trPr>
        <w:tc>
          <w:tcPr>
            <w:tcW w:w="5760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404040" w:themeFill="text1" w:themeFillTint="B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24A12EBB" w14:textId="77777777" w:rsidR="00AF0BEF" w:rsidRDefault="00087DFB">
            <w:pPr>
              <w:rPr>
                <w:sz w:val="22"/>
                <w:szCs w:val="22"/>
              </w:rPr>
            </w:pPr>
            <w:r>
              <w:rPr>
                <w:b/>
                <w:bCs/>
                <w:color w:val="FFFFFF"/>
                <w:sz w:val="22"/>
                <w:szCs w:val="22"/>
              </w:rPr>
              <w:t>Question</w:t>
            </w:r>
          </w:p>
        </w:tc>
        <w:tc>
          <w:tcPr>
            <w:tcW w:w="4315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404040" w:themeFill="text1" w:themeFillTint="B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568A819E" w14:textId="77777777" w:rsidR="00AF0BEF" w:rsidRDefault="00087DFB">
            <w:pPr>
              <w:rPr>
                <w:sz w:val="22"/>
                <w:szCs w:val="22"/>
              </w:rPr>
            </w:pPr>
            <w:r>
              <w:rPr>
                <w:b/>
                <w:bCs/>
                <w:color w:val="FFFFFF"/>
                <w:sz w:val="22"/>
                <w:szCs w:val="22"/>
              </w:rPr>
              <w:t>Response</w:t>
            </w:r>
          </w:p>
        </w:tc>
      </w:tr>
      <w:tr w:rsidR="00AF0BEF" w14:paraId="3E78F116" w14:textId="77777777" w:rsidTr="00DF1BE9">
        <w:trPr>
          <w:trHeight w:val="949"/>
        </w:trPr>
        <w:tc>
          <w:tcPr>
            <w:tcW w:w="5760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FFFFF" w:themeFill="background1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55F40EBF" w14:textId="55D5B219" w:rsidR="00AF0BEF" w:rsidRDefault="00087DFB" w:rsidP="048FC8F5">
            <w:pPr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2"/>
                <w:szCs w:val="22"/>
                <w:lang w:val="en-US"/>
              </w:rPr>
            </w:pPr>
            <w:r w:rsidRPr="048FC8F5">
              <w:rPr>
                <w:color w:val="000000" w:themeColor="text1"/>
                <w:sz w:val="22"/>
                <w:szCs w:val="22"/>
                <w:lang w:val="en-US"/>
              </w:rPr>
              <w:t xml:space="preserve">Are </w:t>
            </w:r>
            <w:r w:rsidR="006A5FA1">
              <w:rPr>
                <w:color w:val="000000" w:themeColor="text1"/>
                <w:sz w:val="22"/>
                <w:szCs w:val="22"/>
                <w:lang w:val="en-US"/>
              </w:rPr>
              <w:t>h</w:t>
            </w:r>
            <w:r w:rsidR="006A5FA1" w:rsidRPr="0089593B">
              <w:rPr>
                <w:color w:val="000000" w:themeColor="text1"/>
                <w:sz w:val="22"/>
                <w:szCs w:val="22"/>
                <w:lang w:val="en-US"/>
              </w:rPr>
              <w:t>eating</w:t>
            </w:r>
            <w:r w:rsidR="0089593B" w:rsidRPr="0089593B">
              <w:rPr>
                <w:color w:val="000000" w:themeColor="text1"/>
                <w:sz w:val="22"/>
                <w:szCs w:val="22"/>
                <w:lang w:val="en-US"/>
              </w:rPr>
              <w:t xml:space="preserve">, </w:t>
            </w:r>
            <w:r w:rsidR="006A5FA1">
              <w:rPr>
                <w:color w:val="000000" w:themeColor="text1"/>
                <w:sz w:val="22"/>
                <w:szCs w:val="22"/>
                <w:lang w:val="en-US"/>
              </w:rPr>
              <w:t>v</w:t>
            </w:r>
            <w:r w:rsidR="006A5FA1" w:rsidRPr="0089593B">
              <w:rPr>
                <w:color w:val="000000" w:themeColor="text1"/>
                <w:sz w:val="22"/>
                <w:szCs w:val="22"/>
                <w:lang w:val="en-US"/>
              </w:rPr>
              <w:t>entilation</w:t>
            </w:r>
            <w:r w:rsidR="0089593B" w:rsidRPr="0089593B">
              <w:rPr>
                <w:color w:val="000000" w:themeColor="text1"/>
                <w:sz w:val="22"/>
                <w:szCs w:val="22"/>
                <w:lang w:val="en-US"/>
              </w:rPr>
              <w:t xml:space="preserve">, and </w:t>
            </w:r>
            <w:r w:rsidR="006A5FA1">
              <w:rPr>
                <w:color w:val="000000" w:themeColor="text1"/>
                <w:sz w:val="22"/>
                <w:szCs w:val="22"/>
                <w:lang w:val="en-US"/>
              </w:rPr>
              <w:t>a</w:t>
            </w:r>
            <w:r w:rsidR="006A5FA1" w:rsidRPr="0089593B">
              <w:rPr>
                <w:color w:val="000000" w:themeColor="text1"/>
                <w:sz w:val="22"/>
                <w:szCs w:val="22"/>
                <w:lang w:val="en-US"/>
              </w:rPr>
              <w:t xml:space="preserve">ir </w:t>
            </w:r>
            <w:r w:rsidR="006A5FA1">
              <w:rPr>
                <w:color w:val="000000" w:themeColor="text1"/>
                <w:sz w:val="22"/>
                <w:szCs w:val="22"/>
                <w:lang w:val="en-US"/>
              </w:rPr>
              <w:t>c</w:t>
            </w:r>
            <w:r w:rsidR="006A5FA1" w:rsidRPr="0089593B">
              <w:rPr>
                <w:color w:val="000000" w:themeColor="text1"/>
                <w:sz w:val="22"/>
                <w:szCs w:val="22"/>
                <w:lang w:val="en-US"/>
              </w:rPr>
              <w:t xml:space="preserve">onditioning </w:t>
            </w:r>
            <w:r w:rsidR="0089593B">
              <w:rPr>
                <w:color w:val="000000" w:themeColor="text1"/>
                <w:sz w:val="22"/>
                <w:szCs w:val="22"/>
                <w:lang w:val="en-US"/>
              </w:rPr>
              <w:t>(</w:t>
            </w:r>
            <w:r w:rsidRPr="048FC8F5">
              <w:rPr>
                <w:color w:val="000000" w:themeColor="text1"/>
                <w:sz w:val="22"/>
                <w:szCs w:val="22"/>
                <w:lang w:val="en-US"/>
              </w:rPr>
              <w:t>HVAC</w:t>
            </w:r>
            <w:r w:rsidR="0089593B">
              <w:rPr>
                <w:color w:val="000000" w:themeColor="text1"/>
                <w:sz w:val="22"/>
                <w:szCs w:val="22"/>
                <w:lang w:val="en-US"/>
              </w:rPr>
              <w:t>)</w:t>
            </w:r>
            <w:r w:rsidRPr="048FC8F5">
              <w:rPr>
                <w:color w:val="000000" w:themeColor="text1"/>
                <w:sz w:val="22"/>
                <w:szCs w:val="22"/>
                <w:lang w:val="en-US"/>
              </w:rPr>
              <w:t xml:space="preserve"> systems operational and maintaining required </w:t>
            </w:r>
            <w:r w:rsidRPr="048FC8F5">
              <w:rPr>
                <w:color w:val="000000" w:themeColor="text1"/>
                <w:sz w:val="22"/>
                <w:szCs w:val="22"/>
                <w:lang w:val="en-US"/>
              </w:rPr>
              <w:lastRenderedPageBreak/>
              <w:t>temperature and humidity conditions throughout the facility?</w:t>
            </w:r>
          </w:p>
        </w:tc>
        <w:tc>
          <w:tcPr>
            <w:tcW w:w="4315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FFFFF" w:themeFill="background1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0EE691ED" w14:textId="77777777" w:rsidR="00AF0BEF" w:rsidRDefault="00AF0BEF">
            <w:pPr>
              <w:rPr>
                <w:sz w:val="22"/>
                <w:szCs w:val="22"/>
              </w:rPr>
            </w:pPr>
          </w:p>
        </w:tc>
      </w:tr>
      <w:tr w:rsidR="00AF0BEF" w14:paraId="710DDC55" w14:textId="77777777" w:rsidTr="00DF1BE9">
        <w:tc>
          <w:tcPr>
            <w:tcW w:w="5760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2F2F2" w:themeFill="background1" w:themeFillShade="F2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40C5B77A" w14:textId="77777777" w:rsidR="00AF0BEF" w:rsidRDefault="00087DFB">
            <w:pPr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Are electrical systems, lighting, and distribution boards in good condition and functioning correctly?</w:t>
            </w:r>
          </w:p>
        </w:tc>
        <w:tc>
          <w:tcPr>
            <w:tcW w:w="4315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2F2F2" w:themeFill="background1" w:themeFillShade="F2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7C1C9F07" w14:textId="77777777" w:rsidR="00AF0BEF" w:rsidRDefault="00AF0BEF">
            <w:pPr>
              <w:rPr>
                <w:sz w:val="22"/>
                <w:szCs w:val="22"/>
              </w:rPr>
            </w:pPr>
          </w:p>
        </w:tc>
      </w:tr>
      <w:tr w:rsidR="00AF0BEF" w14:paraId="1C8A6E29" w14:textId="77777777" w:rsidTr="00DF1BE9">
        <w:tc>
          <w:tcPr>
            <w:tcW w:w="5760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FFFFF" w:themeFill="background1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3BCA8E68" w14:textId="77777777" w:rsidR="00AF0BEF" w:rsidRDefault="00087DFB">
            <w:pPr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Is water supply and sanitation infrastructure functional?</w:t>
            </w:r>
          </w:p>
        </w:tc>
        <w:tc>
          <w:tcPr>
            <w:tcW w:w="4315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FFFFF" w:themeFill="background1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64C60A6A" w14:textId="77777777" w:rsidR="00AF0BEF" w:rsidRDefault="00AF0BEF">
            <w:pPr>
              <w:rPr>
                <w:sz w:val="22"/>
                <w:szCs w:val="22"/>
              </w:rPr>
            </w:pPr>
          </w:p>
        </w:tc>
      </w:tr>
      <w:tr w:rsidR="00AF0BEF" w14:paraId="25D7B620" w14:textId="77777777" w:rsidTr="00DF1BE9">
        <w:tc>
          <w:tcPr>
            <w:tcW w:w="5760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2F2F2" w:themeFill="background1" w:themeFillShade="F2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05B0D2B8" w14:textId="624D72B0" w:rsidR="00AF0BEF" w:rsidRDefault="00087DFB">
            <w:pPr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Have all </w:t>
            </w:r>
            <w:r w:rsidR="006A5FA1">
              <w:rPr>
                <w:color w:val="000000"/>
                <w:sz w:val="22"/>
                <w:szCs w:val="22"/>
              </w:rPr>
              <w:t>m</w:t>
            </w:r>
            <w:r w:rsidR="006A5FA1" w:rsidRPr="00C466CC">
              <w:rPr>
                <w:color w:val="000000"/>
                <w:sz w:val="22"/>
                <w:szCs w:val="22"/>
              </w:rPr>
              <w:t>echanical</w:t>
            </w:r>
            <w:r w:rsidR="00C466CC" w:rsidRPr="00C466CC">
              <w:rPr>
                <w:color w:val="000000"/>
                <w:sz w:val="22"/>
                <w:szCs w:val="22"/>
              </w:rPr>
              <w:t xml:space="preserve">, </w:t>
            </w:r>
            <w:r w:rsidR="006A5FA1">
              <w:rPr>
                <w:color w:val="000000"/>
                <w:sz w:val="22"/>
                <w:szCs w:val="22"/>
              </w:rPr>
              <w:t>e</w:t>
            </w:r>
            <w:r w:rsidR="006A5FA1" w:rsidRPr="00C466CC">
              <w:rPr>
                <w:color w:val="000000"/>
                <w:sz w:val="22"/>
                <w:szCs w:val="22"/>
              </w:rPr>
              <w:t>lectrical</w:t>
            </w:r>
            <w:r w:rsidR="00C466CC" w:rsidRPr="00C466CC">
              <w:rPr>
                <w:color w:val="000000"/>
                <w:sz w:val="22"/>
                <w:szCs w:val="22"/>
              </w:rPr>
              <w:t xml:space="preserve">, and </w:t>
            </w:r>
            <w:r w:rsidR="006A5FA1">
              <w:rPr>
                <w:color w:val="000000"/>
                <w:sz w:val="22"/>
                <w:szCs w:val="22"/>
              </w:rPr>
              <w:t>p</w:t>
            </w:r>
            <w:r w:rsidR="006A5FA1" w:rsidRPr="00C466CC">
              <w:rPr>
                <w:color w:val="000000"/>
                <w:sz w:val="22"/>
                <w:szCs w:val="22"/>
              </w:rPr>
              <w:t>lumbing</w:t>
            </w:r>
            <w:r w:rsidR="006A5FA1">
              <w:rPr>
                <w:color w:val="000000"/>
                <w:sz w:val="22"/>
                <w:szCs w:val="22"/>
              </w:rPr>
              <w:t xml:space="preserve"> </w:t>
            </w:r>
            <w:r w:rsidR="00C466CC">
              <w:rPr>
                <w:color w:val="000000"/>
                <w:sz w:val="22"/>
                <w:szCs w:val="22"/>
              </w:rPr>
              <w:t>(</w:t>
            </w:r>
            <w:r>
              <w:rPr>
                <w:color w:val="000000"/>
                <w:sz w:val="22"/>
                <w:szCs w:val="22"/>
              </w:rPr>
              <w:t>MEP</w:t>
            </w:r>
            <w:r w:rsidR="00C466CC">
              <w:rPr>
                <w:color w:val="000000"/>
                <w:sz w:val="22"/>
                <w:szCs w:val="22"/>
              </w:rPr>
              <w:t>)</w:t>
            </w:r>
            <w:r>
              <w:rPr>
                <w:color w:val="000000"/>
                <w:sz w:val="22"/>
                <w:szCs w:val="22"/>
              </w:rPr>
              <w:t xml:space="preserve"> systems been tested, commissioned, and signed off following handover?</w:t>
            </w:r>
          </w:p>
        </w:tc>
        <w:tc>
          <w:tcPr>
            <w:tcW w:w="4315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2F2F2" w:themeFill="background1" w:themeFillShade="F2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6B909CAE" w14:textId="77777777" w:rsidR="00AF0BEF" w:rsidRDefault="00AF0BEF">
            <w:pPr>
              <w:rPr>
                <w:sz w:val="22"/>
                <w:szCs w:val="22"/>
              </w:rPr>
            </w:pPr>
          </w:p>
        </w:tc>
      </w:tr>
      <w:tr w:rsidR="00AF0BEF" w14:paraId="329C596B" w14:textId="77777777" w:rsidTr="00DF1BE9">
        <w:tc>
          <w:tcPr>
            <w:tcW w:w="5760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FFFFF" w:themeFill="background1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5F72A74A" w14:textId="77777777" w:rsidR="00AF0BEF" w:rsidRDefault="00087DFB">
            <w:pPr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Are there any systems that are not operational, and if so, what are the reasons?</w:t>
            </w:r>
          </w:p>
        </w:tc>
        <w:tc>
          <w:tcPr>
            <w:tcW w:w="4315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FFFFF" w:themeFill="background1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4C88AE87" w14:textId="77777777" w:rsidR="00AF0BEF" w:rsidRDefault="00AF0BEF">
            <w:pPr>
              <w:rPr>
                <w:sz w:val="22"/>
                <w:szCs w:val="22"/>
              </w:rPr>
            </w:pPr>
          </w:p>
        </w:tc>
      </w:tr>
      <w:tr w:rsidR="00AF0BEF" w14:paraId="3DD6095A" w14:textId="77777777" w:rsidTr="00DF1BE9">
        <w:tc>
          <w:tcPr>
            <w:tcW w:w="5760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2F2F2" w:themeFill="background1" w:themeFillShade="F2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331F38AF" w14:textId="77777777" w:rsidR="00AF0BEF" w:rsidRDefault="00087DFB">
            <w:pPr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Are service contracts in place for specialist systems requiring periodic maintenance?</w:t>
            </w:r>
          </w:p>
        </w:tc>
        <w:tc>
          <w:tcPr>
            <w:tcW w:w="4315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2F2F2" w:themeFill="background1" w:themeFillShade="F2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4FCE711B" w14:textId="77777777" w:rsidR="00AF0BEF" w:rsidRDefault="00AF0BEF">
            <w:pPr>
              <w:rPr>
                <w:sz w:val="22"/>
                <w:szCs w:val="22"/>
              </w:rPr>
            </w:pPr>
          </w:p>
        </w:tc>
      </w:tr>
      <w:tr w:rsidR="00AF0BEF" w14:paraId="5F119647" w14:textId="77777777" w:rsidTr="00DF1BE9">
        <w:tc>
          <w:tcPr>
            <w:tcW w:w="5760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FFFFF" w:themeFill="background1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573194CA" w14:textId="77777777" w:rsidR="00AF0BEF" w:rsidRDefault="00087DFB">
            <w:pPr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Are O&amp;M manuals for all installed systems available on site and accessible to facility management staff?</w:t>
            </w:r>
          </w:p>
        </w:tc>
        <w:tc>
          <w:tcPr>
            <w:tcW w:w="4315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FFFFF" w:themeFill="background1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2425F415" w14:textId="77777777" w:rsidR="00AF0BEF" w:rsidRDefault="00AF0BEF">
            <w:pPr>
              <w:rPr>
                <w:sz w:val="22"/>
                <w:szCs w:val="22"/>
              </w:rPr>
            </w:pPr>
          </w:p>
        </w:tc>
      </w:tr>
      <w:tr w:rsidR="00AF0BEF" w14:paraId="7E7CB155" w14:textId="77777777" w:rsidTr="00DF1BE9">
        <w:tc>
          <w:tcPr>
            <w:tcW w:w="10075" w:type="dxa"/>
            <w:gridSpan w:val="2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40BF1B07" w14:textId="77777777" w:rsidR="00AF0BEF" w:rsidRDefault="00087DFB" w:rsidP="048FC8F5">
            <w:pPr>
              <w:rPr>
                <w:sz w:val="22"/>
                <w:szCs w:val="22"/>
                <w:lang w:val="en-US"/>
              </w:rPr>
            </w:pPr>
            <w:r w:rsidRPr="048FC8F5">
              <w:rPr>
                <w:b/>
                <w:bCs/>
                <w:sz w:val="22"/>
                <w:szCs w:val="22"/>
                <w:lang w:val="en-US"/>
              </w:rPr>
              <w:t xml:space="preserve">Comments </w:t>
            </w:r>
            <w:r w:rsidRPr="048FC8F5">
              <w:rPr>
                <w:sz w:val="22"/>
                <w:szCs w:val="22"/>
                <w:lang w:val="en-US"/>
              </w:rPr>
              <w:t xml:space="preserve">(Please provide any additional information to substantiate your responses above and/or highlight any </w:t>
            </w:r>
            <w:proofErr w:type="gramStart"/>
            <w:r w:rsidRPr="048FC8F5">
              <w:rPr>
                <w:sz w:val="22"/>
                <w:szCs w:val="22"/>
                <w:lang w:val="en-US"/>
              </w:rPr>
              <w:t>particular issues/risks</w:t>
            </w:r>
            <w:proofErr w:type="gramEnd"/>
            <w:r w:rsidRPr="048FC8F5">
              <w:rPr>
                <w:sz w:val="22"/>
                <w:szCs w:val="22"/>
                <w:lang w:val="en-US"/>
              </w:rPr>
              <w:t>, as appropriate):</w:t>
            </w:r>
          </w:p>
        </w:tc>
      </w:tr>
    </w:tbl>
    <w:p w14:paraId="10AC0943" w14:textId="77777777" w:rsidR="00AF0BEF" w:rsidRDefault="00AF0BEF">
      <w:pPr>
        <w:spacing w:before="100" w:after="100"/>
        <w:jc w:val="both"/>
        <w:rPr>
          <w:b/>
          <w:bCs/>
          <w:color w:val="000000"/>
          <w:sz w:val="22"/>
          <w:szCs w:val="22"/>
        </w:rPr>
      </w:pPr>
    </w:p>
    <w:p w14:paraId="32EBFAB9" w14:textId="77777777" w:rsidR="00AF0BEF" w:rsidRDefault="00087DFB">
      <w:pPr>
        <w:spacing w:before="100" w:after="100"/>
        <w:jc w:val="both"/>
        <w:rPr>
          <w:sz w:val="22"/>
          <w:szCs w:val="22"/>
        </w:rPr>
      </w:pPr>
      <w:r>
        <w:rPr>
          <w:b/>
          <w:bCs/>
          <w:color w:val="000000"/>
          <w:sz w:val="22"/>
          <w:szCs w:val="22"/>
        </w:rPr>
        <w:t>Cold chain and pharmaceutical storage conditions</w:t>
      </w:r>
    </w:p>
    <w:tbl>
      <w:tblPr>
        <w:tblStyle w:val="a5"/>
        <w:tblW w:w="10075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5760"/>
        <w:gridCol w:w="4315"/>
      </w:tblGrid>
      <w:tr w:rsidR="00AF0BEF" w14:paraId="710DBBC8" w14:textId="77777777" w:rsidTr="00DF1BE9">
        <w:trPr>
          <w:tblHeader/>
        </w:trPr>
        <w:tc>
          <w:tcPr>
            <w:tcW w:w="5760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404040" w:themeFill="text1" w:themeFillTint="B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21FE6B91" w14:textId="77777777" w:rsidR="00AF0BEF" w:rsidRDefault="00087DFB">
            <w:pPr>
              <w:rPr>
                <w:sz w:val="22"/>
                <w:szCs w:val="22"/>
              </w:rPr>
            </w:pPr>
            <w:r>
              <w:rPr>
                <w:b/>
                <w:bCs/>
                <w:color w:val="FFFFFF"/>
                <w:sz w:val="22"/>
                <w:szCs w:val="22"/>
              </w:rPr>
              <w:t>Question</w:t>
            </w:r>
          </w:p>
        </w:tc>
        <w:tc>
          <w:tcPr>
            <w:tcW w:w="4315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404040" w:themeFill="text1" w:themeFillTint="B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387163C8" w14:textId="77777777" w:rsidR="00AF0BEF" w:rsidRDefault="00087DFB">
            <w:pPr>
              <w:rPr>
                <w:sz w:val="22"/>
                <w:szCs w:val="22"/>
              </w:rPr>
            </w:pPr>
            <w:r>
              <w:rPr>
                <w:b/>
                <w:bCs/>
                <w:color w:val="FFFFFF"/>
                <w:sz w:val="22"/>
                <w:szCs w:val="22"/>
              </w:rPr>
              <w:t>Response</w:t>
            </w:r>
          </w:p>
        </w:tc>
      </w:tr>
      <w:tr w:rsidR="00AF0BEF" w14:paraId="7CFFEDD7" w14:textId="77777777" w:rsidTr="00DF1BE9">
        <w:tc>
          <w:tcPr>
            <w:tcW w:w="5760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FFFFF" w:themeFill="background1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36E9D67A" w14:textId="77777777" w:rsidR="00AF0BEF" w:rsidRDefault="00087DFB">
            <w:pPr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Are cold rooms, freezer rooms, and temperature-controlled zones installed, commissioned, and operational?</w:t>
            </w:r>
          </w:p>
        </w:tc>
        <w:tc>
          <w:tcPr>
            <w:tcW w:w="4315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FFFFF" w:themeFill="background1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43D5D2AC" w14:textId="77777777" w:rsidR="00AF0BEF" w:rsidRDefault="00AF0BEF">
            <w:pPr>
              <w:rPr>
                <w:sz w:val="22"/>
                <w:szCs w:val="22"/>
              </w:rPr>
            </w:pPr>
          </w:p>
        </w:tc>
      </w:tr>
      <w:tr w:rsidR="00AF0BEF" w14:paraId="57AC409F" w14:textId="77777777" w:rsidTr="00DF1BE9">
        <w:trPr>
          <w:trHeight w:val="985"/>
        </w:trPr>
        <w:tc>
          <w:tcPr>
            <w:tcW w:w="5760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2F2F2" w:themeFill="background1" w:themeFillShade="F2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01545DC0" w14:textId="77777777" w:rsidR="00AF0BEF" w:rsidRDefault="00087DFB" w:rsidP="048FC8F5">
            <w:pPr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2"/>
                <w:szCs w:val="22"/>
                <w:lang w:val="en-US"/>
              </w:rPr>
            </w:pPr>
            <w:r w:rsidRPr="048FC8F5">
              <w:rPr>
                <w:color w:val="000000" w:themeColor="text1"/>
                <w:sz w:val="22"/>
                <w:szCs w:val="22"/>
                <w:lang w:val="en-US"/>
              </w:rPr>
              <w:t>Are temperature and humidity conditions being monitored, recorded, and maintained within the ranges required for the products stored at this facility?</w:t>
            </w:r>
          </w:p>
        </w:tc>
        <w:tc>
          <w:tcPr>
            <w:tcW w:w="4315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2F2F2" w:themeFill="background1" w:themeFillShade="F2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1C9D3FFB" w14:textId="77777777" w:rsidR="00AF0BEF" w:rsidRDefault="00AF0BEF">
            <w:pPr>
              <w:rPr>
                <w:sz w:val="22"/>
                <w:szCs w:val="22"/>
              </w:rPr>
            </w:pPr>
          </w:p>
        </w:tc>
      </w:tr>
      <w:tr w:rsidR="00AF0BEF" w14:paraId="6EFD6721" w14:textId="77777777" w:rsidTr="00DF1BE9">
        <w:tc>
          <w:tcPr>
            <w:tcW w:w="5760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FFFFF" w:themeFill="background1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06380133" w14:textId="77777777" w:rsidR="00AF0BEF" w:rsidRDefault="00087DFB">
            <w:pPr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lastRenderedPageBreak/>
              <w:t xml:space="preserve">Are alert and alarm systems in place and </w:t>
            </w:r>
            <w:proofErr w:type="gramStart"/>
            <w:r>
              <w:rPr>
                <w:color w:val="000000"/>
                <w:sz w:val="22"/>
                <w:szCs w:val="22"/>
              </w:rPr>
              <w:t>functioning</w:t>
            </w:r>
            <w:proofErr w:type="gramEnd"/>
            <w:r>
              <w:rPr>
                <w:color w:val="000000"/>
                <w:sz w:val="22"/>
                <w:szCs w:val="22"/>
              </w:rPr>
              <w:t xml:space="preserve"> for temperature excursions?</w:t>
            </w:r>
          </w:p>
        </w:tc>
        <w:tc>
          <w:tcPr>
            <w:tcW w:w="4315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FFFFF" w:themeFill="background1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2D92ACD6" w14:textId="77777777" w:rsidR="00AF0BEF" w:rsidRDefault="00AF0BEF">
            <w:pPr>
              <w:rPr>
                <w:sz w:val="22"/>
                <w:szCs w:val="22"/>
              </w:rPr>
            </w:pPr>
          </w:p>
        </w:tc>
      </w:tr>
      <w:tr w:rsidR="00AF0BEF" w14:paraId="4211C84B" w14:textId="77777777" w:rsidTr="00DF1BE9">
        <w:trPr>
          <w:trHeight w:val="661"/>
        </w:trPr>
        <w:tc>
          <w:tcPr>
            <w:tcW w:w="5760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2F2F2" w:themeFill="background1" w:themeFillShade="F2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0A6A5195" w14:textId="5035A3C7" w:rsidR="00AF0BEF" w:rsidRDefault="00087DFB" w:rsidP="048FC8F5">
            <w:pPr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2"/>
                <w:szCs w:val="22"/>
                <w:lang w:val="en-US"/>
              </w:rPr>
            </w:pPr>
            <w:r w:rsidRPr="048FC8F5">
              <w:rPr>
                <w:color w:val="000000" w:themeColor="text1"/>
                <w:sz w:val="22"/>
                <w:szCs w:val="22"/>
                <w:lang w:val="en-US"/>
              </w:rPr>
              <w:t xml:space="preserve">Are cold chain systems validated against WHO temperature requirements </w:t>
            </w:r>
            <w:r w:rsidR="00823713">
              <w:rPr>
                <w:color w:val="000000" w:themeColor="text1"/>
                <w:sz w:val="22"/>
                <w:szCs w:val="22"/>
                <w:lang w:val="en-US"/>
              </w:rPr>
              <w:t>(</w:t>
            </w:r>
            <w:hyperlink r:id="rId12" w:tgtFrame="_blank" w:history="1">
              <w:r w:rsidR="00823713" w:rsidRPr="00823713">
                <w:rPr>
                  <w:rStyle w:val="Hyperlink"/>
                  <w:sz w:val="22"/>
                  <w:szCs w:val="22"/>
                </w:rPr>
                <w:t>here)</w:t>
              </w:r>
            </w:hyperlink>
            <w:r w:rsidRPr="048FC8F5">
              <w:rPr>
                <w:color w:val="000000" w:themeColor="text1"/>
                <w:sz w:val="22"/>
                <w:szCs w:val="22"/>
                <w:lang w:val="en-US"/>
              </w:rPr>
              <w:t xml:space="preserve"> prior to pharmaceutical receipt?</w:t>
            </w:r>
          </w:p>
        </w:tc>
        <w:tc>
          <w:tcPr>
            <w:tcW w:w="4315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2F2F2" w:themeFill="background1" w:themeFillShade="F2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2BC86685" w14:textId="77777777" w:rsidR="00AF0BEF" w:rsidRDefault="00AF0BEF">
            <w:pPr>
              <w:rPr>
                <w:sz w:val="22"/>
                <w:szCs w:val="22"/>
              </w:rPr>
            </w:pPr>
          </w:p>
        </w:tc>
      </w:tr>
      <w:tr w:rsidR="00AF0BEF" w14:paraId="10A7B4DF" w14:textId="77777777" w:rsidTr="00DF1BE9">
        <w:tc>
          <w:tcPr>
            <w:tcW w:w="5760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FFFFF" w:themeFill="background1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3F3DC621" w14:textId="77777777" w:rsidR="00AF0BEF" w:rsidRDefault="00087DFB">
            <w:pPr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Where cold rooms are not yet installed, is there a confirmed plan and funded budget for their procurement and installation?</w:t>
            </w:r>
          </w:p>
        </w:tc>
        <w:tc>
          <w:tcPr>
            <w:tcW w:w="4315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FFFFF" w:themeFill="background1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3FE6B482" w14:textId="77777777" w:rsidR="00AF0BEF" w:rsidRDefault="00AF0BEF">
            <w:pPr>
              <w:rPr>
                <w:sz w:val="22"/>
                <w:szCs w:val="22"/>
              </w:rPr>
            </w:pPr>
          </w:p>
        </w:tc>
      </w:tr>
      <w:tr w:rsidR="00AF0BEF" w14:paraId="066E3E59" w14:textId="77777777" w:rsidTr="00DF1BE9">
        <w:tc>
          <w:tcPr>
            <w:tcW w:w="10075" w:type="dxa"/>
            <w:gridSpan w:val="2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0CD29A18" w14:textId="77777777" w:rsidR="00AF0BEF" w:rsidRDefault="00087DFB" w:rsidP="048FC8F5">
            <w:pPr>
              <w:rPr>
                <w:sz w:val="22"/>
                <w:szCs w:val="22"/>
                <w:lang w:val="en-US"/>
              </w:rPr>
            </w:pPr>
            <w:r w:rsidRPr="048FC8F5">
              <w:rPr>
                <w:b/>
                <w:bCs/>
                <w:sz w:val="22"/>
                <w:szCs w:val="22"/>
                <w:lang w:val="en-US"/>
              </w:rPr>
              <w:t xml:space="preserve">Comments </w:t>
            </w:r>
            <w:r w:rsidRPr="048FC8F5">
              <w:rPr>
                <w:sz w:val="22"/>
                <w:szCs w:val="22"/>
                <w:lang w:val="en-US"/>
              </w:rPr>
              <w:t xml:space="preserve">(Please provide any additional information to substantiate your responses above and/or highlight any </w:t>
            </w:r>
            <w:proofErr w:type="gramStart"/>
            <w:r w:rsidRPr="048FC8F5">
              <w:rPr>
                <w:sz w:val="22"/>
                <w:szCs w:val="22"/>
                <w:lang w:val="en-US"/>
              </w:rPr>
              <w:t>particular issues/risks</w:t>
            </w:r>
            <w:proofErr w:type="gramEnd"/>
            <w:r w:rsidRPr="048FC8F5">
              <w:rPr>
                <w:sz w:val="22"/>
                <w:szCs w:val="22"/>
                <w:lang w:val="en-US"/>
              </w:rPr>
              <w:t>, as appropriate):</w:t>
            </w:r>
          </w:p>
        </w:tc>
      </w:tr>
    </w:tbl>
    <w:p w14:paraId="4E5A9594" w14:textId="77777777" w:rsidR="000009F8" w:rsidRDefault="000009F8">
      <w:pPr>
        <w:rPr>
          <w:sz w:val="22"/>
          <w:szCs w:val="22"/>
        </w:rPr>
      </w:pPr>
    </w:p>
    <w:p w14:paraId="04291FEB" w14:textId="77777777" w:rsidR="00AF0BEF" w:rsidRDefault="00087DFB">
      <w:pPr>
        <w:spacing w:before="100" w:after="100"/>
        <w:jc w:val="both"/>
        <w:rPr>
          <w:sz w:val="22"/>
          <w:szCs w:val="22"/>
        </w:rPr>
      </w:pPr>
      <w:r>
        <w:rPr>
          <w:b/>
          <w:bCs/>
          <w:color w:val="000000"/>
          <w:sz w:val="22"/>
          <w:szCs w:val="22"/>
        </w:rPr>
        <w:t>Storage infrastructure</w:t>
      </w:r>
    </w:p>
    <w:tbl>
      <w:tblPr>
        <w:tblStyle w:val="a6"/>
        <w:tblW w:w="10075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5760"/>
        <w:gridCol w:w="4315"/>
      </w:tblGrid>
      <w:tr w:rsidR="00AF0BEF" w14:paraId="4FE0C71B" w14:textId="77777777" w:rsidTr="00DF1BE9">
        <w:trPr>
          <w:tblHeader/>
        </w:trPr>
        <w:tc>
          <w:tcPr>
            <w:tcW w:w="5760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404040" w:themeFill="text1" w:themeFillTint="B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38BA22FC" w14:textId="77777777" w:rsidR="00AF0BEF" w:rsidRDefault="00087DFB">
            <w:pPr>
              <w:rPr>
                <w:sz w:val="22"/>
                <w:szCs w:val="22"/>
              </w:rPr>
            </w:pPr>
            <w:r>
              <w:rPr>
                <w:b/>
                <w:bCs/>
                <w:color w:val="FFFFFF"/>
                <w:sz w:val="22"/>
                <w:szCs w:val="22"/>
              </w:rPr>
              <w:t>Question</w:t>
            </w:r>
          </w:p>
        </w:tc>
        <w:tc>
          <w:tcPr>
            <w:tcW w:w="4315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404040" w:themeFill="text1" w:themeFillTint="B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57DCE241" w14:textId="77777777" w:rsidR="00AF0BEF" w:rsidRDefault="00087DFB">
            <w:pPr>
              <w:rPr>
                <w:sz w:val="22"/>
                <w:szCs w:val="22"/>
              </w:rPr>
            </w:pPr>
            <w:r>
              <w:rPr>
                <w:b/>
                <w:bCs/>
                <w:color w:val="FFFFFF"/>
                <w:sz w:val="22"/>
                <w:szCs w:val="22"/>
              </w:rPr>
              <w:t>Response</w:t>
            </w:r>
          </w:p>
        </w:tc>
      </w:tr>
      <w:tr w:rsidR="00AF0BEF" w14:paraId="5BF5DD9D" w14:textId="77777777" w:rsidTr="00DF1BE9">
        <w:tc>
          <w:tcPr>
            <w:tcW w:w="5760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FFFFF" w:themeFill="background1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7D433B6F" w14:textId="77777777" w:rsidR="00AF0BEF" w:rsidRDefault="00087DFB">
            <w:pPr>
              <w:numPr>
                <w:ilvl w:val="0"/>
                <w:numId w:val="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Has racking been installed and is it in good condition and fit for purpose?</w:t>
            </w:r>
          </w:p>
        </w:tc>
        <w:tc>
          <w:tcPr>
            <w:tcW w:w="4315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FFFFF" w:themeFill="background1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174C0F5B" w14:textId="77777777" w:rsidR="00AF0BEF" w:rsidRDefault="00AF0BEF">
            <w:pPr>
              <w:rPr>
                <w:sz w:val="22"/>
                <w:szCs w:val="22"/>
              </w:rPr>
            </w:pPr>
          </w:p>
        </w:tc>
      </w:tr>
      <w:tr w:rsidR="00AF0BEF" w14:paraId="233C299F" w14:textId="77777777" w:rsidTr="00DF1BE9">
        <w:tc>
          <w:tcPr>
            <w:tcW w:w="5760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2F2F2" w:themeFill="background1" w:themeFillShade="F2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0243BBC9" w14:textId="77777777" w:rsidR="00AF0BEF" w:rsidRDefault="00087DFB" w:rsidP="048FC8F5">
            <w:pPr>
              <w:numPr>
                <w:ilvl w:val="0"/>
                <w:numId w:val="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  <w:lang w:val="en-US"/>
              </w:rPr>
            </w:pPr>
            <w:r w:rsidRPr="048FC8F5">
              <w:rPr>
                <w:color w:val="000000" w:themeColor="text1"/>
                <w:sz w:val="22"/>
                <w:szCs w:val="22"/>
                <w:lang w:val="en-US"/>
              </w:rPr>
              <w:t>Is material handling equipment (e.g. forklifts, pallet jacks) available and operational?</w:t>
            </w:r>
          </w:p>
        </w:tc>
        <w:tc>
          <w:tcPr>
            <w:tcW w:w="4315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2F2F2" w:themeFill="background1" w:themeFillShade="F2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7B87C922" w14:textId="77777777" w:rsidR="00AF0BEF" w:rsidRDefault="00AF0BEF">
            <w:pPr>
              <w:rPr>
                <w:sz w:val="22"/>
                <w:szCs w:val="22"/>
              </w:rPr>
            </w:pPr>
          </w:p>
        </w:tc>
      </w:tr>
      <w:tr w:rsidR="00AF0BEF" w14:paraId="41309658" w14:textId="77777777" w:rsidTr="00DF1BE9">
        <w:tc>
          <w:tcPr>
            <w:tcW w:w="5760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FFFFF" w:themeFill="background1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56158483" w14:textId="77777777" w:rsidR="00AF0BEF" w:rsidRDefault="00087DFB">
            <w:pPr>
              <w:numPr>
                <w:ilvl w:val="0"/>
                <w:numId w:val="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If racking or handling equipment is not yet in place, is there a confirmed plan and funded budget for procurement?</w:t>
            </w:r>
          </w:p>
        </w:tc>
        <w:tc>
          <w:tcPr>
            <w:tcW w:w="4315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FFFFF" w:themeFill="background1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128987EF" w14:textId="77777777" w:rsidR="00AF0BEF" w:rsidRDefault="00AF0BEF">
            <w:pPr>
              <w:rPr>
                <w:sz w:val="22"/>
                <w:szCs w:val="22"/>
              </w:rPr>
            </w:pPr>
          </w:p>
        </w:tc>
      </w:tr>
      <w:tr w:rsidR="00AF0BEF" w14:paraId="480ECB0E" w14:textId="77777777" w:rsidTr="00DF1BE9">
        <w:tc>
          <w:tcPr>
            <w:tcW w:w="10075" w:type="dxa"/>
            <w:gridSpan w:val="2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0004827E" w14:textId="77777777" w:rsidR="00AF0BEF" w:rsidRDefault="00087DFB" w:rsidP="048FC8F5">
            <w:pPr>
              <w:rPr>
                <w:sz w:val="22"/>
                <w:szCs w:val="22"/>
                <w:lang w:val="en-US"/>
              </w:rPr>
            </w:pPr>
            <w:r w:rsidRPr="048FC8F5">
              <w:rPr>
                <w:b/>
                <w:bCs/>
                <w:sz w:val="22"/>
                <w:szCs w:val="22"/>
                <w:lang w:val="en-US"/>
              </w:rPr>
              <w:t xml:space="preserve">Comments </w:t>
            </w:r>
            <w:r w:rsidRPr="048FC8F5">
              <w:rPr>
                <w:sz w:val="22"/>
                <w:szCs w:val="22"/>
                <w:lang w:val="en-US"/>
              </w:rPr>
              <w:t xml:space="preserve">(Please provide any additional information to substantiate your responses above and/or highlight any </w:t>
            </w:r>
            <w:proofErr w:type="gramStart"/>
            <w:r w:rsidRPr="048FC8F5">
              <w:rPr>
                <w:sz w:val="22"/>
                <w:szCs w:val="22"/>
                <w:lang w:val="en-US"/>
              </w:rPr>
              <w:t>particular issues/risks</w:t>
            </w:r>
            <w:proofErr w:type="gramEnd"/>
            <w:r w:rsidRPr="048FC8F5">
              <w:rPr>
                <w:sz w:val="22"/>
                <w:szCs w:val="22"/>
                <w:lang w:val="en-US"/>
              </w:rPr>
              <w:t>, as appropriate):</w:t>
            </w:r>
          </w:p>
        </w:tc>
      </w:tr>
    </w:tbl>
    <w:p w14:paraId="4FE6ED4E" w14:textId="77777777" w:rsidR="009D2207" w:rsidRDefault="009D2207">
      <w:pPr>
        <w:spacing w:before="100" w:after="100"/>
        <w:jc w:val="both"/>
        <w:rPr>
          <w:b/>
          <w:bCs/>
          <w:color w:val="000000"/>
          <w:sz w:val="22"/>
          <w:szCs w:val="22"/>
        </w:rPr>
      </w:pPr>
    </w:p>
    <w:p w14:paraId="125603E4" w14:textId="77777777" w:rsidR="00DF1BE9" w:rsidRDefault="00DF1BE9">
      <w:pPr>
        <w:spacing w:before="100" w:after="100"/>
        <w:jc w:val="both"/>
        <w:rPr>
          <w:b/>
          <w:bCs/>
          <w:color w:val="000000"/>
          <w:sz w:val="22"/>
          <w:szCs w:val="22"/>
        </w:rPr>
      </w:pPr>
    </w:p>
    <w:p w14:paraId="1148B4BB" w14:textId="77777777" w:rsidR="00DF1BE9" w:rsidRDefault="00DF1BE9">
      <w:pPr>
        <w:spacing w:before="100" w:after="100"/>
        <w:jc w:val="both"/>
        <w:rPr>
          <w:b/>
          <w:bCs/>
          <w:color w:val="000000"/>
          <w:sz w:val="22"/>
          <w:szCs w:val="22"/>
        </w:rPr>
      </w:pPr>
    </w:p>
    <w:p w14:paraId="0DA50A59" w14:textId="77777777" w:rsidR="00DF1BE9" w:rsidRDefault="00DF1BE9">
      <w:pPr>
        <w:spacing w:before="100" w:after="100"/>
        <w:jc w:val="both"/>
        <w:rPr>
          <w:b/>
          <w:bCs/>
          <w:color w:val="000000"/>
          <w:sz w:val="22"/>
          <w:szCs w:val="22"/>
        </w:rPr>
      </w:pPr>
    </w:p>
    <w:p w14:paraId="57218808" w14:textId="77777777" w:rsidR="00DF1BE9" w:rsidRDefault="00DF1BE9">
      <w:pPr>
        <w:spacing w:before="100" w:after="100"/>
        <w:jc w:val="both"/>
        <w:rPr>
          <w:b/>
          <w:bCs/>
          <w:color w:val="000000"/>
          <w:sz w:val="22"/>
          <w:szCs w:val="22"/>
        </w:rPr>
      </w:pPr>
    </w:p>
    <w:p w14:paraId="7A90A32A" w14:textId="24363DA0" w:rsidR="00AF0BEF" w:rsidRDefault="00087DFB">
      <w:pPr>
        <w:spacing w:before="100" w:after="100"/>
        <w:jc w:val="both"/>
        <w:rPr>
          <w:sz w:val="22"/>
          <w:szCs w:val="22"/>
        </w:rPr>
      </w:pPr>
      <w:r>
        <w:rPr>
          <w:b/>
          <w:bCs/>
          <w:color w:val="000000"/>
          <w:sz w:val="22"/>
          <w:szCs w:val="22"/>
        </w:rPr>
        <w:lastRenderedPageBreak/>
        <w:t>Power supply and energy</w:t>
      </w:r>
    </w:p>
    <w:tbl>
      <w:tblPr>
        <w:tblStyle w:val="a7"/>
        <w:tblW w:w="10075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5760"/>
        <w:gridCol w:w="4315"/>
      </w:tblGrid>
      <w:tr w:rsidR="00AF0BEF" w14:paraId="2F876ACD" w14:textId="77777777" w:rsidTr="00DF1BE9">
        <w:trPr>
          <w:tblHeader/>
        </w:trPr>
        <w:tc>
          <w:tcPr>
            <w:tcW w:w="5760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404040" w:themeFill="text1" w:themeFillTint="B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19D06A1C" w14:textId="77777777" w:rsidR="00AF0BEF" w:rsidRDefault="00087DFB">
            <w:pPr>
              <w:rPr>
                <w:sz w:val="22"/>
                <w:szCs w:val="22"/>
              </w:rPr>
            </w:pPr>
            <w:r>
              <w:rPr>
                <w:b/>
                <w:bCs/>
                <w:color w:val="FFFFFF"/>
                <w:sz w:val="22"/>
                <w:szCs w:val="22"/>
              </w:rPr>
              <w:t>Question</w:t>
            </w:r>
          </w:p>
        </w:tc>
        <w:tc>
          <w:tcPr>
            <w:tcW w:w="4315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404040" w:themeFill="text1" w:themeFillTint="B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6B8384B8" w14:textId="77777777" w:rsidR="00AF0BEF" w:rsidRDefault="00087DFB">
            <w:pPr>
              <w:rPr>
                <w:sz w:val="22"/>
                <w:szCs w:val="22"/>
              </w:rPr>
            </w:pPr>
            <w:r>
              <w:rPr>
                <w:b/>
                <w:bCs/>
                <w:color w:val="FFFFFF"/>
                <w:sz w:val="22"/>
                <w:szCs w:val="22"/>
              </w:rPr>
              <w:t>Response</w:t>
            </w:r>
          </w:p>
        </w:tc>
      </w:tr>
      <w:tr w:rsidR="00AF0BEF" w14:paraId="0562F654" w14:textId="77777777" w:rsidTr="00DF1BE9">
        <w:tc>
          <w:tcPr>
            <w:tcW w:w="5760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FFFFF" w:themeFill="background1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7918F9EF" w14:textId="77777777" w:rsidR="00AF0BEF" w:rsidRDefault="00087DFB">
            <w:pPr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Is a reliable primary power supply confirmed and operational (grid connection, solar, or generator)?</w:t>
            </w:r>
          </w:p>
        </w:tc>
        <w:tc>
          <w:tcPr>
            <w:tcW w:w="4315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FFFFF" w:themeFill="background1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4E394042" w14:textId="77777777" w:rsidR="00AF0BEF" w:rsidRDefault="00AF0BEF">
            <w:pPr>
              <w:rPr>
                <w:sz w:val="22"/>
                <w:szCs w:val="22"/>
              </w:rPr>
            </w:pPr>
          </w:p>
        </w:tc>
      </w:tr>
      <w:tr w:rsidR="00AF0BEF" w14:paraId="7CDB2467" w14:textId="77777777" w:rsidTr="00DF1BE9">
        <w:tc>
          <w:tcPr>
            <w:tcW w:w="5760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2F2F2" w:themeFill="background1" w:themeFillShade="F2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40909988" w14:textId="3E6105BB" w:rsidR="00AF0BEF" w:rsidRDefault="00087DFB" w:rsidP="048FC8F5">
            <w:pPr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  <w:lang w:val="en-US"/>
              </w:rPr>
            </w:pPr>
            <w:r w:rsidRPr="048FC8F5">
              <w:rPr>
                <w:color w:val="000000" w:themeColor="text1"/>
                <w:sz w:val="22"/>
                <w:szCs w:val="22"/>
                <w:lang w:val="en-US"/>
              </w:rPr>
              <w:t xml:space="preserve">Is a backup power solution in place (generator, </w:t>
            </w:r>
            <w:r w:rsidR="00135C3E">
              <w:rPr>
                <w:color w:val="000000" w:themeColor="text1"/>
                <w:sz w:val="22"/>
                <w:szCs w:val="22"/>
                <w:lang w:val="en-US"/>
              </w:rPr>
              <w:t>u</w:t>
            </w:r>
            <w:r w:rsidR="00135C3E" w:rsidRPr="00942AF9">
              <w:rPr>
                <w:color w:val="000000" w:themeColor="text1"/>
                <w:sz w:val="22"/>
                <w:szCs w:val="22"/>
                <w:lang w:val="en-US"/>
              </w:rPr>
              <w:t>ninterrupt</w:t>
            </w:r>
            <w:r w:rsidR="00135C3E">
              <w:rPr>
                <w:color w:val="000000" w:themeColor="text1"/>
                <w:sz w:val="22"/>
                <w:szCs w:val="22"/>
                <w:lang w:val="en-US"/>
              </w:rPr>
              <w:t>ed</w:t>
            </w:r>
            <w:r w:rsidR="00135C3E" w:rsidRPr="00942AF9">
              <w:rPr>
                <w:color w:val="000000" w:themeColor="text1"/>
                <w:sz w:val="22"/>
                <w:szCs w:val="22"/>
                <w:lang w:val="en-US"/>
              </w:rPr>
              <w:t xml:space="preserve"> </w:t>
            </w:r>
            <w:r w:rsidR="00135C3E">
              <w:rPr>
                <w:color w:val="000000" w:themeColor="text1"/>
                <w:sz w:val="22"/>
                <w:szCs w:val="22"/>
                <w:lang w:val="en-US"/>
              </w:rPr>
              <w:t>p</w:t>
            </w:r>
            <w:r w:rsidR="00135C3E" w:rsidRPr="00942AF9">
              <w:rPr>
                <w:color w:val="000000" w:themeColor="text1"/>
                <w:sz w:val="22"/>
                <w:szCs w:val="22"/>
                <w:lang w:val="en-US"/>
              </w:rPr>
              <w:t xml:space="preserve">ower </w:t>
            </w:r>
            <w:r w:rsidR="00135C3E">
              <w:rPr>
                <w:color w:val="000000" w:themeColor="text1"/>
                <w:sz w:val="22"/>
                <w:szCs w:val="22"/>
                <w:lang w:val="en-US"/>
              </w:rPr>
              <w:t>s</w:t>
            </w:r>
            <w:r w:rsidR="00135C3E" w:rsidRPr="00942AF9">
              <w:rPr>
                <w:color w:val="000000" w:themeColor="text1"/>
                <w:sz w:val="22"/>
                <w:szCs w:val="22"/>
                <w:lang w:val="en-US"/>
              </w:rPr>
              <w:t>upply</w:t>
            </w:r>
            <w:r w:rsidR="00135C3E">
              <w:rPr>
                <w:color w:val="000000" w:themeColor="text1"/>
                <w:sz w:val="22"/>
                <w:szCs w:val="22"/>
                <w:lang w:val="en-US"/>
              </w:rPr>
              <w:t xml:space="preserve"> </w:t>
            </w:r>
            <w:r w:rsidR="00942AF9">
              <w:rPr>
                <w:color w:val="000000" w:themeColor="text1"/>
                <w:sz w:val="22"/>
                <w:szCs w:val="22"/>
                <w:lang w:val="en-US"/>
              </w:rPr>
              <w:t>(</w:t>
            </w:r>
            <w:r w:rsidRPr="048FC8F5">
              <w:rPr>
                <w:color w:val="000000" w:themeColor="text1"/>
                <w:sz w:val="22"/>
                <w:szCs w:val="22"/>
                <w:lang w:val="en-US"/>
              </w:rPr>
              <w:t>UPS</w:t>
            </w:r>
            <w:r w:rsidR="00942AF9">
              <w:rPr>
                <w:color w:val="000000" w:themeColor="text1"/>
                <w:sz w:val="22"/>
                <w:szCs w:val="22"/>
                <w:lang w:val="en-US"/>
              </w:rPr>
              <w:t>)</w:t>
            </w:r>
            <w:r w:rsidRPr="048FC8F5">
              <w:rPr>
                <w:color w:val="000000" w:themeColor="text1"/>
                <w:sz w:val="22"/>
                <w:szCs w:val="22"/>
                <w:lang w:val="en-US"/>
              </w:rPr>
              <w:t>, or battery system) to maintain operations during power outages?</w:t>
            </w:r>
          </w:p>
        </w:tc>
        <w:tc>
          <w:tcPr>
            <w:tcW w:w="4315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2F2F2" w:themeFill="background1" w:themeFillShade="F2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065EC5E9" w14:textId="77777777" w:rsidR="00AF0BEF" w:rsidRDefault="00AF0BEF">
            <w:pPr>
              <w:rPr>
                <w:sz w:val="22"/>
                <w:szCs w:val="22"/>
              </w:rPr>
            </w:pPr>
          </w:p>
        </w:tc>
      </w:tr>
      <w:tr w:rsidR="00AF0BEF" w14:paraId="76347227" w14:textId="77777777" w:rsidTr="00DF1BE9">
        <w:trPr>
          <w:trHeight w:val="517"/>
        </w:trPr>
        <w:tc>
          <w:tcPr>
            <w:tcW w:w="5760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FFFFF" w:themeFill="background1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7E107C6C" w14:textId="77777777" w:rsidR="00AF0BEF" w:rsidRDefault="00087DFB" w:rsidP="048FC8F5">
            <w:pPr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  <w:lang w:val="en-US"/>
              </w:rPr>
            </w:pPr>
            <w:r w:rsidRPr="048FC8F5">
              <w:rPr>
                <w:color w:val="000000" w:themeColor="text1"/>
                <w:sz w:val="22"/>
                <w:szCs w:val="22"/>
                <w:lang w:val="en-US"/>
              </w:rPr>
              <w:t>Is fuel consistently available to support generator operations where required?</w:t>
            </w:r>
          </w:p>
        </w:tc>
        <w:tc>
          <w:tcPr>
            <w:tcW w:w="4315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FFFFF" w:themeFill="background1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598248EC" w14:textId="77777777" w:rsidR="00AF0BEF" w:rsidRDefault="00AF0BEF">
            <w:pPr>
              <w:rPr>
                <w:sz w:val="22"/>
                <w:szCs w:val="22"/>
              </w:rPr>
            </w:pPr>
          </w:p>
        </w:tc>
      </w:tr>
      <w:tr w:rsidR="00AF0BEF" w14:paraId="6BFA637F" w14:textId="77777777" w:rsidTr="00DF1BE9">
        <w:trPr>
          <w:trHeight w:val="508"/>
        </w:trPr>
        <w:tc>
          <w:tcPr>
            <w:tcW w:w="5760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2F2F2" w:themeFill="background1" w:themeFillShade="F2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550C3C00" w14:textId="77777777" w:rsidR="00AF0BEF" w:rsidRDefault="00087DFB">
            <w:pPr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Are power systems sufficient to support continuous operation of HVAC, cold chain, and essential building services?</w:t>
            </w:r>
          </w:p>
        </w:tc>
        <w:tc>
          <w:tcPr>
            <w:tcW w:w="4315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2F2F2" w:themeFill="background1" w:themeFillShade="F2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5166B353" w14:textId="77777777" w:rsidR="00AF0BEF" w:rsidRDefault="00AF0BEF">
            <w:pPr>
              <w:rPr>
                <w:sz w:val="22"/>
                <w:szCs w:val="22"/>
              </w:rPr>
            </w:pPr>
          </w:p>
        </w:tc>
      </w:tr>
      <w:tr w:rsidR="00AF0BEF" w14:paraId="59558297" w14:textId="77777777" w:rsidTr="00DF1BE9">
        <w:tc>
          <w:tcPr>
            <w:tcW w:w="5760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FFFFF" w:themeFill="background1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7FC7F200" w14:textId="77777777" w:rsidR="00AF0BEF" w:rsidRDefault="00087DFB" w:rsidP="048FC8F5">
            <w:pPr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  <w:lang w:val="en-US"/>
              </w:rPr>
            </w:pPr>
            <w:r w:rsidRPr="048FC8F5">
              <w:rPr>
                <w:color w:val="000000" w:themeColor="text1"/>
                <w:sz w:val="22"/>
                <w:szCs w:val="22"/>
                <w:lang w:val="en-US"/>
              </w:rPr>
              <w:t>Are solar systems (where installed) operational, maintained, and performing as designed?</w:t>
            </w:r>
          </w:p>
        </w:tc>
        <w:tc>
          <w:tcPr>
            <w:tcW w:w="4315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FFFFF" w:themeFill="background1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349BD560" w14:textId="77777777" w:rsidR="00AF0BEF" w:rsidRDefault="00AF0BEF">
            <w:pPr>
              <w:rPr>
                <w:sz w:val="22"/>
                <w:szCs w:val="22"/>
              </w:rPr>
            </w:pPr>
          </w:p>
        </w:tc>
      </w:tr>
      <w:tr w:rsidR="000009F8" w14:paraId="5FFBDEC5" w14:textId="77777777" w:rsidTr="00DF1BE9">
        <w:trPr>
          <w:trHeight w:val="895"/>
        </w:trPr>
        <w:tc>
          <w:tcPr>
            <w:tcW w:w="5760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FFFFF" w:themeFill="background1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407FB5F8" w14:textId="6284D41C" w:rsidR="000009F8" w:rsidRPr="000009F8" w:rsidRDefault="000009F8" w:rsidP="048FC8F5">
            <w:pPr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2"/>
                <w:szCs w:val="22"/>
                <w:lang w:val="en-US"/>
              </w:rPr>
            </w:pPr>
            <w:r w:rsidRPr="048FC8F5">
              <w:rPr>
                <w:sz w:val="22"/>
                <w:szCs w:val="22"/>
                <w:lang w:val="en-US"/>
              </w:rPr>
              <w:t xml:space="preserve">Is the </w:t>
            </w:r>
            <w:r w:rsidR="00135C3E">
              <w:rPr>
                <w:sz w:val="22"/>
                <w:szCs w:val="22"/>
                <w:lang w:val="en-US"/>
              </w:rPr>
              <w:t>a</w:t>
            </w:r>
            <w:r w:rsidR="00135C3E" w:rsidRPr="048FC8F5">
              <w:rPr>
                <w:sz w:val="22"/>
                <w:szCs w:val="22"/>
                <w:lang w:val="en-US"/>
              </w:rPr>
              <w:t xml:space="preserve">utomatic </w:t>
            </w:r>
            <w:r w:rsidR="00135C3E">
              <w:rPr>
                <w:sz w:val="22"/>
                <w:szCs w:val="22"/>
                <w:lang w:val="en-US"/>
              </w:rPr>
              <w:t>t</w:t>
            </w:r>
            <w:r w:rsidR="00135C3E" w:rsidRPr="048FC8F5">
              <w:rPr>
                <w:sz w:val="22"/>
                <w:szCs w:val="22"/>
                <w:lang w:val="en-US"/>
              </w:rPr>
              <w:t xml:space="preserve">ransfer </w:t>
            </w:r>
            <w:r w:rsidR="00135C3E">
              <w:rPr>
                <w:sz w:val="22"/>
                <w:szCs w:val="22"/>
                <w:lang w:val="en-US"/>
              </w:rPr>
              <w:t>s</w:t>
            </w:r>
            <w:r w:rsidR="00135C3E" w:rsidRPr="048FC8F5">
              <w:rPr>
                <w:sz w:val="22"/>
                <w:szCs w:val="22"/>
                <w:lang w:val="en-US"/>
              </w:rPr>
              <w:t xml:space="preserve">witch </w:t>
            </w:r>
            <w:r w:rsidRPr="048FC8F5">
              <w:rPr>
                <w:sz w:val="22"/>
                <w:szCs w:val="22"/>
                <w:lang w:val="en-US"/>
              </w:rPr>
              <w:t xml:space="preserve">(ATS) set to </w:t>
            </w:r>
            <w:r w:rsidR="00135C3E">
              <w:rPr>
                <w:sz w:val="22"/>
                <w:szCs w:val="22"/>
                <w:lang w:val="en-US"/>
              </w:rPr>
              <w:t>a</w:t>
            </w:r>
            <w:r w:rsidR="00135C3E" w:rsidRPr="048FC8F5">
              <w:rPr>
                <w:sz w:val="22"/>
                <w:szCs w:val="22"/>
                <w:lang w:val="en-US"/>
              </w:rPr>
              <w:t xml:space="preserve">uto </w:t>
            </w:r>
            <w:r w:rsidRPr="048FC8F5">
              <w:rPr>
                <w:sz w:val="22"/>
                <w:szCs w:val="22"/>
                <w:lang w:val="en-US"/>
              </w:rPr>
              <w:t>mode, ensuring the generator activates automatically in the event of a power failure?</w:t>
            </w:r>
          </w:p>
        </w:tc>
        <w:tc>
          <w:tcPr>
            <w:tcW w:w="4315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FFFFF" w:themeFill="background1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7E74C022" w14:textId="77777777" w:rsidR="000009F8" w:rsidRDefault="000009F8">
            <w:pPr>
              <w:rPr>
                <w:sz w:val="22"/>
                <w:szCs w:val="22"/>
              </w:rPr>
            </w:pPr>
          </w:p>
        </w:tc>
      </w:tr>
      <w:tr w:rsidR="000009F8" w14:paraId="0A9C3AFD" w14:textId="77777777" w:rsidTr="00DF1BE9">
        <w:trPr>
          <w:trHeight w:val="823"/>
        </w:trPr>
        <w:tc>
          <w:tcPr>
            <w:tcW w:w="5760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FFFFF" w:themeFill="background1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5C9E26AC" w14:textId="77777777" w:rsidR="000009F8" w:rsidRDefault="000009F8" w:rsidP="048FC8F5">
            <w:pPr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  <w:lang w:val="en-US"/>
              </w:rPr>
            </w:pPr>
            <w:r w:rsidRPr="048FC8F5">
              <w:rPr>
                <w:sz w:val="22"/>
                <w:szCs w:val="22"/>
                <w:lang w:val="en-US"/>
              </w:rPr>
              <w:t>Are energy consumption and fuel costs being monitored and recorded to inform operational budgeting?</w:t>
            </w:r>
          </w:p>
        </w:tc>
        <w:tc>
          <w:tcPr>
            <w:tcW w:w="4315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FFFFF" w:themeFill="background1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3A3E7F08" w14:textId="77777777" w:rsidR="000009F8" w:rsidRDefault="000009F8">
            <w:pPr>
              <w:rPr>
                <w:sz w:val="22"/>
                <w:szCs w:val="22"/>
              </w:rPr>
            </w:pPr>
          </w:p>
        </w:tc>
      </w:tr>
      <w:tr w:rsidR="00AF0BEF" w14:paraId="7179186F" w14:textId="77777777" w:rsidTr="00DF1BE9">
        <w:tc>
          <w:tcPr>
            <w:tcW w:w="10075" w:type="dxa"/>
            <w:gridSpan w:val="2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268FB0A9" w14:textId="77777777" w:rsidR="00AF0BEF" w:rsidRDefault="00087DFB" w:rsidP="048FC8F5">
            <w:pPr>
              <w:rPr>
                <w:sz w:val="22"/>
                <w:szCs w:val="22"/>
                <w:lang w:val="en-US"/>
              </w:rPr>
            </w:pPr>
            <w:r w:rsidRPr="048FC8F5">
              <w:rPr>
                <w:b/>
                <w:bCs/>
                <w:sz w:val="22"/>
                <w:szCs w:val="22"/>
                <w:lang w:val="en-US"/>
              </w:rPr>
              <w:t xml:space="preserve">Comments </w:t>
            </w:r>
            <w:r w:rsidRPr="048FC8F5">
              <w:rPr>
                <w:sz w:val="22"/>
                <w:szCs w:val="22"/>
                <w:lang w:val="en-US"/>
              </w:rPr>
              <w:t xml:space="preserve">(Please provide any additional information to substantiate your responses above and/or highlight any </w:t>
            </w:r>
            <w:proofErr w:type="gramStart"/>
            <w:r w:rsidRPr="048FC8F5">
              <w:rPr>
                <w:sz w:val="22"/>
                <w:szCs w:val="22"/>
                <w:lang w:val="en-US"/>
              </w:rPr>
              <w:t>particular issues/risks</w:t>
            </w:r>
            <w:proofErr w:type="gramEnd"/>
            <w:r w:rsidRPr="048FC8F5">
              <w:rPr>
                <w:sz w:val="22"/>
                <w:szCs w:val="22"/>
                <w:lang w:val="en-US"/>
              </w:rPr>
              <w:t>, as appropriate):</w:t>
            </w:r>
          </w:p>
        </w:tc>
      </w:tr>
    </w:tbl>
    <w:p w14:paraId="4DAB60BF" w14:textId="77777777" w:rsidR="00AF0BEF" w:rsidRDefault="00AF0BEF">
      <w:pPr>
        <w:spacing w:before="100" w:after="100"/>
        <w:jc w:val="both"/>
        <w:rPr>
          <w:b/>
          <w:bCs/>
          <w:color w:val="000000"/>
          <w:sz w:val="22"/>
          <w:szCs w:val="22"/>
        </w:rPr>
      </w:pPr>
    </w:p>
    <w:p w14:paraId="42AB5421" w14:textId="77777777" w:rsidR="00AF0BEF" w:rsidRDefault="00087DFB">
      <w:pPr>
        <w:spacing w:before="100" w:after="100"/>
        <w:jc w:val="both"/>
        <w:rPr>
          <w:sz w:val="22"/>
          <w:szCs w:val="22"/>
        </w:rPr>
      </w:pPr>
      <w:r>
        <w:rPr>
          <w:b/>
          <w:bCs/>
          <w:color w:val="000000"/>
          <w:sz w:val="22"/>
          <w:szCs w:val="22"/>
        </w:rPr>
        <w:t>Fire safety, security, and access control</w:t>
      </w:r>
    </w:p>
    <w:tbl>
      <w:tblPr>
        <w:tblStyle w:val="a8"/>
        <w:tblW w:w="10080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5760"/>
        <w:gridCol w:w="4320"/>
      </w:tblGrid>
      <w:tr w:rsidR="00AF0BEF" w14:paraId="63C3FBF1" w14:textId="77777777" w:rsidTr="00DF1BE9">
        <w:trPr>
          <w:tblHeader/>
        </w:trPr>
        <w:tc>
          <w:tcPr>
            <w:tcW w:w="5760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404040" w:themeFill="text1" w:themeFillTint="B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41C76089" w14:textId="77777777" w:rsidR="00AF0BEF" w:rsidRDefault="00087DFB">
            <w:pPr>
              <w:rPr>
                <w:sz w:val="22"/>
                <w:szCs w:val="22"/>
              </w:rPr>
            </w:pPr>
            <w:r>
              <w:rPr>
                <w:b/>
                <w:bCs/>
                <w:color w:val="FFFFFF"/>
                <w:sz w:val="22"/>
                <w:szCs w:val="22"/>
              </w:rPr>
              <w:t>Question</w:t>
            </w:r>
          </w:p>
        </w:tc>
        <w:tc>
          <w:tcPr>
            <w:tcW w:w="4320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404040" w:themeFill="text1" w:themeFillTint="B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18CF4CDA" w14:textId="77777777" w:rsidR="00AF0BEF" w:rsidRDefault="00087DFB">
            <w:pPr>
              <w:rPr>
                <w:sz w:val="22"/>
                <w:szCs w:val="22"/>
              </w:rPr>
            </w:pPr>
            <w:r>
              <w:rPr>
                <w:b/>
                <w:bCs/>
                <w:color w:val="FFFFFF"/>
                <w:sz w:val="22"/>
                <w:szCs w:val="22"/>
              </w:rPr>
              <w:t>Response</w:t>
            </w:r>
          </w:p>
        </w:tc>
      </w:tr>
      <w:tr w:rsidR="00AF0BEF" w14:paraId="48ACD48E" w14:textId="77777777" w:rsidTr="00DF1BE9">
        <w:tc>
          <w:tcPr>
            <w:tcW w:w="5760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FFFFF" w:themeFill="background1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70A547F4" w14:textId="77777777" w:rsidR="00AF0BEF" w:rsidRDefault="00087DFB">
            <w:pPr>
              <w:numPr>
                <w:ilvl w:val="0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Is the fire detection and alarm system fully installed, commissioned, and operational?</w:t>
            </w:r>
          </w:p>
        </w:tc>
        <w:tc>
          <w:tcPr>
            <w:tcW w:w="4320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FFFFF" w:themeFill="background1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0FC66211" w14:textId="77777777" w:rsidR="00AF0BEF" w:rsidRDefault="00AF0BEF">
            <w:pPr>
              <w:rPr>
                <w:sz w:val="22"/>
                <w:szCs w:val="22"/>
              </w:rPr>
            </w:pPr>
          </w:p>
        </w:tc>
      </w:tr>
      <w:tr w:rsidR="00AF0BEF" w14:paraId="23F7A613" w14:textId="77777777" w:rsidTr="00DF1BE9">
        <w:tc>
          <w:tcPr>
            <w:tcW w:w="5760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2F2F2" w:themeFill="background1" w:themeFillShade="F2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29633623" w14:textId="77777777" w:rsidR="00AF0BEF" w:rsidRDefault="00087DFB">
            <w:pPr>
              <w:numPr>
                <w:ilvl w:val="0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lastRenderedPageBreak/>
              <w:t>Is fire suppression equipment (extinguishers, hose reels, suppression systems) in place, inspected, and serviced?</w:t>
            </w:r>
          </w:p>
        </w:tc>
        <w:tc>
          <w:tcPr>
            <w:tcW w:w="4320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2F2F2" w:themeFill="background1" w:themeFillShade="F2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5E209B6E" w14:textId="77777777" w:rsidR="00AF0BEF" w:rsidRDefault="00AF0BEF">
            <w:pPr>
              <w:rPr>
                <w:sz w:val="22"/>
                <w:szCs w:val="22"/>
              </w:rPr>
            </w:pPr>
          </w:p>
        </w:tc>
      </w:tr>
      <w:tr w:rsidR="00AF0BEF" w14:paraId="2BCBEF34" w14:textId="77777777" w:rsidTr="00DF1BE9">
        <w:tc>
          <w:tcPr>
            <w:tcW w:w="5760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FFFFF" w:themeFill="background1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6EAAFBF2" w14:textId="77777777" w:rsidR="00AF0BEF" w:rsidRDefault="00087DFB">
            <w:pPr>
              <w:numPr>
                <w:ilvl w:val="0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Is an access control system in place and functioning, with entry restricted to authorized personnel?</w:t>
            </w:r>
          </w:p>
        </w:tc>
        <w:tc>
          <w:tcPr>
            <w:tcW w:w="4320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FFFFF" w:themeFill="background1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309052F9" w14:textId="77777777" w:rsidR="00AF0BEF" w:rsidRDefault="00AF0BEF">
            <w:pPr>
              <w:rPr>
                <w:sz w:val="22"/>
                <w:szCs w:val="22"/>
              </w:rPr>
            </w:pPr>
          </w:p>
        </w:tc>
      </w:tr>
      <w:tr w:rsidR="00AF0BEF" w14:paraId="1263134D" w14:textId="77777777" w:rsidTr="00DF1BE9">
        <w:tc>
          <w:tcPr>
            <w:tcW w:w="5760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2F2F2" w:themeFill="background1" w:themeFillShade="F2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49A46213" w14:textId="77777777" w:rsidR="00AF0BEF" w:rsidRDefault="00087DFB" w:rsidP="048FC8F5">
            <w:pPr>
              <w:numPr>
                <w:ilvl w:val="0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  <w:lang w:val="en-US"/>
              </w:rPr>
            </w:pPr>
            <w:r w:rsidRPr="048FC8F5">
              <w:rPr>
                <w:color w:val="000000" w:themeColor="text1"/>
                <w:sz w:val="22"/>
                <w:szCs w:val="22"/>
                <w:lang w:val="en-US"/>
              </w:rPr>
              <w:t>Is a CCTV system installed, operational, and monitored on a regular basis?</w:t>
            </w:r>
          </w:p>
        </w:tc>
        <w:tc>
          <w:tcPr>
            <w:tcW w:w="4320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2F2F2" w:themeFill="background1" w:themeFillShade="F2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425357FB" w14:textId="77777777" w:rsidR="00AF0BEF" w:rsidRDefault="00AF0BEF">
            <w:pPr>
              <w:rPr>
                <w:sz w:val="22"/>
                <w:szCs w:val="22"/>
              </w:rPr>
            </w:pPr>
          </w:p>
        </w:tc>
      </w:tr>
      <w:tr w:rsidR="00AF0BEF" w14:paraId="73349950" w14:textId="77777777" w:rsidTr="00DF1BE9">
        <w:tc>
          <w:tcPr>
            <w:tcW w:w="5760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FFFFF" w:themeFill="background1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7DE81FA6" w14:textId="77777777" w:rsidR="00AF0BEF" w:rsidRDefault="00087DFB" w:rsidP="048FC8F5">
            <w:pPr>
              <w:numPr>
                <w:ilvl w:val="0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  <w:lang w:val="en-US"/>
              </w:rPr>
            </w:pPr>
            <w:r w:rsidRPr="048FC8F5">
              <w:rPr>
                <w:color w:val="000000" w:themeColor="text1"/>
                <w:sz w:val="22"/>
                <w:szCs w:val="22"/>
                <w:lang w:val="en-US"/>
              </w:rPr>
              <w:t>Are fire safety and security procedures documented and are staff trained on emergency protocols?</w:t>
            </w:r>
          </w:p>
        </w:tc>
        <w:tc>
          <w:tcPr>
            <w:tcW w:w="4320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FFFFF" w:themeFill="background1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4D1329BA" w14:textId="77777777" w:rsidR="00AF0BEF" w:rsidRDefault="00AF0BEF">
            <w:pPr>
              <w:rPr>
                <w:sz w:val="22"/>
                <w:szCs w:val="22"/>
              </w:rPr>
            </w:pPr>
          </w:p>
        </w:tc>
      </w:tr>
      <w:tr w:rsidR="00AF0BEF" w14:paraId="15BB51E7" w14:textId="77777777" w:rsidTr="00DF1BE9">
        <w:tc>
          <w:tcPr>
            <w:tcW w:w="10080" w:type="dxa"/>
            <w:gridSpan w:val="2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43EA7C9C" w14:textId="77777777" w:rsidR="00AF0BEF" w:rsidRDefault="00087DFB" w:rsidP="048FC8F5">
            <w:pPr>
              <w:rPr>
                <w:sz w:val="22"/>
                <w:szCs w:val="22"/>
                <w:lang w:val="en-US"/>
              </w:rPr>
            </w:pPr>
            <w:r w:rsidRPr="048FC8F5">
              <w:rPr>
                <w:b/>
                <w:bCs/>
                <w:sz w:val="22"/>
                <w:szCs w:val="22"/>
                <w:lang w:val="en-US"/>
              </w:rPr>
              <w:t xml:space="preserve">Comments </w:t>
            </w:r>
            <w:r w:rsidRPr="048FC8F5">
              <w:rPr>
                <w:sz w:val="22"/>
                <w:szCs w:val="22"/>
                <w:lang w:val="en-US"/>
              </w:rPr>
              <w:t xml:space="preserve">(Please provide any additional information to substantiate your responses above and/or highlight any </w:t>
            </w:r>
            <w:proofErr w:type="gramStart"/>
            <w:r w:rsidRPr="048FC8F5">
              <w:rPr>
                <w:sz w:val="22"/>
                <w:szCs w:val="22"/>
                <w:lang w:val="en-US"/>
              </w:rPr>
              <w:t>particular issues/risks</w:t>
            </w:r>
            <w:proofErr w:type="gramEnd"/>
            <w:r w:rsidRPr="048FC8F5">
              <w:rPr>
                <w:sz w:val="22"/>
                <w:szCs w:val="22"/>
                <w:lang w:val="en-US"/>
              </w:rPr>
              <w:t>, as appropriate):</w:t>
            </w:r>
          </w:p>
        </w:tc>
      </w:tr>
    </w:tbl>
    <w:p w14:paraId="0EC87285" w14:textId="77777777" w:rsidR="00AF0BEF" w:rsidRDefault="00087DFB">
      <w:pPr>
        <w:numPr>
          <w:ilvl w:val="0"/>
          <w:numId w:val="16"/>
        </w:numPr>
        <w:pBdr>
          <w:top w:val="nil"/>
          <w:left w:val="nil"/>
          <w:bottom w:val="nil"/>
          <w:right w:val="nil"/>
          <w:between w:val="nil"/>
        </w:pBdr>
        <w:spacing w:before="280" w:after="120"/>
        <w:rPr>
          <w:b/>
          <w:bCs/>
          <w:color w:val="000000"/>
          <w:sz w:val="22"/>
          <w:szCs w:val="22"/>
        </w:rPr>
      </w:pPr>
      <w:r>
        <w:rPr>
          <w:b/>
          <w:bCs/>
          <w:color w:val="000000"/>
          <w:sz w:val="22"/>
          <w:szCs w:val="22"/>
        </w:rPr>
        <w:t>Maintenance and Reliability</w:t>
      </w:r>
    </w:p>
    <w:p w14:paraId="3ADE1AF7" w14:textId="77777777" w:rsidR="00AF0BEF" w:rsidRDefault="00087DFB">
      <w:pPr>
        <w:spacing w:before="100" w:after="100"/>
        <w:jc w:val="both"/>
        <w:rPr>
          <w:sz w:val="22"/>
          <w:szCs w:val="22"/>
        </w:rPr>
      </w:pPr>
      <w:r>
        <w:rPr>
          <w:b/>
          <w:bCs/>
          <w:color w:val="000000"/>
          <w:sz w:val="22"/>
          <w:szCs w:val="22"/>
        </w:rPr>
        <w:t>Maintenance planning</w:t>
      </w:r>
    </w:p>
    <w:tbl>
      <w:tblPr>
        <w:tblStyle w:val="a9"/>
        <w:tblW w:w="10075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5760"/>
        <w:gridCol w:w="4315"/>
      </w:tblGrid>
      <w:tr w:rsidR="00AF0BEF" w14:paraId="0DE9EF90" w14:textId="77777777" w:rsidTr="00DF1BE9">
        <w:trPr>
          <w:tblHeader/>
        </w:trPr>
        <w:tc>
          <w:tcPr>
            <w:tcW w:w="576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404040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75BD523A" w14:textId="77777777" w:rsidR="00AF0BEF" w:rsidRDefault="00087DFB">
            <w:pPr>
              <w:rPr>
                <w:sz w:val="22"/>
                <w:szCs w:val="22"/>
              </w:rPr>
            </w:pPr>
            <w:r>
              <w:rPr>
                <w:b/>
                <w:bCs/>
                <w:color w:val="FFFFFF"/>
                <w:sz w:val="22"/>
                <w:szCs w:val="22"/>
              </w:rPr>
              <w:t>Question</w:t>
            </w:r>
          </w:p>
        </w:tc>
        <w:tc>
          <w:tcPr>
            <w:tcW w:w="4315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404040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7B087127" w14:textId="77777777" w:rsidR="00AF0BEF" w:rsidRDefault="00087DFB">
            <w:pPr>
              <w:rPr>
                <w:sz w:val="22"/>
                <w:szCs w:val="22"/>
              </w:rPr>
            </w:pPr>
            <w:r>
              <w:rPr>
                <w:b/>
                <w:bCs/>
                <w:color w:val="FFFFFF"/>
                <w:sz w:val="22"/>
                <w:szCs w:val="22"/>
              </w:rPr>
              <w:t>Response</w:t>
            </w:r>
          </w:p>
        </w:tc>
      </w:tr>
      <w:tr w:rsidR="00AF0BEF" w14:paraId="070EF3ED" w14:textId="77777777" w:rsidTr="00DF1BE9">
        <w:trPr>
          <w:trHeight w:val="562"/>
        </w:trPr>
        <w:tc>
          <w:tcPr>
            <w:tcW w:w="576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62982DAB" w14:textId="77777777" w:rsidR="00AF0BEF" w:rsidRDefault="00087DFB">
            <w:pPr>
              <w:numPr>
                <w:ilvl w:val="0"/>
                <w:numId w:val="10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Have the preventative maintenance requirements been clearly set out for all major building systems and equipment?</w:t>
            </w:r>
          </w:p>
        </w:tc>
        <w:tc>
          <w:tcPr>
            <w:tcW w:w="4315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031CE878" w14:textId="77777777" w:rsidR="00AF0BEF" w:rsidRDefault="00AF0BEF">
            <w:pPr>
              <w:rPr>
                <w:sz w:val="22"/>
                <w:szCs w:val="22"/>
              </w:rPr>
            </w:pPr>
          </w:p>
        </w:tc>
      </w:tr>
      <w:tr w:rsidR="00AF0BEF" w14:paraId="1F4112B9" w14:textId="77777777" w:rsidTr="00DF1BE9">
        <w:tc>
          <w:tcPr>
            <w:tcW w:w="576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F2F2F2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63B084A5" w14:textId="77777777" w:rsidR="00AF0BEF" w:rsidRDefault="00087DFB">
            <w:pPr>
              <w:numPr>
                <w:ilvl w:val="0"/>
                <w:numId w:val="10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Is a preventative maintenance plan in place? Does it clearly define the required frequency of each intervention?</w:t>
            </w:r>
          </w:p>
        </w:tc>
        <w:tc>
          <w:tcPr>
            <w:tcW w:w="4315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F2F2F2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05DD8B99" w14:textId="77777777" w:rsidR="00AF0BEF" w:rsidRDefault="00AF0BEF">
            <w:pPr>
              <w:rPr>
                <w:sz w:val="22"/>
                <w:szCs w:val="22"/>
              </w:rPr>
            </w:pPr>
          </w:p>
        </w:tc>
      </w:tr>
      <w:tr w:rsidR="00AF0BEF" w14:paraId="28CBCFCD" w14:textId="77777777" w:rsidTr="00DF1BE9">
        <w:tc>
          <w:tcPr>
            <w:tcW w:w="576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1E780825" w14:textId="77777777" w:rsidR="00AF0BEF" w:rsidRDefault="00087DFB">
            <w:pPr>
              <w:numPr>
                <w:ilvl w:val="0"/>
                <w:numId w:val="10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Is there evidence (e.g. logs, completed checklists) that preventative maintenance is being completed as scheduled?</w:t>
            </w:r>
          </w:p>
        </w:tc>
        <w:tc>
          <w:tcPr>
            <w:tcW w:w="4315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7DDD2B1C" w14:textId="77777777" w:rsidR="00AF0BEF" w:rsidRDefault="00AF0BEF">
            <w:pPr>
              <w:rPr>
                <w:sz w:val="22"/>
                <w:szCs w:val="22"/>
              </w:rPr>
            </w:pPr>
          </w:p>
        </w:tc>
      </w:tr>
      <w:tr w:rsidR="00AF0BEF" w14:paraId="07259201" w14:textId="77777777" w:rsidTr="00DF1BE9">
        <w:tc>
          <w:tcPr>
            <w:tcW w:w="576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F2F2F2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2DEFC46A" w14:textId="77777777" w:rsidR="00AF0BEF" w:rsidRDefault="00087DFB">
            <w:pPr>
              <w:numPr>
                <w:ilvl w:val="0"/>
                <w:numId w:val="10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Are equipment breakdowns recorded with details of cause, duration, and corrective action taken?</w:t>
            </w:r>
          </w:p>
        </w:tc>
        <w:tc>
          <w:tcPr>
            <w:tcW w:w="4315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F2F2F2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624EE149" w14:textId="77777777" w:rsidR="00AF0BEF" w:rsidRDefault="00AF0BEF">
            <w:pPr>
              <w:rPr>
                <w:sz w:val="22"/>
                <w:szCs w:val="22"/>
              </w:rPr>
            </w:pPr>
          </w:p>
        </w:tc>
      </w:tr>
      <w:tr w:rsidR="00AF0BEF" w14:paraId="00D13D32" w14:textId="77777777" w:rsidTr="00DF1BE9">
        <w:tc>
          <w:tcPr>
            <w:tcW w:w="576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475ED3BB" w14:textId="77777777" w:rsidR="00AF0BEF" w:rsidRDefault="00087DFB">
            <w:pPr>
              <w:numPr>
                <w:ilvl w:val="0"/>
                <w:numId w:val="10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lastRenderedPageBreak/>
              <w:t>Are clear troubleshooting procedures in place for common technical issues?</w:t>
            </w:r>
          </w:p>
        </w:tc>
        <w:tc>
          <w:tcPr>
            <w:tcW w:w="4315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1BED7C96" w14:textId="77777777" w:rsidR="00AF0BEF" w:rsidRDefault="00AF0BEF">
            <w:pPr>
              <w:rPr>
                <w:sz w:val="22"/>
                <w:szCs w:val="22"/>
              </w:rPr>
            </w:pPr>
          </w:p>
        </w:tc>
      </w:tr>
      <w:tr w:rsidR="00AF0BEF" w14:paraId="44C6A1B4" w14:textId="77777777" w:rsidTr="00DF1BE9">
        <w:tc>
          <w:tcPr>
            <w:tcW w:w="576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F2F2F2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76254B34" w14:textId="77777777" w:rsidR="00AF0BEF" w:rsidRDefault="00087DFB">
            <w:pPr>
              <w:numPr>
                <w:ilvl w:val="0"/>
                <w:numId w:val="10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Where technical support is required, is this available from equipment suppliers or service providers?</w:t>
            </w:r>
          </w:p>
        </w:tc>
        <w:tc>
          <w:tcPr>
            <w:tcW w:w="4315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F2F2F2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0FC2F1E5" w14:textId="77777777" w:rsidR="00AF0BEF" w:rsidRDefault="00AF0BEF">
            <w:pPr>
              <w:rPr>
                <w:sz w:val="22"/>
                <w:szCs w:val="22"/>
              </w:rPr>
            </w:pPr>
          </w:p>
        </w:tc>
      </w:tr>
      <w:tr w:rsidR="00AF0BEF" w14:paraId="23B9AFBD" w14:textId="77777777" w:rsidTr="00DF1BE9">
        <w:tc>
          <w:tcPr>
            <w:tcW w:w="10075" w:type="dxa"/>
            <w:gridSpan w:val="2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1336431F" w14:textId="77777777" w:rsidR="00AF0BEF" w:rsidRDefault="00087DFB">
            <w:pPr>
              <w:rPr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 xml:space="preserve">Comments </w:t>
            </w:r>
            <w:r>
              <w:rPr>
                <w:sz w:val="22"/>
                <w:szCs w:val="22"/>
              </w:rPr>
              <w:t xml:space="preserve">(Please provide any additional information to substantiate your responses above and/or highlight any </w:t>
            </w:r>
            <w:proofErr w:type="gramStart"/>
            <w:r>
              <w:rPr>
                <w:sz w:val="22"/>
                <w:szCs w:val="22"/>
              </w:rPr>
              <w:t>particular issues/risks</w:t>
            </w:r>
            <w:proofErr w:type="gramEnd"/>
            <w:r>
              <w:rPr>
                <w:sz w:val="22"/>
                <w:szCs w:val="22"/>
              </w:rPr>
              <w:t>, as appropriate):</w:t>
            </w:r>
          </w:p>
        </w:tc>
      </w:tr>
    </w:tbl>
    <w:p w14:paraId="2597B755" w14:textId="77777777" w:rsidR="00AF0BEF" w:rsidRDefault="00087DFB">
      <w:pPr>
        <w:spacing w:before="100" w:after="100"/>
        <w:jc w:val="both"/>
        <w:rPr>
          <w:sz w:val="22"/>
          <w:szCs w:val="22"/>
        </w:rPr>
      </w:pPr>
      <w:r>
        <w:rPr>
          <w:b/>
          <w:bCs/>
          <w:color w:val="000000"/>
          <w:sz w:val="22"/>
          <w:szCs w:val="22"/>
        </w:rPr>
        <w:t>Spare parts and ongoing support</w:t>
      </w:r>
    </w:p>
    <w:tbl>
      <w:tblPr>
        <w:tblStyle w:val="aa"/>
        <w:tblW w:w="10075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5760"/>
        <w:gridCol w:w="4315"/>
      </w:tblGrid>
      <w:tr w:rsidR="00AF0BEF" w14:paraId="0EC1D300" w14:textId="77777777" w:rsidTr="00DF1BE9">
        <w:trPr>
          <w:tblHeader/>
        </w:trPr>
        <w:tc>
          <w:tcPr>
            <w:tcW w:w="576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404040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48611145" w14:textId="77777777" w:rsidR="00AF0BEF" w:rsidRDefault="00087DFB">
            <w:pPr>
              <w:rPr>
                <w:sz w:val="22"/>
                <w:szCs w:val="22"/>
              </w:rPr>
            </w:pPr>
            <w:r>
              <w:rPr>
                <w:b/>
                <w:bCs/>
                <w:color w:val="FFFFFF"/>
                <w:sz w:val="22"/>
                <w:szCs w:val="22"/>
              </w:rPr>
              <w:t>Question</w:t>
            </w:r>
          </w:p>
        </w:tc>
        <w:tc>
          <w:tcPr>
            <w:tcW w:w="4315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404040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4EE0524A" w14:textId="77777777" w:rsidR="00AF0BEF" w:rsidRDefault="00087DFB">
            <w:pPr>
              <w:rPr>
                <w:sz w:val="22"/>
                <w:szCs w:val="22"/>
              </w:rPr>
            </w:pPr>
            <w:r>
              <w:rPr>
                <w:b/>
                <w:bCs/>
                <w:color w:val="FFFFFF"/>
                <w:sz w:val="22"/>
                <w:szCs w:val="22"/>
              </w:rPr>
              <w:t>Response</w:t>
            </w:r>
          </w:p>
        </w:tc>
      </w:tr>
      <w:tr w:rsidR="00AF0BEF" w14:paraId="38E6EAE9" w14:textId="77777777" w:rsidTr="00DF1BE9">
        <w:trPr>
          <w:trHeight w:val="688"/>
        </w:trPr>
        <w:tc>
          <w:tcPr>
            <w:tcW w:w="576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3CC872FA" w14:textId="77777777" w:rsidR="00AF0BEF" w:rsidRDefault="00087DFB">
            <w:pPr>
              <w:numPr>
                <w:ilvl w:val="0"/>
                <w:numId w:val="1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Have critical spare parts been provided by suppliers and are they accessible on site?</w:t>
            </w:r>
          </w:p>
        </w:tc>
        <w:tc>
          <w:tcPr>
            <w:tcW w:w="4315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70EFC1B3" w14:textId="77777777" w:rsidR="00AF0BEF" w:rsidRDefault="00AF0BEF">
            <w:pPr>
              <w:rPr>
                <w:sz w:val="22"/>
                <w:szCs w:val="22"/>
              </w:rPr>
            </w:pPr>
          </w:p>
        </w:tc>
      </w:tr>
      <w:tr w:rsidR="000009F8" w14:paraId="38D4C65B" w14:textId="77777777" w:rsidTr="00DF1BE9">
        <w:trPr>
          <w:trHeight w:val="427"/>
        </w:trPr>
        <w:tc>
          <w:tcPr>
            <w:tcW w:w="576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0DCEC24A" w14:textId="77777777" w:rsidR="000009F8" w:rsidRDefault="000009F8">
            <w:pPr>
              <w:numPr>
                <w:ilvl w:val="0"/>
                <w:numId w:val="1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2"/>
                <w:szCs w:val="22"/>
              </w:rPr>
            </w:pPr>
            <w:r w:rsidRPr="000009F8">
              <w:rPr>
                <w:color w:val="000000"/>
                <w:sz w:val="22"/>
                <w:szCs w:val="22"/>
              </w:rPr>
              <w:t>Is there a clear distinction between maintenance activities carried out by in-house staff and those requiring an external specialist contractor, and are the relevant service contracts in place?</w:t>
            </w:r>
          </w:p>
        </w:tc>
        <w:tc>
          <w:tcPr>
            <w:tcW w:w="4315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50005BF6" w14:textId="77777777" w:rsidR="000009F8" w:rsidRDefault="000009F8">
            <w:pPr>
              <w:rPr>
                <w:sz w:val="22"/>
                <w:szCs w:val="22"/>
              </w:rPr>
            </w:pPr>
          </w:p>
        </w:tc>
      </w:tr>
      <w:tr w:rsidR="00AF0BEF" w14:paraId="0D76230B" w14:textId="77777777" w:rsidTr="00DF1BE9">
        <w:tc>
          <w:tcPr>
            <w:tcW w:w="576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F2F2F2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55CA70AB" w14:textId="77777777" w:rsidR="00AF0BEF" w:rsidRDefault="00087DFB">
            <w:pPr>
              <w:numPr>
                <w:ilvl w:val="0"/>
                <w:numId w:val="1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Is there a system for tracking and replenishing spare parts and consumables as required?</w:t>
            </w:r>
          </w:p>
        </w:tc>
        <w:tc>
          <w:tcPr>
            <w:tcW w:w="4315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F2F2F2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52512145" w14:textId="77777777" w:rsidR="00AF0BEF" w:rsidRDefault="00AF0BEF">
            <w:pPr>
              <w:rPr>
                <w:sz w:val="22"/>
                <w:szCs w:val="22"/>
              </w:rPr>
            </w:pPr>
          </w:p>
        </w:tc>
      </w:tr>
      <w:tr w:rsidR="00AF0BEF" w14:paraId="4557F3BB" w14:textId="77777777" w:rsidTr="00DF1BE9">
        <w:tc>
          <w:tcPr>
            <w:tcW w:w="576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082B21B6" w14:textId="77777777" w:rsidR="00AF0BEF" w:rsidRDefault="00087DFB">
            <w:pPr>
              <w:numPr>
                <w:ilvl w:val="0"/>
                <w:numId w:val="1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Do on-site staff have sufficient technical capacity to carry out routine maintenance tasks?</w:t>
            </w:r>
          </w:p>
        </w:tc>
        <w:tc>
          <w:tcPr>
            <w:tcW w:w="4315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79B8E5E1" w14:textId="77777777" w:rsidR="00AF0BEF" w:rsidRDefault="00AF0BEF">
            <w:pPr>
              <w:rPr>
                <w:sz w:val="22"/>
                <w:szCs w:val="22"/>
              </w:rPr>
            </w:pPr>
          </w:p>
        </w:tc>
      </w:tr>
      <w:tr w:rsidR="00AF0BEF" w14:paraId="72B79765" w14:textId="77777777" w:rsidTr="00DF1BE9">
        <w:trPr>
          <w:trHeight w:val="517"/>
        </w:trPr>
        <w:tc>
          <w:tcPr>
            <w:tcW w:w="576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F2F2F2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5A2E24AC" w14:textId="77777777" w:rsidR="00AF0BEF" w:rsidRDefault="00087DFB">
            <w:pPr>
              <w:numPr>
                <w:ilvl w:val="0"/>
                <w:numId w:val="1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Is remote or local technical support available when needed?</w:t>
            </w:r>
          </w:p>
        </w:tc>
        <w:tc>
          <w:tcPr>
            <w:tcW w:w="4315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F2F2F2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3741CF39" w14:textId="77777777" w:rsidR="00AF0BEF" w:rsidRDefault="00AF0BEF">
            <w:pPr>
              <w:rPr>
                <w:sz w:val="22"/>
                <w:szCs w:val="22"/>
              </w:rPr>
            </w:pPr>
          </w:p>
        </w:tc>
      </w:tr>
      <w:tr w:rsidR="00AF0BEF" w14:paraId="73F3F0ED" w14:textId="77777777" w:rsidTr="00DF1BE9">
        <w:tc>
          <w:tcPr>
            <w:tcW w:w="576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0837E7CB" w14:textId="77777777" w:rsidR="00AF0BEF" w:rsidRDefault="00087DFB">
            <w:pPr>
              <w:numPr>
                <w:ilvl w:val="0"/>
                <w:numId w:val="1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Is there sufficient awareness among facility management of warranty entitlements and how to claim them?</w:t>
            </w:r>
          </w:p>
        </w:tc>
        <w:tc>
          <w:tcPr>
            <w:tcW w:w="4315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63C41203" w14:textId="77777777" w:rsidR="00AF0BEF" w:rsidRDefault="00AF0BEF">
            <w:pPr>
              <w:rPr>
                <w:sz w:val="22"/>
                <w:szCs w:val="22"/>
              </w:rPr>
            </w:pPr>
          </w:p>
        </w:tc>
      </w:tr>
      <w:tr w:rsidR="00AF0BEF" w14:paraId="60F98BE0" w14:textId="77777777" w:rsidTr="00DF1BE9">
        <w:tc>
          <w:tcPr>
            <w:tcW w:w="10075" w:type="dxa"/>
            <w:gridSpan w:val="2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706EAD41" w14:textId="77777777" w:rsidR="00AF0BEF" w:rsidRDefault="00087DFB">
            <w:pPr>
              <w:rPr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 xml:space="preserve">Comments </w:t>
            </w:r>
            <w:r>
              <w:rPr>
                <w:sz w:val="22"/>
                <w:szCs w:val="22"/>
              </w:rPr>
              <w:t xml:space="preserve">(Please provide any additional information to substantiate your responses above and/or highlight any </w:t>
            </w:r>
            <w:proofErr w:type="gramStart"/>
            <w:r>
              <w:rPr>
                <w:sz w:val="22"/>
                <w:szCs w:val="22"/>
              </w:rPr>
              <w:t>particular issues/risks</w:t>
            </w:r>
            <w:proofErr w:type="gramEnd"/>
            <w:r>
              <w:rPr>
                <w:sz w:val="22"/>
                <w:szCs w:val="22"/>
              </w:rPr>
              <w:t>, as appropriate):</w:t>
            </w:r>
          </w:p>
        </w:tc>
      </w:tr>
    </w:tbl>
    <w:p w14:paraId="29D2B500" w14:textId="77777777" w:rsidR="00DF1BE9" w:rsidRDefault="00DF1BE9" w:rsidP="00DF1BE9">
      <w:pPr>
        <w:pBdr>
          <w:top w:val="nil"/>
          <w:left w:val="nil"/>
          <w:bottom w:val="nil"/>
          <w:right w:val="nil"/>
          <w:between w:val="nil"/>
        </w:pBdr>
        <w:spacing w:before="280" w:after="120"/>
        <w:ind w:left="360"/>
        <w:rPr>
          <w:b/>
          <w:bCs/>
          <w:color w:val="000000"/>
          <w:sz w:val="22"/>
          <w:szCs w:val="22"/>
        </w:rPr>
      </w:pPr>
    </w:p>
    <w:p w14:paraId="6077F48D" w14:textId="0E4C8D3A" w:rsidR="00AF0BEF" w:rsidRDefault="00087DFB">
      <w:pPr>
        <w:numPr>
          <w:ilvl w:val="0"/>
          <w:numId w:val="16"/>
        </w:numPr>
        <w:pBdr>
          <w:top w:val="nil"/>
          <w:left w:val="nil"/>
          <w:bottom w:val="nil"/>
          <w:right w:val="nil"/>
          <w:between w:val="nil"/>
        </w:pBdr>
        <w:spacing w:before="280" w:after="120"/>
        <w:rPr>
          <w:b/>
          <w:bCs/>
          <w:color w:val="000000"/>
          <w:sz w:val="22"/>
          <w:szCs w:val="22"/>
        </w:rPr>
      </w:pPr>
      <w:r>
        <w:rPr>
          <w:b/>
          <w:bCs/>
          <w:color w:val="000000"/>
          <w:sz w:val="22"/>
          <w:szCs w:val="22"/>
        </w:rPr>
        <w:lastRenderedPageBreak/>
        <w:t>Staffing and Operator Competence</w:t>
      </w:r>
    </w:p>
    <w:tbl>
      <w:tblPr>
        <w:tblStyle w:val="ab"/>
        <w:tblW w:w="10075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5760"/>
        <w:gridCol w:w="4315"/>
      </w:tblGrid>
      <w:tr w:rsidR="00AF0BEF" w14:paraId="4DF802BB" w14:textId="77777777" w:rsidTr="00DF1BE9">
        <w:trPr>
          <w:tblHeader/>
        </w:trPr>
        <w:tc>
          <w:tcPr>
            <w:tcW w:w="576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404040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74EDBFCD" w14:textId="77777777" w:rsidR="00AF0BEF" w:rsidRDefault="00087DFB">
            <w:pPr>
              <w:rPr>
                <w:sz w:val="22"/>
                <w:szCs w:val="22"/>
              </w:rPr>
            </w:pPr>
            <w:r>
              <w:rPr>
                <w:b/>
                <w:bCs/>
                <w:color w:val="FFFFFF"/>
                <w:sz w:val="22"/>
                <w:szCs w:val="22"/>
              </w:rPr>
              <w:t>Question</w:t>
            </w:r>
          </w:p>
        </w:tc>
        <w:tc>
          <w:tcPr>
            <w:tcW w:w="4315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404040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5FE421F8" w14:textId="77777777" w:rsidR="00AF0BEF" w:rsidRDefault="00087DFB">
            <w:pPr>
              <w:rPr>
                <w:sz w:val="22"/>
                <w:szCs w:val="22"/>
              </w:rPr>
            </w:pPr>
            <w:r>
              <w:rPr>
                <w:b/>
                <w:bCs/>
                <w:color w:val="FFFFFF"/>
                <w:sz w:val="22"/>
                <w:szCs w:val="22"/>
              </w:rPr>
              <w:t>Response</w:t>
            </w:r>
          </w:p>
        </w:tc>
      </w:tr>
      <w:tr w:rsidR="00AF0BEF" w14:paraId="64E47D22" w14:textId="77777777" w:rsidTr="00DF1BE9">
        <w:tc>
          <w:tcPr>
            <w:tcW w:w="576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3E8D9F65" w14:textId="77777777" w:rsidR="00AF0BEF" w:rsidRDefault="00087DFB">
            <w:pPr>
              <w:numPr>
                <w:ilvl w:val="0"/>
                <w:numId w:val="1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Have warehouse managers, storekeepers, cold chain technicians, and security staff been identified and appointed?</w:t>
            </w:r>
          </w:p>
        </w:tc>
        <w:tc>
          <w:tcPr>
            <w:tcW w:w="4315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5A28A8E7" w14:textId="77777777" w:rsidR="00AF0BEF" w:rsidRDefault="00AF0BEF">
            <w:pPr>
              <w:rPr>
                <w:sz w:val="22"/>
                <w:szCs w:val="22"/>
              </w:rPr>
            </w:pPr>
          </w:p>
        </w:tc>
      </w:tr>
      <w:tr w:rsidR="00AF0BEF" w14:paraId="43EA534B" w14:textId="77777777" w:rsidTr="00DF1BE9">
        <w:tc>
          <w:tcPr>
            <w:tcW w:w="576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F2F2F2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2CA16BAD" w14:textId="77777777" w:rsidR="00AF0BEF" w:rsidRDefault="00087DFB">
            <w:pPr>
              <w:numPr>
                <w:ilvl w:val="0"/>
                <w:numId w:val="1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Have all staff received formal training on facility operations, installed systems, and safety procedures?</w:t>
            </w:r>
          </w:p>
        </w:tc>
        <w:tc>
          <w:tcPr>
            <w:tcW w:w="4315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F2F2F2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47AC9C05" w14:textId="77777777" w:rsidR="00AF0BEF" w:rsidRDefault="00AF0BEF">
            <w:pPr>
              <w:rPr>
                <w:sz w:val="22"/>
                <w:szCs w:val="22"/>
              </w:rPr>
            </w:pPr>
          </w:p>
        </w:tc>
      </w:tr>
      <w:tr w:rsidR="00AF0BEF" w14:paraId="51E4DCC9" w14:textId="77777777" w:rsidTr="00DF1BE9">
        <w:tc>
          <w:tcPr>
            <w:tcW w:w="576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0F8A382B" w14:textId="77777777" w:rsidR="00AF0BEF" w:rsidRDefault="00087DFB">
            <w:pPr>
              <w:numPr>
                <w:ilvl w:val="0"/>
                <w:numId w:val="1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Are training records available, up to date, and accessible?</w:t>
            </w:r>
          </w:p>
        </w:tc>
        <w:tc>
          <w:tcPr>
            <w:tcW w:w="4315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44998DE1" w14:textId="77777777" w:rsidR="00AF0BEF" w:rsidRDefault="00AF0BEF">
            <w:pPr>
              <w:rPr>
                <w:sz w:val="22"/>
                <w:szCs w:val="22"/>
              </w:rPr>
            </w:pPr>
          </w:p>
        </w:tc>
      </w:tr>
      <w:tr w:rsidR="00AF0BEF" w14:paraId="3754F1C4" w14:textId="77777777" w:rsidTr="00DF1BE9">
        <w:tc>
          <w:tcPr>
            <w:tcW w:w="576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F2F2F2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53F6E203" w14:textId="77777777" w:rsidR="00AF0BEF" w:rsidRDefault="00087DFB">
            <w:pPr>
              <w:numPr>
                <w:ilvl w:val="0"/>
                <w:numId w:val="1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Are staff confident and competent in operating all installed systems, including HVAC, cold chain, and power systems?</w:t>
            </w:r>
          </w:p>
        </w:tc>
        <w:tc>
          <w:tcPr>
            <w:tcW w:w="4315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F2F2F2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41496282" w14:textId="77777777" w:rsidR="00AF0BEF" w:rsidRDefault="00AF0BEF">
            <w:pPr>
              <w:rPr>
                <w:sz w:val="22"/>
                <w:szCs w:val="22"/>
              </w:rPr>
            </w:pPr>
          </w:p>
        </w:tc>
      </w:tr>
      <w:tr w:rsidR="00AF0BEF" w14:paraId="1359763C" w14:textId="77777777" w:rsidTr="00DF1BE9">
        <w:tc>
          <w:tcPr>
            <w:tcW w:w="576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50CBAC31" w14:textId="77777777" w:rsidR="00AF0BEF" w:rsidRDefault="00087DFB">
            <w:pPr>
              <w:numPr>
                <w:ilvl w:val="0"/>
                <w:numId w:val="1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Is a program of refresher training planned or implemented to address staff turnover?</w:t>
            </w:r>
          </w:p>
        </w:tc>
        <w:tc>
          <w:tcPr>
            <w:tcW w:w="4315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3099B249" w14:textId="77777777" w:rsidR="00AF0BEF" w:rsidRDefault="00AF0BEF">
            <w:pPr>
              <w:rPr>
                <w:sz w:val="22"/>
                <w:szCs w:val="22"/>
              </w:rPr>
            </w:pPr>
          </w:p>
        </w:tc>
      </w:tr>
      <w:tr w:rsidR="00AF0BEF" w14:paraId="241C3678" w14:textId="77777777" w:rsidTr="00DF1BE9">
        <w:tc>
          <w:tcPr>
            <w:tcW w:w="576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F2F2F2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6A199BDC" w14:textId="77777777" w:rsidR="00AF0BEF" w:rsidRDefault="00087DFB">
            <w:pPr>
              <w:numPr>
                <w:ilvl w:val="0"/>
                <w:numId w:val="1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Do staff have capacity for basic troubleshooting and routine maintenance on site?</w:t>
            </w:r>
          </w:p>
        </w:tc>
        <w:tc>
          <w:tcPr>
            <w:tcW w:w="4315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F2F2F2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737D2C5F" w14:textId="77777777" w:rsidR="00AF0BEF" w:rsidRDefault="00AF0BEF">
            <w:pPr>
              <w:rPr>
                <w:sz w:val="22"/>
                <w:szCs w:val="22"/>
              </w:rPr>
            </w:pPr>
          </w:p>
        </w:tc>
      </w:tr>
      <w:tr w:rsidR="00AF0BEF" w14:paraId="753352FB" w14:textId="77777777" w:rsidTr="00DF1BE9">
        <w:tc>
          <w:tcPr>
            <w:tcW w:w="576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69625A1B" w14:textId="77777777" w:rsidR="00AF0BEF" w:rsidRDefault="00087DFB">
            <w:pPr>
              <w:numPr>
                <w:ilvl w:val="0"/>
                <w:numId w:val="1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Are standard operating procedures documented and available to all relevant staff?</w:t>
            </w:r>
          </w:p>
        </w:tc>
        <w:tc>
          <w:tcPr>
            <w:tcW w:w="4315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7D27A6B4" w14:textId="77777777" w:rsidR="00AF0BEF" w:rsidRDefault="00AF0BEF">
            <w:pPr>
              <w:rPr>
                <w:sz w:val="22"/>
                <w:szCs w:val="22"/>
              </w:rPr>
            </w:pPr>
          </w:p>
        </w:tc>
      </w:tr>
      <w:tr w:rsidR="00AF0BEF" w14:paraId="132CBA8C" w14:textId="77777777" w:rsidTr="00DF1BE9">
        <w:tc>
          <w:tcPr>
            <w:tcW w:w="10075" w:type="dxa"/>
            <w:gridSpan w:val="2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4D03504F" w14:textId="77777777" w:rsidR="00AF0BEF" w:rsidRDefault="00087DFB">
            <w:pPr>
              <w:rPr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 xml:space="preserve">Comments </w:t>
            </w:r>
            <w:r>
              <w:rPr>
                <w:sz w:val="22"/>
                <w:szCs w:val="22"/>
              </w:rPr>
              <w:t xml:space="preserve">(Please provide any additional information to substantiate your responses above and/or highlight any </w:t>
            </w:r>
            <w:proofErr w:type="gramStart"/>
            <w:r>
              <w:rPr>
                <w:sz w:val="22"/>
                <w:szCs w:val="22"/>
              </w:rPr>
              <w:t>particular issues/risks</w:t>
            </w:r>
            <w:proofErr w:type="gramEnd"/>
            <w:r>
              <w:rPr>
                <w:sz w:val="22"/>
                <w:szCs w:val="22"/>
              </w:rPr>
              <w:t>, as appropriate):</w:t>
            </w:r>
          </w:p>
        </w:tc>
      </w:tr>
    </w:tbl>
    <w:p w14:paraId="35FD4A27" w14:textId="77777777" w:rsidR="00AF0BEF" w:rsidRDefault="00087DFB">
      <w:pPr>
        <w:numPr>
          <w:ilvl w:val="0"/>
          <w:numId w:val="16"/>
        </w:numPr>
        <w:pBdr>
          <w:top w:val="nil"/>
          <w:left w:val="nil"/>
          <w:bottom w:val="nil"/>
          <w:right w:val="nil"/>
          <w:between w:val="nil"/>
        </w:pBdr>
        <w:spacing w:before="280" w:after="120"/>
        <w:rPr>
          <w:b/>
          <w:bCs/>
          <w:color w:val="000000"/>
          <w:sz w:val="22"/>
          <w:szCs w:val="22"/>
        </w:rPr>
      </w:pPr>
      <w:r>
        <w:rPr>
          <w:b/>
          <w:bCs/>
          <w:color w:val="000000"/>
          <w:sz w:val="22"/>
          <w:szCs w:val="22"/>
        </w:rPr>
        <w:t>Budget and Costs</w:t>
      </w:r>
    </w:p>
    <w:tbl>
      <w:tblPr>
        <w:tblStyle w:val="ac"/>
        <w:tblW w:w="10075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5760"/>
        <w:gridCol w:w="4315"/>
      </w:tblGrid>
      <w:tr w:rsidR="00AF0BEF" w14:paraId="7D51B7D7" w14:textId="77777777" w:rsidTr="00DF1BE9">
        <w:trPr>
          <w:tblHeader/>
        </w:trPr>
        <w:tc>
          <w:tcPr>
            <w:tcW w:w="576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404040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511283F9" w14:textId="77777777" w:rsidR="00AF0BEF" w:rsidRDefault="00087DFB">
            <w:pPr>
              <w:rPr>
                <w:sz w:val="22"/>
                <w:szCs w:val="22"/>
              </w:rPr>
            </w:pPr>
            <w:r>
              <w:rPr>
                <w:b/>
                <w:bCs/>
                <w:color w:val="FFFFFF"/>
                <w:sz w:val="22"/>
                <w:szCs w:val="22"/>
              </w:rPr>
              <w:t>Question</w:t>
            </w:r>
          </w:p>
        </w:tc>
        <w:tc>
          <w:tcPr>
            <w:tcW w:w="4315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404040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4E5DBE13" w14:textId="77777777" w:rsidR="00AF0BEF" w:rsidRDefault="00087DFB">
            <w:pPr>
              <w:rPr>
                <w:sz w:val="22"/>
                <w:szCs w:val="22"/>
              </w:rPr>
            </w:pPr>
            <w:r>
              <w:rPr>
                <w:b/>
                <w:bCs/>
                <w:color w:val="FFFFFF"/>
                <w:sz w:val="22"/>
                <w:szCs w:val="22"/>
              </w:rPr>
              <w:t>Response</w:t>
            </w:r>
          </w:p>
        </w:tc>
      </w:tr>
      <w:tr w:rsidR="00AF0BEF" w14:paraId="2626449F" w14:textId="77777777" w:rsidTr="00DF1BE9">
        <w:tc>
          <w:tcPr>
            <w:tcW w:w="576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4306A43F" w14:textId="77777777" w:rsidR="00AF0BEF" w:rsidRDefault="00087DFB">
            <w:pPr>
              <w:numPr>
                <w:ilvl w:val="0"/>
                <w:numId w:val="1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Has a budget been developed for ongoing operations covering energy, maintenance, staffing, and consumables?</w:t>
            </w:r>
          </w:p>
        </w:tc>
        <w:tc>
          <w:tcPr>
            <w:tcW w:w="4315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70D7E983" w14:textId="77777777" w:rsidR="00AF0BEF" w:rsidRDefault="00AF0BEF">
            <w:pPr>
              <w:rPr>
                <w:sz w:val="22"/>
                <w:szCs w:val="22"/>
              </w:rPr>
            </w:pPr>
          </w:p>
        </w:tc>
      </w:tr>
      <w:tr w:rsidR="00AF0BEF" w14:paraId="5673F377" w14:textId="77777777" w:rsidTr="00DF1BE9">
        <w:trPr>
          <w:trHeight w:val="823"/>
        </w:trPr>
        <w:tc>
          <w:tcPr>
            <w:tcW w:w="576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F2F2F2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25234F52" w14:textId="77777777" w:rsidR="00AF0BEF" w:rsidRDefault="00087DFB">
            <w:pPr>
              <w:numPr>
                <w:ilvl w:val="0"/>
                <w:numId w:val="1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lastRenderedPageBreak/>
              <w:t>Which entity is responsible for funding ongoing operations (Ministry, Principal Recipient, development partner)?</w:t>
            </w:r>
          </w:p>
        </w:tc>
        <w:tc>
          <w:tcPr>
            <w:tcW w:w="4315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F2F2F2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56A6C22C" w14:textId="77777777" w:rsidR="00AF0BEF" w:rsidRDefault="00AF0BEF">
            <w:pPr>
              <w:rPr>
                <w:sz w:val="22"/>
                <w:szCs w:val="22"/>
              </w:rPr>
            </w:pPr>
          </w:p>
        </w:tc>
      </w:tr>
      <w:tr w:rsidR="00AF0BEF" w14:paraId="29FEA368" w14:textId="77777777" w:rsidTr="00DF1BE9">
        <w:tc>
          <w:tcPr>
            <w:tcW w:w="576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39500222" w14:textId="77777777" w:rsidR="00AF0BEF" w:rsidRDefault="00087DFB">
            <w:pPr>
              <w:numPr>
                <w:ilvl w:val="0"/>
                <w:numId w:val="1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What is included in the budget? Is it sufficient to support sustainable long-term facility operations?</w:t>
            </w:r>
          </w:p>
        </w:tc>
        <w:tc>
          <w:tcPr>
            <w:tcW w:w="4315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4D6EAD64" w14:textId="77777777" w:rsidR="00AF0BEF" w:rsidRDefault="00AF0BEF">
            <w:pPr>
              <w:rPr>
                <w:sz w:val="22"/>
                <w:szCs w:val="22"/>
              </w:rPr>
            </w:pPr>
          </w:p>
        </w:tc>
      </w:tr>
      <w:tr w:rsidR="00AF0BEF" w14:paraId="7FA40F9A" w14:textId="77777777" w:rsidTr="00DF1BE9">
        <w:tc>
          <w:tcPr>
            <w:tcW w:w="576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F2F2F2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28CF8A99" w14:textId="77777777" w:rsidR="00AF0BEF" w:rsidRDefault="00087DFB">
            <w:pPr>
              <w:numPr>
                <w:ilvl w:val="0"/>
                <w:numId w:val="1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Are budget provisions in place for capital replacement of major equipment items at end of useful life?</w:t>
            </w:r>
          </w:p>
        </w:tc>
        <w:tc>
          <w:tcPr>
            <w:tcW w:w="4315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F2F2F2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3D04E3CD" w14:textId="77777777" w:rsidR="00AF0BEF" w:rsidRDefault="00AF0BEF">
            <w:pPr>
              <w:rPr>
                <w:sz w:val="22"/>
                <w:szCs w:val="22"/>
              </w:rPr>
            </w:pPr>
          </w:p>
        </w:tc>
      </w:tr>
      <w:tr w:rsidR="00AF0BEF" w14:paraId="7DA7FAEF" w14:textId="77777777" w:rsidTr="00DF1BE9">
        <w:tc>
          <w:tcPr>
            <w:tcW w:w="576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53F788DF" w14:textId="77777777" w:rsidR="00AF0BEF" w:rsidRDefault="00087DFB">
            <w:pPr>
              <w:numPr>
                <w:ilvl w:val="0"/>
                <w:numId w:val="1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Is funding for operations confirmed and disbursed on a regular basis?</w:t>
            </w:r>
          </w:p>
        </w:tc>
        <w:tc>
          <w:tcPr>
            <w:tcW w:w="4315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5A4AABA7" w14:textId="77777777" w:rsidR="00AF0BEF" w:rsidRDefault="00AF0BEF">
            <w:pPr>
              <w:rPr>
                <w:sz w:val="22"/>
                <w:szCs w:val="22"/>
              </w:rPr>
            </w:pPr>
          </w:p>
        </w:tc>
      </w:tr>
      <w:tr w:rsidR="00DC5213" w14:paraId="710C8CA3" w14:textId="77777777" w:rsidTr="00DF1BE9">
        <w:tc>
          <w:tcPr>
            <w:tcW w:w="576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305297CA" w14:textId="77777777" w:rsidR="00DC5213" w:rsidRDefault="00DC5213">
            <w:pPr>
              <w:numPr>
                <w:ilvl w:val="0"/>
                <w:numId w:val="1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3D1126">
              <w:rPr>
                <w:color w:val="000000"/>
                <w:sz w:val="22"/>
                <w:szCs w:val="22"/>
              </w:rPr>
              <w:t>Does the operational budget include a contingency provision to cover major unplanned repairs or equipment failures?</w:t>
            </w:r>
          </w:p>
        </w:tc>
        <w:tc>
          <w:tcPr>
            <w:tcW w:w="4315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6B95E8B0" w14:textId="77777777" w:rsidR="00DC5213" w:rsidRDefault="00DC5213">
            <w:pPr>
              <w:rPr>
                <w:sz w:val="22"/>
                <w:szCs w:val="22"/>
              </w:rPr>
            </w:pPr>
          </w:p>
        </w:tc>
      </w:tr>
      <w:tr w:rsidR="00AF0BEF" w14:paraId="00D15758" w14:textId="77777777" w:rsidTr="00DF1BE9">
        <w:tc>
          <w:tcPr>
            <w:tcW w:w="10075" w:type="dxa"/>
            <w:gridSpan w:val="2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097C4E37" w14:textId="77777777" w:rsidR="00AF0BEF" w:rsidRDefault="00087DFB">
            <w:pPr>
              <w:rPr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 xml:space="preserve">Comments </w:t>
            </w:r>
            <w:r>
              <w:rPr>
                <w:sz w:val="22"/>
                <w:szCs w:val="22"/>
              </w:rPr>
              <w:t xml:space="preserve">(Please provide any additional information to substantiate your responses above and/or highlight any </w:t>
            </w:r>
            <w:proofErr w:type="gramStart"/>
            <w:r>
              <w:rPr>
                <w:sz w:val="22"/>
                <w:szCs w:val="22"/>
              </w:rPr>
              <w:t>particular issues/risks</w:t>
            </w:r>
            <w:proofErr w:type="gramEnd"/>
            <w:r>
              <w:rPr>
                <w:sz w:val="22"/>
                <w:szCs w:val="22"/>
              </w:rPr>
              <w:t>, as appropriate):</w:t>
            </w:r>
          </w:p>
        </w:tc>
      </w:tr>
    </w:tbl>
    <w:p w14:paraId="7A1089C1" w14:textId="77777777" w:rsidR="00AF0BEF" w:rsidRPr="00A928DD" w:rsidRDefault="00087DFB">
      <w:pPr>
        <w:spacing w:before="240" w:after="120"/>
        <w:rPr>
          <w:rFonts w:ascii="Arial Black" w:hAnsi="Arial Black"/>
          <w:sz w:val="22"/>
          <w:szCs w:val="22"/>
        </w:rPr>
      </w:pPr>
      <w:r w:rsidRPr="00A928DD">
        <w:rPr>
          <w:rFonts w:ascii="Arial Black" w:hAnsi="Arial Black"/>
          <w:b/>
          <w:bCs/>
          <w:color w:val="000000"/>
          <w:sz w:val="22"/>
          <w:szCs w:val="22"/>
        </w:rPr>
        <w:t>Summary Assessment</w:t>
      </w:r>
    </w:p>
    <w:p w14:paraId="6781B98F" w14:textId="77777777" w:rsidR="00AF0BEF" w:rsidRDefault="00087DFB">
      <w:pPr>
        <w:spacing w:before="100" w:after="100"/>
        <w:jc w:val="both"/>
        <w:rPr>
          <w:sz w:val="22"/>
          <w:szCs w:val="22"/>
        </w:rPr>
      </w:pPr>
      <w:r>
        <w:rPr>
          <w:color w:val="000000"/>
          <w:sz w:val="22"/>
          <w:szCs w:val="22"/>
        </w:rPr>
        <w:t>Apply a RAG rating to each of the following areas based on the findings of the review:</w:t>
      </w:r>
    </w:p>
    <w:tbl>
      <w:tblPr>
        <w:tblStyle w:val="ad"/>
        <w:tblW w:w="10075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2965"/>
        <w:gridCol w:w="2790"/>
        <w:gridCol w:w="4320"/>
      </w:tblGrid>
      <w:tr w:rsidR="00AF0BEF" w14:paraId="12848297" w14:textId="77777777" w:rsidTr="00DF1BE9">
        <w:trPr>
          <w:tblHeader/>
        </w:trPr>
        <w:tc>
          <w:tcPr>
            <w:tcW w:w="2965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404040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76B87F7C" w14:textId="77777777" w:rsidR="00AF0BEF" w:rsidRDefault="00087DFB">
            <w:pPr>
              <w:rPr>
                <w:sz w:val="22"/>
                <w:szCs w:val="22"/>
              </w:rPr>
            </w:pPr>
            <w:r>
              <w:rPr>
                <w:b/>
                <w:bCs/>
                <w:color w:val="FFFFFF"/>
                <w:sz w:val="22"/>
                <w:szCs w:val="22"/>
              </w:rPr>
              <w:t>Area</w:t>
            </w:r>
          </w:p>
        </w:tc>
        <w:tc>
          <w:tcPr>
            <w:tcW w:w="279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404040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1EFF9E67" w14:textId="3E022E3F" w:rsidR="00AF0BEF" w:rsidRDefault="00087DFB">
            <w:pPr>
              <w:rPr>
                <w:sz w:val="22"/>
                <w:szCs w:val="22"/>
              </w:rPr>
            </w:pPr>
            <w:r>
              <w:rPr>
                <w:b/>
                <w:bCs/>
                <w:color w:val="FFFFFF"/>
                <w:sz w:val="22"/>
                <w:szCs w:val="22"/>
              </w:rPr>
              <w:t>RAG Rating</w:t>
            </w:r>
            <w:r w:rsidR="001207D8">
              <w:rPr>
                <w:b/>
                <w:bCs/>
                <w:color w:val="FFFFFF"/>
                <w:sz w:val="22"/>
                <w:szCs w:val="22"/>
              </w:rPr>
              <w:t xml:space="preserve"> (Red / Amber / Green)</w:t>
            </w:r>
          </w:p>
        </w:tc>
        <w:tc>
          <w:tcPr>
            <w:tcW w:w="432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404040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4F6C8DB0" w14:textId="77777777" w:rsidR="00AF0BEF" w:rsidRDefault="00087DFB">
            <w:pPr>
              <w:rPr>
                <w:sz w:val="22"/>
                <w:szCs w:val="22"/>
              </w:rPr>
            </w:pPr>
            <w:r>
              <w:rPr>
                <w:b/>
                <w:bCs/>
                <w:color w:val="FFFFFF"/>
                <w:sz w:val="22"/>
                <w:szCs w:val="22"/>
              </w:rPr>
              <w:t>Comments</w:t>
            </w:r>
          </w:p>
        </w:tc>
      </w:tr>
      <w:tr w:rsidR="00AF0BEF" w14:paraId="6395A285" w14:textId="77777777" w:rsidTr="00DF1BE9">
        <w:tc>
          <w:tcPr>
            <w:tcW w:w="2965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009292AE" w14:textId="1CCA2DAF" w:rsidR="00AF0BEF" w:rsidRDefault="00087DF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Operational </w:t>
            </w:r>
            <w:r w:rsidR="00F744F6">
              <w:rPr>
                <w:sz w:val="22"/>
                <w:szCs w:val="22"/>
              </w:rPr>
              <w:t>readiness</w:t>
            </w:r>
          </w:p>
        </w:tc>
        <w:tc>
          <w:tcPr>
            <w:tcW w:w="279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1211DD0E" w14:textId="77777777" w:rsidR="00AF0BEF" w:rsidRDefault="00AF0BEF">
            <w:pPr>
              <w:rPr>
                <w:sz w:val="22"/>
                <w:szCs w:val="22"/>
              </w:rPr>
            </w:pPr>
          </w:p>
        </w:tc>
        <w:tc>
          <w:tcPr>
            <w:tcW w:w="432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525A0C45" w14:textId="77777777" w:rsidR="00AF0BEF" w:rsidRDefault="00AF0BEF">
            <w:pPr>
              <w:rPr>
                <w:sz w:val="22"/>
                <w:szCs w:val="22"/>
              </w:rPr>
            </w:pPr>
          </w:p>
        </w:tc>
      </w:tr>
      <w:tr w:rsidR="00AF0BEF" w14:paraId="20BD1DD5" w14:textId="77777777" w:rsidTr="00DF1BE9">
        <w:tc>
          <w:tcPr>
            <w:tcW w:w="2965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F2F2F2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7E88BC9A" w14:textId="1347618D" w:rsidR="00AF0BEF" w:rsidRDefault="00087DF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Building </w:t>
            </w:r>
            <w:r w:rsidR="00F744F6">
              <w:rPr>
                <w:sz w:val="22"/>
                <w:szCs w:val="22"/>
              </w:rPr>
              <w:t>condition</w:t>
            </w:r>
          </w:p>
        </w:tc>
        <w:tc>
          <w:tcPr>
            <w:tcW w:w="279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F2F2F2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5EB85C8D" w14:textId="77777777" w:rsidR="00AF0BEF" w:rsidRDefault="00AF0BEF">
            <w:pPr>
              <w:rPr>
                <w:sz w:val="22"/>
                <w:szCs w:val="22"/>
              </w:rPr>
            </w:pPr>
          </w:p>
        </w:tc>
        <w:tc>
          <w:tcPr>
            <w:tcW w:w="432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F2F2F2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61C369C2" w14:textId="77777777" w:rsidR="00AF0BEF" w:rsidRDefault="00AF0BEF">
            <w:pPr>
              <w:rPr>
                <w:sz w:val="22"/>
                <w:szCs w:val="22"/>
              </w:rPr>
            </w:pPr>
          </w:p>
        </w:tc>
      </w:tr>
      <w:tr w:rsidR="00AF0BEF" w14:paraId="2A338773" w14:textId="77777777" w:rsidTr="00DF1BE9">
        <w:tc>
          <w:tcPr>
            <w:tcW w:w="2965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122E2C81" w14:textId="347622EF" w:rsidR="00AF0BEF" w:rsidRDefault="00087DF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Utility </w:t>
            </w:r>
            <w:r w:rsidR="00F744F6">
              <w:rPr>
                <w:sz w:val="22"/>
                <w:szCs w:val="22"/>
              </w:rPr>
              <w:t>systems</w:t>
            </w:r>
          </w:p>
        </w:tc>
        <w:tc>
          <w:tcPr>
            <w:tcW w:w="279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106E0637" w14:textId="77777777" w:rsidR="00AF0BEF" w:rsidRDefault="00AF0BEF">
            <w:pPr>
              <w:rPr>
                <w:sz w:val="22"/>
                <w:szCs w:val="22"/>
              </w:rPr>
            </w:pPr>
          </w:p>
        </w:tc>
        <w:tc>
          <w:tcPr>
            <w:tcW w:w="432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67F12C0B" w14:textId="77777777" w:rsidR="00AF0BEF" w:rsidRDefault="00AF0BEF">
            <w:pPr>
              <w:rPr>
                <w:sz w:val="22"/>
                <w:szCs w:val="22"/>
              </w:rPr>
            </w:pPr>
          </w:p>
        </w:tc>
      </w:tr>
      <w:tr w:rsidR="00AF0BEF" w14:paraId="4451E89A" w14:textId="77777777" w:rsidTr="00DF1BE9">
        <w:tc>
          <w:tcPr>
            <w:tcW w:w="2965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F2F2F2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15E01E5F" w14:textId="7869BC44" w:rsidR="00AF0BEF" w:rsidRDefault="00087DF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Cold </w:t>
            </w:r>
            <w:r w:rsidR="00F744F6">
              <w:rPr>
                <w:sz w:val="22"/>
                <w:szCs w:val="22"/>
              </w:rPr>
              <w:t xml:space="preserve">chain </w:t>
            </w:r>
            <w:r>
              <w:rPr>
                <w:sz w:val="22"/>
                <w:szCs w:val="22"/>
              </w:rPr>
              <w:t xml:space="preserve">and </w:t>
            </w:r>
            <w:r w:rsidR="00F744F6">
              <w:rPr>
                <w:sz w:val="22"/>
                <w:szCs w:val="22"/>
              </w:rPr>
              <w:t>storage</w:t>
            </w:r>
          </w:p>
        </w:tc>
        <w:tc>
          <w:tcPr>
            <w:tcW w:w="279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F2F2F2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51F9E2F3" w14:textId="77777777" w:rsidR="00AF0BEF" w:rsidRDefault="00AF0BEF">
            <w:pPr>
              <w:rPr>
                <w:sz w:val="22"/>
                <w:szCs w:val="22"/>
              </w:rPr>
            </w:pPr>
          </w:p>
        </w:tc>
        <w:tc>
          <w:tcPr>
            <w:tcW w:w="432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F2F2F2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7A846635" w14:textId="77777777" w:rsidR="00AF0BEF" w:rsidRDefault="00AF0BEF">
            <w:pPr>
              <w:rPr>
                <w:sz w:val="22"/>
                <w:szCs w:val="22"/>
              </w:rPr>
            </w:pPr>
          </w:p>
        </w:tc>
      </w:tr>
      <w:tr w:rsidR="00AF0BEF" w14:paraId="2725F915" w14:textId="77777777" w:rsidTr="00DF1BE9">
        <w:tc>
          <w:tcPr>
            <w:tcW w:w="2965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155544C6" w14:textId="77777777" w:rsidR="00AF0BEF" w:rsidRDefault="00087DF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Power Supply</w:t>
            </w:r>
          </w:p>
        </w:tc>
        <w:tc>
          <w:tcPr>
            <w:tcW w:w="279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033C17D5" w14:textId="77777777" w:rsidR="00AF0BEF" w:rsidRDefault="00AF0BEF">
            <w:pPr>
              <w:rPr>
                <w:sz w:val="22"/>
                <w:szCs w:val="22"/>
              </w:rPr>
            </w:pPr>
          </w:p>
        </w:tc>
        <w:tc>
          <w:tcPr>
            <w:tcW w:w="432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336AE6D3" w14:textId="77777777" w:rsidR="00AF0BEF" w:rsidRDefault="00AF0BEF">
            <w:pPr>
              <w:rPr>
                <w:sz w:val="22"/>
                <w:szCs w:val="22"/>
              </w:rPr>
            </w:pPr>
          </w:p>
        </w:tc>
      </w:tr>
      <w:tr w:rsidR="00AF0BEF" w14:paraId="13CCC4A3" w14:textId="77777777" w:rsidTr="00DF1BE9">
        <w:tc>
          <w:tcPr>
            <w:tcW w:w="2965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F2F2F2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76D16F98" w14:textId="0B687ABC" w:rsidR="00AF0BEF" w:rsidRDefault="00087DF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 xml:space="preserve">Maintenance </w:t>
            </w:r>
            <w:r w:rsidR="00F744F6">
              <w:rPr>
                <w:sz w:val="22"/>
                <w:szCs w:val="22"/>
              </w:rPr>
              <w:t>arrangements</w:t>
            </w:r>
          </w:p>
        </w:tc>
        <w:tc>
          <w:tcPr>
            <w:tcW w:w="279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F2F2F2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5BB319AC" w14:textId="77777777" w:rsidR="00AF0BEF" w:rsidRDefault="00AF0BEF">
            <w:pPr>
              <w:rPr>
                <w:sz w:val="22"/>
                <w:szCs w:val="22"/>
              </w:rPr>
            </w:pPr>
          </w:p>
        </w:tc>
        <w:tc>
          <w:tcPr>
            <w:tcW w:w="432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F2F2F2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00ECB447" w14:textId="77777777" w:rsidR="00AF0BEF" w:rsidRDefault="00AF0BEF">
            <w:pPr>
              <w:rPr>
                <w:sz w:val="22"/>
                <w:szCs w:val="22"/>
              </w:rPr>
            </w:pPr>
          </w:p>
        </w:tc>
      </w:tr>
      <w:tr w:rsidR="00AF0BEF" w14:paraId="08B39C7D" w14:textId="77777777" w:rsidTr="00DF1BE9">
        <w:tc>
          <w:tcPr>
            <w:tcW w:w="2965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31A06793" w14:textId="423945DB" w:rsidR="00AF0BEF" w:rsidRDefault="00087DF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Staffing </w:t>
            </w:r>
            <w:r w:rsidR="00F744F6">
              <w:rPr>
                <w:sz w:val="22"/>
                <w:szCs w:val="22"/>
              </w:rPr>
              <w:t>capacity</w:t>
            </w:r>
          </w:p>
        </w:tc>
        <w:tc>
          <w:tcPr>
            <w:tcW w:w="279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71B246E2" w14:textId="77777777" w:rsidR="00AF0BEF" w:rsidRDefault="00AF0BEF">
            <w:pPr>
              <w:rPr>
                <w:sz w:val="22"/>
                <w:szCs w:val="22"/>
              </w:rPr>
            </w:pPr>
          </w:p>
        </w:tc>
        <w:tc>
          <w:tcPr>
            <w:tcW w:w="432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5F563171" w14:textId="77777777" w:rsidR="00AF0BEF" w:rsidRDefault="00AF0BEF">
            <w:pPr>
              <w:rPr>
                <w:sz w:val="22"/>
                <w:szCs w:val="22"/>
              </w:rPr>
            </w:pPr>
          </w:p>
        </w:tc>
      </w:tr>
      <w:tr w:rsidR="00AF0BEF" w14:paraId="2BF0DAF9" w14:textId="77777777" w:rsidTr="00DF1BE9">
        <w:tc>
          <w:tcPr>
            <w:tcW w:w="2965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6D87121E" w14:textId="2A39A7F2" w:rsidR="00AF0BEF" w:rsidRDefault="00087DFB">
            <w:pPr>
              <w:rPr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 xml:space="preserve">Overall </w:t>
            </w:r>
            <w:r w:rsidR="00F744F6">
              <w:rPr>
                <w:b/>
                <w:bCs/>
                <w:sz w:val="22"/>
                <w:szCs w:val="22"/>
              </w:rPr>
              <w:t>assessment</w:t>
            </w:r>
          </w:p>
        </w:tc>
        <w:tc>
          <w:tcPr>
            <w:tcW w:w="7110" w:type="dxa"/>
            <w:gridSpan w:val="2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71CEF744" w14:textId="77777777" w:rsidR="00AF0BEF" w:rsidRDefault="00087DFB">
            <w:pPr>
              <w:rPr>
                <w:sz w:val="22"/>
                <w:szCs w:val="22"/>
              </w:rPr>
            </w:pPr>
            <w:r>
              <w:rPr>
                <w:color w:val="666666"/>
                <w:sz w:val="22"/>
                <w:szCs w:val="22"/>
              </w:rPr>
              <w:t>Green / Amber / Red</w:t>
            </w:r>
          </w:p>
        </w:tc>
      </w:tr>
    </w:tbl>
    <w:p w14:paraId="520D5241" w14:textId="00ECAA09" w:rsidR="00AF0BEF" w:rsidRPr="00A928DD" w:rsidRDefault="00087DFB">
      <w:pPr>
        <w:spacing w:before="240" w:after="120"/>
        <w:rPr>
          <w:rFonts w:ascii="Arial Black" w:hAnsi="Arial Black"/>
          <w:sz w:val="22"/>
          <w:szCs w:val="22"/>
        </w:rPr>
      </w:pPr>
      <w:r w:rsidRPr="00A928DD">
        <w:rPr>
          <w:rFonts w:ascii="Arial Black" w:hAnsi="Arial Black"/>
          <w:b/>
          <w:bCs/>
          <w:color w:val="000000"/>
          <w:sz w:val="22"/>
          <w:szCs w:val="22"/>
        </w:rPr>
        <w:t>Output/Deliverables and timing of deliverables</w:t>
      </w:r>
    </w:p>
    <w:p w14:paraId="6419729C" w14:textId="77777777" w:rsidR="00AF0BEF" w:rsidRDefault="00087DFB" w:rsidP="008C7E27">
      <w:pPr>
        <w:spacing w:before="100" w:after="100"/>
        <w:jc w:val="both"/>
        <w:rPr>
          <w:sz w:val="22"/>
          <w:szCs w:val="22"/>
        </w:rPr>
      </w:pPr>
      <w:r>
        <w:rPr>
          <w:color w:val="000000"/>
          <w:sz w:val="22"/>
          <w:szCs w:val="22"/>
        </w:rPr>
        <w:t>The report should address each of the points listed under the scope of review and include:</w:t>
      </w:r>
    </w:p>
    <w:p w14:paraId="493D6DEA" w14:textId="77777777" w:rsidR="00AF0BEF" w:rsidRPr="00DC5213" w:rsidRDefault="00087DFB" w:rsidP="008C7E27">
      <w:pPr>
        <w:pStyle w:val="ListParagraph"/>
        <w:numPr>
          <w:ilvl w:val="0"/>
          <w:numId w:val="19"/>
        </w:numPr>
        <w:spacing w:before="60" w:after="60"/>
        <w:jc w:val="both"/>
        <w:rPr>
          <w:sz w:val="22"/>
          <w:szCs w:val="22"/>
        </w:rPr>
      </w:pPr>
      <w:r w:rsidRPr="00DC5213">
        <w:rPr>
          <w:color w:val="000000"/>
          <w:sz w:val="22"/>
          <w:szCs w:val="22"/>
        </w:rPr>
        <w:t>A summary of the facility's current operational status and a RAG assessment against each KPI area.</w:t>
      </w:r>
    </w:p>
    <w:p w14:paraId="6C95BD8C" w14:textId="10F92665" w:rsidR="007C785D" w:rsidRPr="007C785D" w:rsidRDefault="00C8540B" w:rsidP="008C7E27">
      <w:pPr>
        <w:pStyle w:val="ListParagraph"/>
        <w:numPr>
          <w:ilvl w:val="0"/>
          <w:numId w:val="19"/>
        </w:numPr>
        <w:spacing w:before="60" w:after="60"/>
        <w:jc w:val="both"/>
        <w:rPr>
          <w:sz w:val="22"/>
          <w:szCs w:val="22"/>
        </w:rPr>
      </w:pPr>
      <w:r>
        <w:rPr>
          <w:color w:val="000000"/>
          <w:sz w:val="22"/>
          <w:szCs w:val="22"/>
        </w:rPr>
        <w:t>The</w:t>
      </w:r>
      <w:r w:rsidR="007A420D" w:rsidRPr="00DC5213">
        <w:rPr>
          <w:color w:val="000000"/>
          <w:sz w:val="22"/>
          <w:szCs w:val="22"/>
        </w:rPr>
        <w:t xml:space="preserve"> </w:t>
      </w:r>
      <w:r w:rsidR="007A420D" w:rsidRPr="007C785D">
        <w:rPr>
          <w:b/>
          <w:bCs/>
          <w:color w:val="000000"/>
          <w:sz w:val="22"/>
          <w:szCs w:val="22"/>
        </w:rPr>
        <w:t>completed review questionnaire</w:t>
      </w:r>
      <w:r w:rsidR="007A420D" w:rsidRPr="00DC5213">
        <w:rPr>
          <w:color w:val="000000"/>
          <w:sz w:val="22"/>
          <w:szCs w:val="22"/>
        </w:rPr>
        <w:t xml:space="preserve"> covering all sections relevant to the agreed scope</w:t>
      </w:r>
      <w:r w:rsidR="007C785D">
        <w:rPr>
          <w:color w:val="000000"/>
          <w:sz w:val="22"/>
          <w:szCs w:val="22"/>
        </w:rPr>
        <w:t>. This should include</w:t>
      </w:r>
      <w:r w:rsidR="007A420D" w:rsidRPr="00DC5213">
        <w:rPr>
          <w:color w:val="000000"/>
          <w:sz w:val="22"/>
          <w:szCs w:val="22"/>
        </w:rPr>
        <w:t xml:space="preserve"> </w:t>
      </w:r>
      <w:r w:rsidR="007C785D">
        <w:rPr>
          <w:color w:val="000000"/>
          <w:sz w:val="22"/>
          <w:szCs w:val="22"/>
        </w:rPr>
        <w:t>a</w:t>
      </w:r>
      <w:r w:rsidR="00087DFB" w:rsidRPr="00DC5213">
        <w:rPr>
          <w:color w:val="000000"/>
          <w:sz w:val="22"/>
          <w:szCs w:val="22"/>
        </w:rPr>
        <w:t xml:space="preserve"> detailed description and analysis of issues and gaps identified, with commentary on context and root causes. </w:t>
      </w:r>
    </w:p>
    <w:p w14:paraId="54AE814C" w14:textId="09A3D101" w:rsidR="00AF0BEF" w:rsidRPr="00DC5213" w:rsidRDefault="00087DFB" w:rsidP="008C7E27">
      <w:pPr>
        <w:pStyle w:val="ListParagraph"/>
        <w:numPr>
          <w:ilvl w:val="0"/>
          <w:numId w:val="19"/>
        </w:numPr>
        <w:spacing w:before="60" w:after="60"/>
        <w:jc w:val="both"/>
        <w:rPr>
          <w:sz w:val="22"/>
          <w:szCs w:val="22"/>
        </w:rPr>
      </w:pPr>
      <w:r w:rsidRPr="00DC5213">
        <w:rPr>
          <w:color w:val="000000"/>
          <w:sz w:val="22"/>
          <w:szCs w:val="22"/>
        </w:rPr>
        <w:t xml:space="preserve">The LFA should prioritize the list of issues in an </w:t>
      </w:r>
      <w:r w:rsidRPr="007C785D">
        <w:rPr>
          <w:b/>
          <w:bCs/>
          <w:color w:val="000000"/>
          <w:sz w:val="22"/>
          <w:szCs w:val="22"/>
        </w:rPr>
        <w:t>executive summary</w:t>
      </w:r>
      <w:r w:rsidRPr="00DC5213">
        <w:rPr>
          <w:color w:val="000000"/>
          <w:sz w:val="22"/>
          <w:szCs w:val="22"/>
        </w:rPr>
        <w:t xml:space="preserve"> according to their significance.</w:t>
      </w:r>
    </w:p>
    <w:p w14:paraId="45A331E7" w14:textId="77777777" w:rsidR="00AF0BEF" w:rsidRPr="00DC5213" w:rsidRDefault="00087DFB" w:rsidP="008C7E27">
      <w:pPr>
        <w:pStyle w:val="ListParagraph"/>
        <w:numPr>
          <w:ilvl w:val="0"/>
          <w:numId w:val="19"/>
        </w:numPr>
        <w:spacing w:before="60" w:after="60"/>
        <w:jc w:val="both"/>
        <w:rPr>
          <w:sz w:val="22"/>
          <w:szCs w:val="22"/>
        </w:rPr>
      </w:pPr>
      <w:r w:rsidRPr="00DC5213">
        <w:rPr>
          <w:color w:val="000000"/>
          <w:sz w:val="22"/>
          <w:szCs w:val="22"/>
        </w:rPr>
        <w:t>Recommendations for addressing issues identified. Recommendations should be:</w:t>
      </w:r>
    </w:p>
    <w:p w14:paraId="20BE36F9" w14:textId="77777777" w:rsidR="00AF0BEF" w:rsidRPr="00DC5213" w:rsidRDefault="00087DFB" w:rsidP="008C7E27">
      <w:pPr>
        <w:pStyle w:val="ListParagraph"/>
        <w:numPr>
          <w:ilvl w:val="0"/>
          <w:numId w:val="22"/>
        </w:numPr>
        <w:spacing w:before="40" w:after="40"/>
        <w:jc w:val="both"/>
        <w:rPr>
          <w:sz w:val="22"/>
          <w:szCs w:val="22"/>
        </w:rPr>
      </w:pPr>
      <w:r w:rsidRPr="00DC5213">
        <w:rPr>
          <w:sz w:val="22"/>
          <w:szCs w:val="22"/>
        </w:rPr>
        <w:t>Detailed and actionable</w:t>
      </w:r>
    </w:p>
    <w:p w14:paraId="3C4FAFF2" w14:textId="77777777" w:rsidR="00AF0BEF" w:rsidRPr="00DC5213" w:rsidRDefault="00087DFB" w:rsidP="008C7E27">
      <w:pPr>
        <w:pStyle w:val="ListParagraph"/>
        <w:numPr>
          <w:ilvl w:val="0"/>
          <w:numId w:val="22"/>
        </w:numPr>
        <w:spacing w:before="40" w:after="40"/>
        <w:jc w:val="both"/>
        <w:rPr>
          <w:sz w:val="22"/>
          <w:szCs w:val="22"/>
        </w:rPr>
      </w:pPr>
      <w:r w:rsidRPr="00DC5213">
        <w:rPr>
          <w:sz w:val="22"/>
          <w:szCs w:val="22"/>
        </w:rPr>
        <w:t>Specific and contextualized</w:t>
      </w:r>
    </w:p>
    <w:p w14:paraId="581DA750" w14:textId="77777777" w:rsidR="00AF0BEF" w:rsidRPr="00DC5213" w:rsidRDefault="00087DFB" w:rsidP="008C7E27">
      <w:pPr>
        <w:pStyle w:val="ListParagraph"/>
        <w:numPr>
          <w:ilvl w:val="0"/>
          <w:numId w:val="22"/>
        </w:numPr>
        <w:spacing w:before="40" w:after="40"/>
        <w:jc w:val="both"/>
        <w:rPr>
          <w:sz w:val="22"/>
          <w:szCs w:val="22"/>
        </w:rPr>
      </w:pPr>
      <w:r w:rsidRPr="00DC5213">
        <w:rPr>
          <w:sz w:val="22"/>
          <w:szCs w:val="22"/>
        </w:rPr>
        <w:t>Time-bound</w:t>
      </w:r>
    </w:p>
    <w:p w14:paraId="04A87E16" w14:textId="77777777" w:rsidR="00AF0BEF" w:rsidRPr="00DC5213" w:rsidRDefault="00087DFB" w:rsidP="008C7E27">
      <w:pPr>
        <w:pStyle w:val="ListParagraph"/>
        <w:numPr>
          <w:ilvl w:val="0"/>
          <w:numId w:val="22"/>
        </w:numPr>
        <w:spacing w:before="40" w:after="40"/>
        <w:jc w:val="both"/>
        <w:rPr>
          <w:sz w:val="22"/>
          <w:szCs w:val="22"/>
        </w:rPr>
      </w:pPr>
      <w:r w:rsidRPr="00DC5213">
        <w:rPr>
          <w:sz w:val="22"/>
          <w:szCs w:val="22"/>
        </w:rPr>
        <w:t>Identifying the main entity responsible for implementation</w:t>
      </w:r>
    </w:p>
    <w:p w14:paraId="4EF9B32F" w14:textId="77777777" w:rsidR="00AF0BEF" w:rsidRPr="00DC5213" w:rsidRDefault="00087DFB" w:rsidP="008C7E27">
      <w:pPr>
        <w:pStyle w:val="ListParagraph"/>
        <w:numPr>
          <w:ilvl w:val="0"/>
          <w:numId w:val="22"/>
        </w:numPr>
        <w:spacing w:before="40" w:after="40"/>
        <w:jc w:val="both"/>
        <w:rPr>
          <w:sz w:val="22"/>
          <w:szCs w:val="22"/>
        </w:rPr>
      </w:pPr>
      <w:r w:rsidRPr="00DC5213">
        <w:rPr>
          <w:sz w:val="22"/>
          <w:szCs w:val="22"/>
        </w:rPr>
        <w:t>Precise and prescriptive</w:t>
      </w:r>
    </w:p>
    <w:p w14:paraId="5C5BFDD2" w14:textId="1535F6BC" w:rsidR="00AF0BEF" w:rsidRPr="00F779A3" w:rsidRDefault="00087DFB" w:rsidP="008C7E27">
      <w:pPr>
        <w:pStyle w:val="ListParagraph"/>
        <w:numPr>
          <w:ilvl w:val="0"/>
          <w:numId w:val="19"/>
        </w:numPr>
        <w:spacing w:before="40" w:after="40"/>
        <w:jc w:val="both"/>
        <w:rPr>
          <w:sz w:val="22"/>
          <w:szCs w:val="22"/>
        </w:rPr>
      </w:pPr>
      <w:r w:rsidRPr="0014743C">
        <w:rPr>
          <w:color w:val="000000"/>
          <w:sz w:val="22"/>
          <w:szCs w:val="22"/>
        </w:rPr>
        <w:t xml:space="preserve">A follow-up action tracker summarizing all recommendations, the </w:t>
      </w:r>
      <w:r w:rsidR="00D90B14" w:rsidRPr="0014743C">
        <w:rPr>
          <w:color w:val="000000"/>
          <w:sz w:val="22"/>
          <w:szCs w:val="22"/>
        </w:rPr>
        <w:t>entity responsible</w:t>
      </w:r>
      <w:r w:rsidRPr="0014743C">
        <w:rPr>
          <w:color w:val="000000"/>
          <w:sz w:val="22"/>
          <w:szCs w:val="22"/>
        </w:rPr>
        <w:t xml:space="preserve">, and the agreed timeline for implementation, to be shared with </w:t>
      </w:r>
      <w:proofErr w:type="gramStart"/>
      <w:r w:rsidRPr="0014743C">
        <w:rPr>
          <w:color w:val="000000"/>
          <w:sz w:val="22"/>
          <w:szCs w:val="22"/>
        </w:rPr>
        <w:t>the Global</w:t>
      </w:r>
      <w:proofErr w:type="gramEnd"/>
      <w:r w:rsidRPr="0014743C">
        <w:rPr>
          <w:color w:val="000000"/>
          <w:sz w:val="22"/>
          <w:szCs w:val="22"/>
        </w:rPr>
        <w:t xml:space="preserve"> Fund </w:t>
      </w:r>
      <w:r w:rsidR="00DF1BE9">
        <w:rPr>
          <w:color w:val="000000"/>
          <w:sz w:val="22"/>
          <w:szCs w:val="22"/>
        </w:rPr>
        <w:t>CT</w:t>
      </w:r>
      <w:r w:rsidRPr="0014743C">
        <w:rPr>
          <w:color w:val="000000"/>
          <w:sz w:val="22"/>
          <w:szCs w:val="22"/>
        </w:rPr>
        <w:t xml:space="preserve"> upon submission of the report. </w:t>
      </w:r>
    </w:p>
    <w:p w14:paraId="678FAB16" w14:textId="77777777" w:rsidR="00D5663B" w:rsidRDefault="00D5663B" w:rsidP="00D5663B">
      <w:pPr>
        <w:spacing w:before="40" w:after="40"/>
        <w:jc w:val="both"/>
        <w:rPr>
          <w:sz w:val="22"/>
          <w:szCs w:val="22"/>
        </w:rPr>
      </w:pPr>
    </w:p>
    <w:p w14:paraId="60754F64" w14:textId="77777777" w:rsidR="00CB7880" w:rsidRPr="007C41D5" w:rsidRDefault="00CB7880" w:rsidP="00CB7880">
      <w:pPr>
        <w:jc w:val="both"/>
        <w:rPr>
          <w:b/>
          <w:bCs/>
          <w:sz w:val="22"/>
          <w:lang w:val="en-GB"/>
        </w:rPr>
      </w:pPr>
      <w:r w:rsidRPr="007C41D5">
        <w:rPr>
          <w:sz w:val="22"/>
          <w:lang w:val="en-GB"/>
        </w:rPr>
        <w:t>Should the review identify clear evidence of fraud, the LFA should ensure it uses the G</w:t>
      </w:r>
      <w:r>
        <w:rPr>
          <w:sz w:val="22"/>
          <w:lang w:val="en-GB"/>
        </w:rPr>
        <w:t xml:space="preserve">lobal </w:t>
      </w:r>
      <w:r w:rsidRPr="007C41D5">
        <w:rPr>
          <w:sz w:val="22"/>
          <w:lang w:val="en-GB"/>
        </w:rPr>
        <w:t>F</w:t>
      </w:r>
      <w:r>
        <w:rPr>
          <w:sz w:val="22"/>
          <w:lang w:val="en-GB"/>
        </w:rPr>
        <w:t>und</w:t>
      </w:r>
      <w:r w:rsidRPr="007C41D5">
        <w:rPr>
          <w:sz w:val="22"/>
          <w:lang w:val="en-GB"/>
        </w:rPr>
        <w:t xml:space="preserve"> communication protocol to inform the G</w:t>
      </w:r>
      <w:r>
        <w:rPr>
          <w:sz w:val="22"/>
          <w:lang w:val="en-GB"/>
        </w:rPr>
        <w:t>lobal Fund</w:t>
      </w:r>
      <w:r w:rsidRPr="007C41D5">
        <w:rPr>
          <w:sz w:val="22"/>
          <w:lang w:val="en-GB"/>
        </w:rPr>
        <w:t xml:space="preserve"> Secretariat and the OIG to allow consideration of evidence collection and other issues relevant to a possible criminal investigation.</w:t>
      </w:r>
    </w:p>
    <w:p w14:paraId="0F739EC0" w14:textId="1243DAD0" w:rsidR="00CB7880" w:rsidRPr="00A928DD" w:rsidRDefault="00CB7880" w:rsidP="00CB7880">
      <w:pPr>
        <w:jc w:val="both"/>
        <w:rPr>
          <w:rFonts w:ascii="Arial Black" w:hAnsi="Arial Black"/>
          <w:sz w:val="22"/>
          <w:lang w:val="en-GB"/>
        </w:rPr>
      </w:pPr>
      <w:r w:rsidRPr="00A928DD">
        <w:rPr>
          <w:rFonts w:ascii="Arial Black" w:hAnsi="Arial Black"/>
          <w:b/>
          <w:bCs/>
          <w:sz w:val="22"/>
          <w:lang w:val="en-GB"/>
        </w:rPr>
        <w:t>Service Delivery</w:t>
      </w:r>
    </w:p>
    <w:p w14:paraId="619DE30C" w14:textId="580CF642" w:rsidR="00CB7880" w:rsidRDefault="00CB7880" w:rsidP="00CB7880">
      <w:pPr>
        <w:jc w:val="both"/>
        <w:rPr>
          <w:sz w:val="22"/>
          <w:lang w:val="en-GB"/>
        </w:rPr>
      </w:pPr>
      <w:r w:rsidRPr="007C41D5">
        <w:rPr>
          <w:sz w:val="22"/>
          <w:lang w:val="en-GB"/>
        </w:rPr>
        <w:t xml:space="preserve">This task should </w:t>
      </w:r>
      <w:r>
        <w:rPr>
          <w:sz w:val="22"/>
          <w:lang w:val="en-GB"/>
        </w:rPr>
        <w:t xml:space="preserve">ideally </w:t>
      </w:r>
      <w:r w:rsidRPr="007C41D5">
        <w:rPr>
          <w:sz w:val="22"/>
          <w:lang w:val="en-GB"/>
        </w:rPr>
        <w:t>be undertaken by the LFA PSM Expert who are accountable for the technical content of this report. The</w:t>
      </w:r>
      <w:r w:rsidR="00FC3175">
        <w:rPr>
          <w:sz w:val="22"/>
          <w:lang w:val="en-GB"/>
        </w:rPr>
        <w:t xml:space="preserve"> expert</w:t>
      </w:r>
      <w:r w:rsidRPr="007C41D5">
        <w:rPr>
          <w:sz w:val="22"/>
          <w:lang w:val="en-GB"/>
        </w:rPr>
        <w:t xml:space="preserve"> can be supported, as needed, by other LFA team members in the planning and during the verification. The </w:t>
      </w:r>
      <w:proofErr w:type="spellStart"/>
      <w:r w:rsidRPr="007C41D5">
        <w:rPr>
          <w:sz w:val="22"/>
          <w:lang w:val="en-GB"/>
        </w:rPr>
        <w:t>LoE</w:t>
      </w:r>
      <w:proofErr w:type="spellEnd"/>
      <w:r w:rsidRPr="007C41D5">
        <w:rPr>
          <w:sz w:val="22"/>
          <w:lang w:val="en-GB"/>
        </w:rPr>
        <w:t xml:space="preserve"> for this task, including report writing, depends on which elements of the </w:t>
      </w:r>
      <w:proofErr w:type="spellStart"/>
      <w:r w:rsidRPr="007C41D5">
        <w:rPr>
          <w:sz w:val="22"/>
          <w:lang w:val="en-GB"/>
        </w:rPr>
        <w:t>ToR</w:t>
      </w:r>
      <w:proofErr w:type="spellEnd"/>
      <w:r w:rsidRPr="007C41D5">
        <w:rPr>
          <w:sz w:val="22"/>
          <w:lang w:val="en-GB"/>
        </w:rPr>
        <w:t xml:space="preserve"> and the number and location of sites are included in the</w:t>
      </w:r>
      <w:r>
        <w:rPr>
          <w:sz w:val="22"/>
          <w:lang w:val="en-GB"/>
        </w:rPr>
        <w:t xml:space="preserve"> scope of the</w:t>
      </w:r>
      <w:r w:rsidRPr="007C41D5">
        <w:rPr>
          <w:sz w:val="22"/>
          <w:lang w:val="en-GB"/>
        </w:rPr>
        <w:t xml:space="preserve"> review, as agreed between the Global Fund </w:t>
      </w:r>
      <w:r w:rsidR="00DF1BE9">
        <w:rPr>
          <w:sz w:val="22"/>
          <w:lang w:val="en-GB"/>
        </w:rPr>
        <w:t>CT</w:t>
      </w:r>
      <w:r w:rsidRPr="007C41D5">
        <w:rPr>
          <w:sz w:val="22"/>
          <w:lang w:val="en-GB"/>
        </w:rPr>
        <w:t xml:space="preserve"> and the LFA. </w:t>
      </w:r>
    </w:p>
    <w:p w14:paraId="7211CA3D" w14:textId="1B2A2A17" w:rsidR="00D5663B" w:rsidRPr="00F779A3" w:rsidRDefault="00D841AC" w:rsidP="00A928DD">
      <w:pPr>
        <w:jc w:val="both"/>
        <w:rPr>
          <w:sz w:val="22"/>
          <w:szCs w:val="22"/>
        </w:rPr>
      </w:pPr>
      <w:r>
        <w:rPr>
          <w:b/>
          <w:bCs/>
          <w:sz w:val="22"/>
          <w:lang w:val="en-GB"/>
        </w:rPr>
        <w:t xml:space="preserve"> </w:t>
      </w:r>
      <w:r w:rsidR="00CB7880" w:rsidRPr="0047405A">
        <w:rPr>
          <w:b/>
          <w:bCs/>
          <w:sz w:val="22"/>
          <w:lang w:val="en-GB"/>
        </w:rPr>
        <w:t xml:space="preserve"> </w:t>
      </w:r>
    </w:p>
    <w:sectPr w:rsidR="00D5663B" w:rsidRPr="00F779A3">
      <w:headerReference w:type="even" r:id="rId13"/>
      <w:headerReference w:type="default" r:id="rId14"/>
      <w:footerReference w:type="even" r:id="rId15"/>
      <w:footerReference w:type="default" r:id="rId16"/>
      <w:headerReference w:type="first" r:id="rId17"/>
      <w:footerReference w:type="first" r:id="rId18"/>
      <w:pgSz w:w="11906" w:h="16838"/>
      <w:pgMar w:top="851" w:right="1418" w:bottom="2552" w:left="851" w:header="851" w:footer="851" w:gutter="0"/>
      <w:pgNumType w:start="1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20EA514" w14:textId="77777777" w:rsidR="00066B19" w:rsidRDefault="00066B19">
      <w:pPr>
        <w:spacing w:after="0" w:line="240" w:lineRule="auto"/>
      </w:pPr>
      <w:r>
        <w:separator/>
      </w:r>
    </w:p>
  </w:endnote>
  <w:endnote w:type="continuationSeparator" w:id="0">
    <w:p w14:paraId="6EE9A70D" w14:textId="77777777" w:rsidR="00066B19" w:rsidRDefault="00066B1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  <w:embedRegular r:id="rId1" w:fontKey="{5DC7FBAC-2311-4EE8-95FF-C14019053531}"/>
    <w:embedBold r:id="rId2" w:fontKey="{E7B11922-279A-4B7F-8BD2-0D599826363B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3" w:fontKey="{9EA692E6-CA9C-4DB5-A9C1-3ABF0EB8F080}"/>
    <w:embedBold r:id="rId4" w:fontKey="{BE6CA373-E14B-4F8F-BDC2-A11EAB3A5210}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  <w:embedRegular r:id="rId5" w:fontKey="{A866D52C-76DE-43A4-BDD1-DD2DA14BB526}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6" w:fontKey="{E3248A32-AFF2-4568-978B-561309B5C597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A4B7E16" w14:textId="77777777" w:rsidR="00AF0BEF" w:rsidRDefault="00AF0BEF">
    <w:pPr>
      <w:pBdr>
        <w:top w:val="nil"/>
        <w:left w:val="nil"/>
        <w:bottom w:val="nil"/>
        <w:right w:val="nil"/>
        <w:between w:val="nil"/>
      </w:pBdr>
      <w:tabs>
        <w:tab w:val="right" w:pos="9638"/>
      </w:tabs>
      <w:spacing w:after="0" w:line="240" w:lineRule="auto"/>
      <w:rPr>
        <w:color w:val="323232"/>
        <w:sz w:val="16"/>
        <w:szCs w:val="16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C5213D4" w14:textId="77777777" w:rsidR="00AF0BEF" w:rsidRDefault="00AF0BEF">
    <w:pPr>
      <w:widowControl w:val="0"/>
      <w:pBdr>
        <w:top w:val="nil"/>
        <w:left w:val="nil"/>
        <w:bottom w:val="nil"/>
        <w:right w:val="nil"/>
        <w:between w:val="nil"/>
      </w:pBdr>
      <w:spacing w:after="0" w:line="276" w:lineRule="auto"/>
      <w:rPr>
        <w:color w:val="323232"/>
        <w:sz w:val="16"/>
        <w:szCs w:val="16"/>
      </w:rPr>
    </w:pPr>
  </w:p>
  <w:tbl>
    <w:tblPr>
      <w:tblpPr w:leftFromText="181" w:rightFromText="181" w:vertAnchor="text" w:tblpY="15140"/>
      <w:tblW w:w="10204" w:type="dxa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400" w:firstRow="0" w:lastRow="0" w:firstColumn="0" w:lastColumn="0" w:noHBand="0" w:noVBand="1"/>
    </w:tblPr>
    <w:tblGrid>
      <w:gridCol w:w="5102"/>
      <w:gridCol w:w="5102"/>
    </w:tblGrid>
    <w:tr w:rsidR="00AF0BEF" w14:paraId="7EA4ADD1" w14:textId="77777777">
      <w:trPr>
        <w:trHeight w:val="283"/>
      </w:trPr>
      <w:tc>
        <w:tcPr>
          <w:tcW w:w="10204" w:type="dxa"/>
          <w:gridSpan w:val="2"/>
          <w:tcBorders>
            <w:top w:val="single" w:sz="4" w:space="0" w:color="000000"/>
          </w:tcBorders>
          <w:vAlign w:val="bottom"/>
        </w:tcPr>
        <w:p w14:paraId="73CF9C1B" w14:textId="77777777" w:rsidR="00AF0BEF" w:rsidRDefault="00AF0BEF">
          <w:pPr>
            <w:pBdr>
              <w:top w:val="nil"/>
              <w:left w:val="nil"/>
              <w:bottom w:val="nil"/>
              <w:right w:val="nil"/>
              <w:between w:val="nil"/>
            </w:pBdr>
            <w:jc w:val="right"/>
            <w:rPr>
              <w:rFonts w:ascii="Arial Black" w:eastAsia="Arial Black" w:hAnsi="Arial Black" w:cs="Arial Black"/>
              <w:color w:val="000000"/>
              <w:sz w:val="18"/>
              <w:szCs w:val="18"/>
            </w:rPr>
          </w:pPr>
          <w:bookmarkStart w:id="0" w:name="_n2d7ri5d3ak2" w:colFirst="0" w:colLast="0"/>
          <w:bookmarkEnd w:id="0"/>
        </w:p>
      </w:tc>
    </w:tr>
    <w:tr w:rsidR="00AF0BEF" w14:paraId="7B5ED9D7" w14:textId="77777777">
      <w:tc>
        <w:tcPr>
          <w:tcW w:w="5102" w:type="dxa"/>
          <w:vAlign w:val="bottom"/>
        </w:tcPr>
        <w:p w14:paraId="0EAD2E6E" w14:textId="77777777" w:rsidR="00AF0BEF" w:rsidRDefault="00087DFB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right" w:pos="9638"/>
            </w:tabs>
            <w:rPr>
              <w:color w:val="323232"/>
              <w:sz w:val="16"/>
              <w:szCs w:val="16"/>
            </w:rPr>
          </w:pPr>
          <w:r>
            <w:rPr>
              <w:noProof/>
              <w:color w:val="323232"/>
              <w:sz w:val="16"/>
              <w:szCs w:val="16"/>
            </w:rPr>
            <w:drawing>
              <wp:inline distT="0" distB="0" distL="0" distR="0" wp14:anchorId="4B647D58" wp14:editId="69297B7F">
                <wp:extent cx="1643532" cy="152280"/>
                <wp:effectExtent l="0" t="0" r="0" b="0"/>
                <wp:docPr id="3" name="image1.png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1.png"/>
                        <pic:cNvPicPr preferRelativeResize="0"/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643532" cy="152280"/>
                        </a:xfrm>
                        <a:prstGeom prst="rect">
                          <a:avLst/>
                        </a:prstGeom>
                        <a:ln/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102" w:type="dxa"/>
          <w:vAlign w:val="bottom"/>
        </w:tcPr>
        <w:p w14:paraId="24DADD0C" w14:textId="77777777" w:rsidR="00AF0BEF" w:rsidRDefault="00087DFB">
          <w:pPr>
            <w:pBdr>
              <w:top w:val="nil"/>
              <w:left w:val="nil"/>
              <w:bottom w:val="nil"/>
              <w:right w:val="nil"/>
              <w:between w:val="nil"/>
            </w:pBdr>
            <w:jc w:val="right"/>
            <w:rPr>
              <w:rFonts w:ascii="Arial Black" w:eastAsia="Arial Black" w:hAnsi="Arial Black" w:cs="Arial Black"/>
              <w:color w:val="000000"/>
              <w:sz w:val="18"/>
              <w:szCs w:val="18"/>
            </w:rPr>
          </w:pPr>
          <w:r>
            <w:rPr>
              <w:rFonts w:ascii="Arial Black" w:eastAsia="Arial Black" w:hAnsi="Arial Black" w:cs="Arial Black"/>
              <w:color w:val="000000"/>
              <w:sz w:val="18"/>
              <w:szCs w:val="18"/>
            </w:rPr>
            <w:t xml:space="preserve">Page </w:t>
          </w:r>
          <w:r>
            <w:rPr>
              <w:rFonts w:ascii="Arial Black" w:eastAsia="Arial Black" w:hAnsi="Arial Black" w:cs="Arial Black"/>
              <w:b/>
              <w:bCs/>
              <w:color w:val="000000"/>
              <w:sz w:val="18"/>
              <w:szCs w:val="18"/>
            </w:rPr>
            <w:fldChar w:fldCharType="begin"/>
          </w:r>
          <w:r>
            <w:rPr>
              <w:rFonts w:ascii="Arial Black" w:eastAsia="Arial Black" w:hAnsi="Arial Black" w:cs="Arial Black"/>
              <w:b/>
              <w:bCs/>
              <w:color w:val="000000"/>
              <w:sz w:val="18"/>
              <w:szCs w:val="18"/>
            </w:rPr>
            <w:instrText>PAGE</w:instrText>
          </w:r>
          <w:r>
            <w:rPr>
              <w:rFonts w:ascii="Arial Black" w:eastAsia="Arial Black" w:hAnsi="Arial Black" w:cs="Arial Black"/>
              <w:b/>
              <w:bCs/>
              <w:color w:val="000000"/>
              <w:sz w:val="18"/>
              <w:szCs w:val="18"/>
            </w:rPr>
            <w:fldChar w:fldCharType="separate"/>
          </w:r>
          <w:r w:rsidR="00B64A9C">
            <w:rPr>
              <w:rFonts w:ascii="Arial Black" w:eastAsia="Arial Black" w:hAnsi="Arial Black" w:cs="Arial Black"/>
              <w:b/>
              <w:bCs/>
              <w:noProof/>
              <w:color w:val="000000"/>
              <w:sz w:val="18"/>
              <w:szCs w:val="18"/>
            </w:rPr>
            <w:t>2</w:t>
          </w:r>
          <w:r>
            <w:rPr>
              <w:rFonts w:ascii="Arial Black" w:eastAsia="Arial Black" w:hAnsi="Arial Black" w:cs="Arial Black"/>
              <w:b/>
              <w:bCs/>
              <w:color w:val="000000"/>
              <w:sz w:val="18"/>
              <w:szCs w:val="18"/>
            </w:rPr>
            <w:fldChar w:fldCharType="end"/>
          </w:r>
          <w:r>
            <w:rPr>
              <w:rFonts w:ascii="Arial Black" w:eastAsia="Arial Black" w:hAnsi="Arial Black" w:cs="Arial Black"/>
              <w:color w:val="000000"/>
              <w:sz w:val="18"/>
              <w:szCs w:val="18"/>
            </w:rPr>
            <w:t xml:space="preserve"> of </w:t>
          </w:r>
          <w:r>
            <w:rPr>
              <w:rFonts w:ascii="Arial Black" w:eastAsia="Arial Black" w:hAnsi="Arial Black" w:cs="Arial Black"/>
              <w:b/>
              <w:bCs/>
              <w:color w:val="000000"/>
              <w:sz w:val="18"/>
              <w:szCs w:val="18"/>
            </w:rPr>
            <w:fldChar w:fldCharType="begin"/>
          </w:r>
          <w:r>
            <w:rPr>
              <w:rFonts w:ascii="Arial Black" w:eastAsia="Arial Black" w:hAnsi="Arial Black" w:cs="Arial Black"/>
              <w:b/>
              <w:bCs/>
              <w:color w:val="000000"/>
              <w:sz w:val="18"/>
              <w:szCs w:val="18"/>
            </w:rPr>
            <w:instrText>NUMPAGES</w:instrText>
          </w:r>
          <w:r>
            <w:rPr>
              <w:rFonts w:ascii="Arial Black" w:eastAsia="Arial Black" w:hAnsi="Arial Black" w:cs="Arial Black"/>
              <w:b/>
              <w:bCs/>
              <w:color w:val="000000"/>
              <w:sz w:val="18"/>
              <w:szCs w:val="18"/>
            </w:rPr>
            <w:fldChar w:fldCharType="separate"/>
          </w:r>
          <w:r w:rsidR="00B64A9C">
            <w:rPr>
              <w:rFonts w:ascii="Arial Black" w:eastAsia="Arial Black" w:hAnsi="Arial Black" w:cs="Arial Black"/>
              <w:b/>
              <w:bCs/>
              <w:noProof/>
              <w:color w:val="000000"/>
              <w:sz w:val="18"/>
              <w:szCs w:val="18"/>
            </w:rPr>
            <w:t>2</w:t>
          </w:r>
          <w:r>
            <w:rPr>
              <w:rFonts w:ascii="Arial Black" w:eastAsia="Arial Black" w:hAnsi="Arial Black" w:cs="Arial Black"/>
              <w:b/>
              <w:bCs/>
              <w:color w:val="000000"/>
              <w:sz w:val="18"/>
              <w:szCs w:val="18"/>
            </w:rPr>
            <w:fldChar w:fldCharType="end"/>
          </w:r>
        </w:p>
      </w:tc>
    </w:tr>
    <w:tr w:rsidR="00AF0BEF" w14:paraId="7BA02026" w14:textId="77777777">
      <w:trPr>
        <w:trHeight w:val="454"/>
      </w:trPr>
      <w:tc>
        <w:tcPr>
          <w:tcW w:w="10204" w:type="dxa"/>
          <w:gridSpan w:val="2"/>
          <w:vAlign w:val="bottom"/>
        </w:tcPr>
        <w:p w14:paraId="00D80E10" w14:textId="77777777" w:rsidR="00AF0BEF" w:rsidRDefault="00AF0BEF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right" w:pos="9638"/>
            </w:tabs>
            <w:rPr>
              <w:color w:val="323232"/>
              <w:sz w:val="14"/>
              <w:szCs w:val="14"/>
            </w:rPr>
          </w:pPr>
        </w:p>
      </w:tc>
    </w:tr>
  </w:tbl>
  <w:p w14:paraId="48FE55AE" w14:textId="77777777" w:rsidR="00AF0BEF" w:rsidRDefault="00AF0BEF">
    <w:pPr>
      <w:pBdr>
        <w:top w:val="nil"/>
        <w:left w:val="nil"/>
        <w:bottom w:val="nil"/>
        <w:right w:val="nil"/>
        <w:between w:val="nil"/>
      </w:pBdr>
      <w:tabs>
        <w:tab w:val="right" w:pos="9638"/>
      </w:tabs>
      <w:spacing w:after="0" w:line="240" w:lineRule="auto"/>
      <w:rPr>
        <w:color w:val="323232"/>
        <w:sz w:val="16"/>
        <w:szCs w:val="16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187EFD0" w14:textId="77777777" w:rsidR="00AF0BEF" w:rsidRDefault="00AF0BEF">
    <w:pPr>
      <w:widowControl w:val="0"/>
      <w:pBdr>
        <w:top w:val="nil"/>
        <w:left w:val="nil"/>
        <w:bottom w:val="nil"/>
        <w:right w:val="nil"/>
        <w:between w:val="nil"/>
      </w:pBdr>
      <w:spacing w:after="0" w:line="276" w:lineRule="auto"/>
      <w:rPr>
        <w:color w:val="323232"/>
        <w:sz w:val="16"/>
        <w:szCs w:val="16"/>
      </w:rPr>
    </w:pPr>
  </w:p>
  <w:tbl>
    <w:tblPr>
      <w:tblpPr w:leftFromText="181" w:rightFromText="181" w:vertAnchor="text" w:tblpY="15140"/>
      <w:tblW w:w="10204" w:type="dxa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400" w:firstRow="0" w:lastRow="0" w:firstColumn="0" w:lastColumn="0" w:noHBand="0" w:noVBand="1"/>
    </w:tblPr>
    <w:tblGrid>
      <w:gridCol w:w="5102"/>
      <w:gridCol w:w="5102"/>
    </w:tblGrid>
    <w:tr w:rsidR="00AF0BEF" w14:paraId="33E5EF01" w14:textId="77777777">
      <w:trPr>
        <w:trHeight w:val="283"/>
      </w:trPr>
      <w:tc>
        <w:tcPr>
          <w:tcW w:w="10204" w:type="dxa"/>
          <w:gridSpan w:val="2"/>
          <w:tcBorders>
            <w:top w:val="single" w:sz="4" w:space="0" w:color="000000"/>
          </w:tcBorders>
          <w:vAlign w:val="bottom"/>
        </w:tcPr>
        <w:p w14:paraId="6707DE3E" w14:textId="77777777" w:rsidR="00AF0BEF" w:rsidRDefault="00AF0BEF">
          <w:pPr>
            <w:pBdr>
              <w:top w:val="nil"/>
              <w:left w:val="nil"/>
              <w:bottom w:val="nil"/>
              <w:right w:val="nil"/>
              <w:between w:val="nil"/>
            </w:pBdr>
            <w:jc w:val="right"/>
            <w:rPr>
              <w:rFonts w:ascii="Arial Black" w:eastAsia="Arial Black" w:hAnsi="Arial Black" w:cs="Arial Black"/>
              <w:color w:val="000000"/>
              <w:sz w:val="18"/>
              <w:szCs w:val="18"/>
            </w:rPr>
          </w:pPr>
        </w:p>
      </w:tc>
    </w:tr>
    <w:tr w:rsidR="00AF0BEF" w14:paraId="532F0A92" w14:textId="77777777">
      <w:tc>
        <w:tcPr>
          <w:tcW w:w="5102" w:type="dxa"/>
          <w:vAlign w:val="bottom"/>
        </w:tcPr>
        <w:p w14:paraId="170EC438" w14:textId="77777777" w:rsidR="00AF0BEF" w:rsidRDefault="00087DFB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right" w:pos="9638"/>
            </w:tabs>
            <w:rPr>
              <w:color w:val="323232"/>
              <w:sz w:val="16"/>
              <w:szCs w:val="16"/>
            </w:rPr>
          </w:pPr>
          <w:r>
            <w:rPr>
              <w:noProof/>
              <w:color w:val="323232"/>
              <w:sz w:val="16"/>
              <w:szCs w:val="16"/>
            </w:rPr>
            <w:drawing>
              <wp:inline distT="0" distB="0" distL="0" distR="0" wp14:anchorId="18DF893E" wp14:editId="52A0C95E">
                <wp:extent cx="1643532" cy="152280"/>
                <wp:effectExtent l="0" t="0" r="0" b="0"/>
                <wp:docPr id="2" name="image1.png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1.png"/>
                        <pic:cNvPicPr preferRelativeResize="0"/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643532" cy="152280"/>
                        </a:xfrm>
                        <a:prstGeom prst="rect">
                          <a:avLst/>
                        </a:prstGeom>
                        <a:ln/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102" w:type="dxa"/>
          <w:vAlign w:val="bottom"/>
        </w:tcPr>
        <w:p w14:paraId="2C8A5D6E" w14:textId="77777777" w:rsidR="00AF0BEF" w:rsidRDefault="00087DFB">
          <w:pPr>
            <w:pBdr>
              <w:top w:val="nil"/>
              <w:left w:val="nil"/>
              <w:bottom w:val="nil"/>
              <w:right w:val="nil"/>
              <w:between w:val="nil"/>
            </w:pBdr>
            <w:jc w:val="right"/>
            <w:rPr>
              <w:rFonts w:ascii="Arial Black" w:eastAsia="Arial Black" w:hAnsi="Arial Black" w:cs="Arial Black"/>
              <w:color w:val="000000"/>
              <w:sz w:val="18"/>
              <w:szCs w:val="18"/>
            </w:rPr>
          </w:pPr>
          <w:r>
            <w:rPr>
              <w:rFonts w:ascii="Arial Black" w:eastAsia="Arial Black" w:hAnsi="Arial Black" w:cs="Arial Black"/>
              <w:color w:val="000000"/>
              <w:sz w:val="18"/>
              <w:szCs w:val="18"/>
            </w:rPr>
            <w:t xml:space="preserve">Page </w:t>
          </w:r>
          <w:r>
            <w:rPr>
              <w:rFonts w:ascii="Arial Black" w:eastAsia="Arial Black" w:hAnsi="Arial Black" w:cs="Arial Black"/>
              <w:b/>
              <w:bCs/>
              <w:color w:val="000000"/>
              <w:sz w:val="18"/>
              <w:szCs w:val="18"/>
            </w:rPr>
            <w:fldChar w:fldCharType="begin"/>
          </w:r>
          <w:r>
            <w:rPr>
              <w:rFonts w:ascii="Arial Black" w:eastAsia="Arial Black" w:hAnsi="Arial Black" w:cs="Arial Black"/>
              <w:b/>
              <w:bCs/>
              <w:color w:val="000000"/>
              <w:sz w:val="18"/>
              <w:szCs w:val="18"/>
            </w:rPr>
            <w:instrText>PAGE</w:instrText>
          </w:r>
          <w:r>
            <w:rPr>
              <w:rFonts w:ascii="Arial Black" w:eastAsia="Arial Black" w:hAnsi="Arial Black" w:cs="Arial Black"/>
              <w:b/>
              <w:bCs/>
              <w:color w:val="000000"/>
              <w:sz w:val="18"/>
              <w:szCs w:val="18"/>
            </w:rPr>
            <w:fldChar w:fldCharType="separate"/>
          </w:r>
          <w:r w:rsidR="00B64A9C">
            <w:rPr>
              <w:rFonts w:ascii="Arial Black" w:eastAsia="Arial Black" w:hAnsi="Arial Black" w:cs="Arial Black"/>
              <w:b/>
              <w:bCs/>
              <w:noProof/>
              <w:color w:val="000000"/>
              <w:sz w:val="18"/>
              <w:szCs w:val="18"/>
            </w:rPr>
            <w:t>1</w:t>
          </w:r>
          <w:r>
            <w:rPr>
              <w:rFonts w:ascii="Arial Black" w:eastAsia="Arial Black" w:hAnsi="Arial Black" w:cs="Arial Black"/>
              <w:b/>
              <w:bCs/>
              <w:color w:val="000000"/>
              <w:sz w:val="18"/>
              <w:szCs w:val="18"/>
            </w:rPr>
            <w:fldChar w:fldCharType="end"/>
          </w:r>
          <w:r>
            <w:rPr>
              <w:rFonts w:ascii="Arial Black" w:eastAsia="Arial Black" w:hAnsi="Arial Black" w:cs="Arial Black"/>
              <w:color w:val="000000"/>
              <w:sz w:val="18"/>
              <w:szCs w:val="18"/>
            </w:rPr>
            <w:t xml:space="preserve"> of </w:t>
          </w:r>
          <w:r>
            <w:rPr>
              <w:rFonts w:ascii="Arial Black" w:eastAsia="Arial Black" w:hAnsi="Arial Black" w:cs="Arial Black"/>
              <w:b/>
              <w:bCs/>
              <w:color w:val="000000"/>
              <w:sz w:val="18"/>
              <w:szCs w:val="18"/>
            </w:rPr>
            <w:fldChar w:fldCharType="begin"/>
          </w:r>
          <w:r>
            <w:rPr>
              <w:rFonts w:ascii="Arial Black" w:eastAsia="Arial Black" w:hAnsi="Arial Black" w:cs="Arial Black"/>
              <w:b/>
              <w:bCs/>
              <w:color w:val="000000"/>
              <w:sz w:val="18"/>
              <w:szCs w:val="18"/>
            </w:rPr>
            <w:instrText>NUMPAGES</w:instrText>
          </w:r>
          <w:r>
            <w:rPr>
              <w:rFonts w:ascii="Arial Black" w:eastAsia="Arial Black" w:hAnsi="Arial Black" w:cs="Arial Black"/>
              <w:b/>
              <w:bCs/>
              <w:color w:val="000000"/>
              <w:sz w:val="18"/>
              <w:szCs w:val="18"/>
            </w:rPr>
            <w:fldChar w:fldCharType="separate"/>
          </w:r>
          <w:r w:rsidR="00B64A9C">
            <w:rPr>
              <w:rFonts w:ascii="Arial Black" w:eastAsia="Arial Black" w:hAnsi="Arial Black" w:cs="Arial Black"/>
              <w:b/>
              <w:bCs/>
              <w:noProof/>
              <w:color w:val="000000"/>
              <w:sz w:val="18"/>
              <w:szCs w:val="18"/>
            </w:rPr>
            <w:t>1</w:t>
          </w:r>
          <w:r>
            <w:rPr>
              <w:rFonts w:ascii="Arial Black" w:eastAsia="Arial Black" w:hAnsi="Arial Black" w:cs="Arial Black"/>
              <w:b/>
              <w:bCs/>
              <w:color w:val="000000"/>
              <w:sz w:val="18"/>
              <w:szCs w:val="18"/>
            </w:rPr>
            <w:fldChar w:fldCharType="end"/>
          </w:r>
        </w:p>
      </w:tc>
    </w:tr>
    <w:tr w:rsidR="00AF0BEF" w14:paraId="1D40665B" w14:textId="77777777">
      <w:trPr>
        <w:trHeight w:val="454"/>
      </w:trPr>
      <w:tc>
        <w:tcPr>
          <w:tcW w:w="10204" w:type="dxa"/>
          <w:gridSpan w:val="2"/>
          <w:vAlign w:val="bottom"/>
        </w:tcPr>
        <w:p w14:paraId="4EB55310" w14:textId="77777777" w:rsidR="00AF0BEF" w:rsidRDefault="00AF0BEF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right" w:pos="9638"/>
            </w:tabs>
            <w:rPr>
              <w:color w:val="323232"/>
              <w:sz w:val="14"/>
              <w:szCs w:val="14"/>
            </w:rPr>
          </w:pPr>
        </w:p>
      </w:tc>
    </w:tr>
  </w:tbl>
  <w:p w14:paraId="4AA366DB" w14:textId="77777777" w:rsidR="00AF0BEF" w:rsidRDefault="00AF0BEF">
    <w:pPr>
      <w:pBdr>
        <w:top w:val="nil"/>
        <w:left w:val="nil"/>
        <w:bottom w:val="nil"/>
        <w:right w:val="nil"/>
        <w:between w:val="nil"/>
      </w:pBdr>
      <w:tabs>
        <w:tab w:val="right" w:pos="9638"/>
      </w:tabs>
      <w:spacing w:after="0" w:line="240" w:lineRule="auto"/>
      <w:rPr>
        <w:color w:val="323232"/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564F0E0" w14:textId="77777777" w:rsidR="00066B19" w:rsidRDefault="00066B19">
      <w:pPr>
        <w:spacing w:after="0" w:line="240" w:lineRule="auto"/>
      </w:pPr>
      <w:r>
        <w:separator/>
      </w:r>
    </w:p>
  </w:footnote>
  <w:footnote w:type="continuationSeparator" w:id="0">
    <w:p w14:paraId="1454EFD7" w14:textId="77777777" w:rsidR="00066B19" w:rsidRDefault="00066B19">
      <w:pPr>
        <w:spacing w:after="0" w:line="240" w:lineRule="auto"/>
      </w:pPr>
      <w:r>
        <w:continuationSeparator/>
      </w:r>
    </w:p>
  </w:footnote>
  <w:footnote w:id="1">
    <w:p w14:paraId="17B3CFF7" w14:textId="49B8649E" w:rsidR="005C1567" w:rsidRPr="00F779A3" w:rsidRDefault="005C1567">
      <w:pPr>
        <w:pStyle w:val="FootnoteText"/>
        <w:rPr>
          <w:lang w:val="en-US"/>
        </w:rPr>
      </w:pPr>
      <w:r>
        <w:rPr>
          <w:rStyle w:val="FootnoteReference"/>
        </w:rPr>
        <w:footnoteRef/>
      </w:r>
      <w:r>
        <w:t xml:space="preserve"> </w:t>
      </w:r>
      <w:r>
        <w:rPr>
          <w:lang w:val="en-US"/>
        </w:rPr>
        <w:t xml:space="preserve">Please refer to </w:t>
      </w:r>
      <w:r w:rsidR="001B09E0">
        <w:rPr>
          <w:lang w:val="en-US"/>
        </w:rPr>
        <w:t xml:space="preserve">the response to </w:t>
      </w:r>
      <w:r w:rsidR="00DC02C1">
        <w:rPr>
          <w:lang w:val="en-US"/>
        </w:rPr>
        <w:t xml:space="preserve">question 1 in Section c) - Facility Operational Status. 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B0FC77D" w14:textId="77777777" w:rsidR="00AF0BEF" w:rsidRDefault="00AF0BEF">
    <w:pPr>
      <w:pBdr>
        <w:top w:val="nil"/>
        <w:left w:val="nil"/>
        <w:bottom w:val="nil"/>
        <w:right w:val="nil"/>
        <w:between w:val="nil"/>
      </w:pBdr>
      <w:tabs>
        <w:tab w:val="center" w:pos="4513"/>
        <w:tab w:val="right" w:pos="9026"/>
      </w:tabs>
      <w:spacing w:after="220" w:line="240" w:lineRule="auto"/>
      <w:rPr>
        <w:color w:val="000000"/>
        <w:sz w:val="16"/>
        <w:szCs w:val="16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E1F5AD0" w14:textId="77777777" w:rsidR="00AF0BEF" w:rsidRDefault="00AF0BEF">
    <w:pPr>
      <w:pBdr>
        <w:top w:val="nil"/>
        <w:left w:val="nil"/>
        <w:bottom w:val="nil"/>
        <w:right w:val="nil"/>
        <w:between w:val="nil"/>
      </w:pBdr>
      <w:tabs>
        <w:tab w:val="center" w:pos="4513"/>
        <w:tab w:val="right" w:pos="9026"/>
      </w:tabs>
      <w:spacing w:after="220" w:line="240" w:lineRule="auto"/>
      <w:rPr>
        <w:color w:val="000000"/>
        <w:sz w:val="16"/>
        <w:szCs w:val="16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EC15B2C" w14:textId="77777777" w:rsidR="00AF0BEF" w:rsidRDefault="00AF0BEF">
    <w:pPr>
      <w:widowControl w:val="0"/>
      <w:pBdr>
        <w:top w:val="nil"/>
        <w:left w:val="nil"/>
        <w:bottom w:val="nil"/>
        <w:right w:val="nil"/>
        <w:between w:val="nil"/>
      </w:pBdr>
      <w:spacing w:after="0" w:line="276" w:lineRule="auto"/>
      <w:rPr>
        <w:color w:val="000000"/>
        <w:sz w:val="16"/>
        <w:szCs w:val="16"/>
      </w:rPr>
    </w:pPr>
  </w:p>
  <w:tbl>
    <w:tblPr>
      <w:tblpPr w:vertAnchor="page" w:horzAnchor="page" w:tblpX="852" w:tblpY="852"/>
      <w:tblW w:w="2277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Layout w:type="fixed"/>
      <w:tblCellMar>
        <w:left w:w="0" w:type="dxa"/>
        <w:right w:w="0" w:type="dxa"/>
      </w:tblCellMar>
      <w:tblLook w:val="0400" w:firstRow="0" w:lastRow="0" w:firstColumn="0" w:lastColumn="0" w:noHBand="0" w:noVBand="1"/>
    </w:tblPr>
    <w:tblGrid>
      <w:gridCol w:w="2277"/>
    </w:tblGrid>
    <w:tr w:rsidR="00AF0BEF" w14:paraId="3CE588A3" w14:textId="77777777">
      <w:trPr>
        <w:trHeight w:val="454"/>
      </w:trPr>
      <w:tc>
        <w:tcPr>
          <w:tcW w:w="2277" w:type="dxa"/>
          <w:tcBorders>
            <w:top w:val="nil"/>
            <w:left w:val="nil"/>
            <w:bottom w:val="nil"/>
            <w:right w:val="nil"/>
          </w:tcBorders>
        </w:tcPr>
        <w:p w14:paraId="1AD372BD" w14:textId="77777777" w:rsidR="00AF0BEF" w:rsidRDefault="00087DFB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513"/>
              <w:tab w:val="right" w:pos="9026"/>
            </w:tabs>
            <w:spacing w:after="220"/>
            <w:rPr>
              <w:color w:val="000000"/>
              <w:sz w:val="16"/>
              <w:szCs w:val="16"/>
            </w:rPr>
          </w:pPr>
          <w:r>
            <w:rPr>
              <w:noProof/>
              <w:color w:val="000000"/>
              <w:sz w:val="16"/>
              <w:szCs w:val="16"/>
            </w:rPr>
            <w:drawing>
              <wp:inline distT="0" distB="0" distL="0" distR="0" wp14:anchorId="7773B1DE" wp14:editId="2C7B7FB8">
                <wp:extent cx="1437770" cy="493200"/>
                <wp:effectExtent l="0" t="0" r="0" b="0"/>
                <wp:docPr id="1" name="image2.png" descr="Shape&#10;&#10;Description automatically generated with low confidence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2.png" descr="Shape&#10;&#10;Description automatically generated with low confidence"/>
                        <pic:cNvPicPr preferRelativeResize="0"/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437770" cy="493200"/>
                        </a:xfrm>
                        <a:prstGeom prst="rect">
                          <a:avLst/>
                        </a:prstGeom>
                        <a:ln/>
                      </pic:spPr>
                    </pic:pic>
                  </a:graphicData>
                </a:graphic>
              </wp:inline>
            </w:drawing>
          </w:r>
        </w:p>
      </w:tc>
    </w:tr>
  </w:tbl>
  <w:p w14:paraId="4CB7B619" w14:textId="77777777" w:rsidR="00AF0BEF" w:rsidRDefault="00AF0BEF">
    <w:pPr>
      <w:pBdr>
        <w:top w:val="nil"/>
        <w:left w:val="nil"/>
        <w:bottom w:val="nil"/>
        <w:right w:val="nil"/>
        <w:between w:val="nil"/>
      </w:pBdr>
      <w:tabs>
        <w:tab w:val="center" w:pos="4513"/>
        <w:tab w:val="right" w:pos="9026"/>
      </w:tabs>
      <w:spacing w:after="220" w:line="240" w:lineRule="auto"/>
      <w:rPr>
        <w:color w:val="000000"/>
        <w:sz w:val="16"/>
        <w:szCs w:val="16"/>
      </w:rPr>
    </w:pPr>
  </w:p>
  <w:p w14:paraId="3ED1B19A" w14:textId="77777777" w:rsidR="00AF0BEF" w:rsidRDefault="00AF0BEF">
    <w:pPr>
      <w:pBdr>
        <w:top w:val="nil"/>
        <w:left w:val="nil"/>
        <w:bottom w:val="nil"/>
        <w:right w:val="nil"/>
        <w:between w:val="nil"/>
      </w:pBdr>
      <w:tabs>
        <w:tab w:val="center" w:pos="4513"/>
        <w:tab w:val="right" w:pos="9026"/>
      </w:tabs>
      <w:spacing w:after="220" w:line="240" w:lineRule="auto"/>
      <w:rPr>
        <w:color w:val="000000"/>
        <w:sz w:val="16"/>
        <w:szCs w:val="16"/>
      </w:rPr>
    </w:pPr>
  </w:p>
  <w:p w14:paraId="0D973697" w14:textId="77777777" w:rsidR="00AF0BEF" w:rsidRDefault="00AF0BEF">
    <w:pPr>
      <w:pBdr>
        <w:top w:val="nil"/>
        <w:left w:val="nil"/>
        <w:bottom w:val="nil"/>
        <w:right w:val="nil"/>
        <w:between w:val="nil"/>
      </w:pBdr>
      <w:tabs>
        <w:tab w:val="center" w:pos="4513"/>
        <w:tab w:val="right" w:pos="9026"/>
      </w:tabs>
      <w:spacing w:after="220" w:line="240" w:lineRule="auto"/>
      <w:rPr>
        <w:color w:val="000000"/>
        <w:sz w:val="16"/>
        <w:szCs w:val="16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A61F7D"/>
    <w:multiLevelType w:val="multilevel"/>
    <w:tmpl w:val="5606AFEE"/>
    <w:lvl w:ilvl="0">
      <w:start w:val="1"/>
      <w:numFmt w:val="decimal"/>
      <w:lvlText w:val="%1."/>
      <w:lvlJc w:val="left"/>
      <w:pPr>
        <w:ind w:left="360" w:hanging="360"/>
      </w:pPr>
      <w:rPr>
        <w:sz w:val="20"/>
        <w:szCs w:val="20"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13B700A0"/>
    <w:multiLevelType w:val="hybridMultilevel"/>
    <w:tmpl w:val="6AB4F312"/>
    <w:lvl w:ilvl="0" w:tplc="C9B4BAA8">
      <w:start w:val="1"/>
      <w:numFmt w:val="low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68359D6"/>
    <w:multiLevelType w:val="multilevel"/>
    <w:tmpl w:val="80329E98"/>
    <w:lvl w:ilvl="0">
      <w:start w:val="1"/>
      <w:numFmt w:val="lowerLetter"/>
      <w:lvlText w:val="%1)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16963F90"/>
    <w:multiLevelType w:val="multilevel"/>
    <w:tmpl w:val="5D0270B0"/>
    <w:lvl w:ilvl="0">
      <w:start w:val="1"/>
      <w:numFmt w:val="decimal"/>
      <w:lvlText w:val="%1."/>
      <w:lvlJc w:val="left"/>
      <w:pPr>
        <w:ind w:left="360" w:hanging="360"/>
      </w:pPr>
      <w:rPr>
        <w:sz w:val="20"/>
        <w:szCs w:val="2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EAE23E3"/>
    <w:multiLevelType w:val="multilevel"/>
    <w:tmpl w:val="E65CF476"/>
    <w:lvl w:ilvl="0">
      <w:start w:val="1"/>
      <w:numFmt w:val="decimal"/>
      <w:lvlText w:val="%1."/>
      <w:lvlJc w:val="left"/>
      <w:pPr>
        <w:ind w:left="360" w:hanging="360"/>
      </w:pPr>
      <w:rPr>
        <w:sz w:val="20"/>
        <w:szCs w:val="20"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3237233A"/>
    <w:multiLevelType w:val="multilevel"/>
    <w:tmpl w:val="23388F66"/>
    <w:lvl w:ilvl="0">
      <w:start w:val="1"/>
      <w:numFmt w:val="decimal"/>
      <w:lvlText w:val="%1."/>
      <w:lvlJc w:val="left"/>
      <w:pPr>
        <w:ind w:left="720" w:hanging="360"/>
      </w:pPr>
      <w:rPr>
        <w:sz w:val="20"/>
        <w:szCs w:val="2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4640CA7"/>
    <w:multiLevelType w:val="multilevel"/>
    <w:tmpl w:val="4A24BF9E"/>
    <w:lvl w:ilvl="0">
      <w:start w:val="1"/>
      <w:numFmt w:val="decimal"/>
      <w:lvlText w:val="%1."/>
      <w:lvlJc w:val="left"/>
      <w:pPr>
        <w:ind w:left="570" w:hanging="450"/>
      </w:pPr>
      <w:rPr>
        <w:sz w:val="22"/>
        <w:szCs w:val="22"/>
      </w:rPr>
    </w:lvl>
    <w:lvl w:ilvl="1">
      <w:start w:val="1"/>
      <w:numFmt w:val="lowerLetter"/>
      <w:lvlText w:val="%2."/>
      <w:lvlJc w:val="left"/>
      <w:pPr>
        <w:ind w:left="1200" w:hanging="360"/>
      </w:pPr>
    </w:lvl>
    <w:lvl w:ilvl="2">
      <w:start w:val="1"/>
      <w:numFmt w:val="lowerRoman"/>
      <w:lvlText w:val="%3."/>
      <w:lvlJc w:val="right"/>
      <w:pPr>
        <w:ind w:left="1920" w:hanging="180"/>
      </w:pPr>
    </w:lvl>
    <w:lvl w:ilvl="3">
      <w:start w:val="1"/>
      <w:numFmt w:val="decimal"/>
      <w:lvlText w:val="%4."/>
      <w:lvlJc w:val="left"/>
      <w:pPr>
        <w:ind w:left="2640" w:hanging="360"/>
      </w:pPr>
    </w:lvl>
    <w:lvl w:ilvl="4">
      <w:start w:val="1"/>
      <w:numFmt w:val="lowerLetter"/>
      <w:lvlText w:val="%5."/>
      <w:lvlJc w:val="left"/>
      <w:pPr>
        <w:ind w:left="3360" w:hanging="360"/>
      </w:pPr>
    </w:lvl>
    <w:lvl w:ilvl="5">
      <w:start w:val="1"/>
      <w:numFmt w:val="lowerRoman"/>
      <w:lvlText w:val="%6."/>
      <w:lvlJc w:val="right"/>
      <w:pPr>
        <w:ind w:left="4080" w:hanging="180"/>
      </w:pPr>
    </w:lvl>
    <w:lvl w:ilvl="6">
      <w:start w:val="1"/>
      <w:numFmt w:val="decimal"/>
      <w:lvlText w:val="%7."/>
      <w:lvlJc w:val="left"/>
      <w:pPr>
        <w:ind w:left="4800" w:hanging="360"/>
      </w:pPr>
    </w:lvl>
    <w:lvl w:ilvl="7">
      <w:start w:val="1"/>
      <w:numFmt w:val="lowerLetter"/>
      <w:lvlText w:val="%8."/>
      <w:lvlJc w:val="left"/>
      <w:pPr>
        <w:ind w:left="5520" w:hanging="360"/>
      </w:pPr>
    </w:lvl>
    <w:lvl w:ilvl="8">
      <w:start w:val="1"/>
      <w:numFmt w:val="lowerRoman"/>
      <w:lvlText w:val="%9."/>
      <w:lvlJc w:val="right"/>
      <w:pPr>
        <w:ind w:left="6240" w:hanging="180"/>
      </w:pPr>
    </w:lvl>
  </w:abstractNum>
  <w:abstractNum w:abstractNumId="7" w15:restartNumberingAfterBreak="0">
    <w:nsid w:val="3ADF4916"/>
    <w:multiLevelType w:val="multilevel"/>
    <w:tmpl w:val="39086FC4"/>
    <w:lvl w:ilvl="0">
      <w:start w:val="1"/>
      <w:numFmt w:val="decimal"/>
      <w:lvlText w:val="%1."/>
      <w:lvlJc w:val="left"/>
      <w:pPr>
        <w:ind w:left="360" w:hanging="360"/>
      </w:pPr>
      <w:rPr>
        <w:sz w:val="20"/>
        <w:szCs w:val="20"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3F36330B"/>
    <w:multiLevelType w:val="hybridMultilevel"/>
    <w:tmpl w:val="A2AC1D1C"/>
    <w:lvl w:ilvl="0" w:tplc="61542B6E">
      <w:start w:val="4"/>
      <w:numFmt w:val="bullet"/>
      <w:lvlText w:val="–"/>
      <w:lvlJc w:val="left"/>
      <w:pPr>
        <w:ind w:left="960" w:hanging="360"/>
      </w:pPr>
      <w:rPr>
        <w:rFonts w:ascii="Arial" w:eastAsia="Arial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6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4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1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0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720" w:hanging="360"/>
      </w:pPr>
      <w:rPr>
        <w:rFonts w:ascii="Wingdings" w:hAnsi="Wingdings" w:hint="default"/>
      </w:rPr>
    </w:lvl>
  </w:abstractNum>
  <w:abstractNum w:abstractNumId="9" w15:restartNumberingAfterBreak="0">
    <w:nsid w:val="40943013"/>
    <w:multiLevelType w:val="multilevel"/>
    <w:tmpl w:val="5606AFEE"/>
    <w:lvl w:ilvl="0">
      <w:start w:val="1"/>
      <w:numFmt w:val="decimal"/>
      <w:lvlText w:val="%1."/>
      <w:lvlJc w:val="left"/>
      <w:pPr>
        <w:ind w:left="360" w:hanging="360"/>
      </w:pPr>
      <w:rPr>
        <w:sz w:val="20"/>
        <w:szCs w:val="20"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475C5F61"/>
    <w:multiLevelType w:val="multilevel"/>
    <w:tmpl w:val="C9D6A1E2"/>
    <w:lvl w:ilvl="0">
      <w:start w:val="1"/>
      <w:numFmt w:val="upperLetter"/>
      <w:lvlText w:val="%1."/>
      <w:lvlJc w:val="left"/>
      <w:pPr>
        <w:ind w:left="840" w:hanging="360"/>
      </w:pPr>
    </w:lvl>
    <w:lvl w:ilvl="1">
      <w:start w:val="1"/>
      <w:numFmt w:val="lowerLetter"/>
      <w:lvlText w:val="(%2)"/>
      <w:lvlJc w:val="left"/>
      <w:pPr>
        <w:ind w:left="1650" w:hanging="450"/>
      </w:pPr>
      <w:rPr>
        <w:color w:val="000000"/>
      </w:rPr>
    </w:lvl>
    <w:lvl w:ilvl="2">
      <w:start w:val="1"/>
      <w:numFmt w:val="lowerRoman"/>
      <w:lvlText w:val="%3."/>
      <w:lvlJc w:val="right"/>
      <w:pPr>
        <w:ind w:left="2280" w:hanging="180"/>
      </w:pPr>
    </w:lvl>
    <w:lvl w:ilvl="3">
      <w:start w:val="1"/>
      <w:numFmt w:val="decimal"/>
      <w:lvlText w:val="%4."/>
      <w:lvlJc w:val="left"/>
      <w:pPr>
        <w:ind w:left="3000" w:hanging="360"/>
      </w:pPr>
    </w:lvl>
    <w:lvl w:ilvl="4">
      <w:start w:val="1"/>
      <w:numFmt w:val="lowerLetter"/>
      <w:lvlText w:val="%5."/>
      <w:lvlJc w:val="left"/>
      <w:pPr>
        <w:ind w:left="3720" w:hanging="360"/>
      </w:pPr>
    </w:lvl>
    <w:lvl w:ilvl="5">
      <w:start w:val="1"/>
      <w:numFmt w:val="lowerRoman"/>
      <w:lvlText w:val="%6."/>
      <w:lvlJc w:val="right"/>
      <w:pPr>
        <w:ind w:left="4440" w:hanging="180"/>
      </w:pPr>
    </w:lvl>
    <w:lvl w:ilvl="6">
      <w:start w:val="1"/>
      <w:numFmt w:val="decimal"/>
      <w:lvlText w:val="%7."/>
      <w:lvlJc w:val="left"/>
      <w:pPr>
        <w:ind w:left="5160" w:hanging="360"/>
      </w:pPr>
    </w:lvl>
    <w:lvl w:ilvl="7">
      <w:start w:val="1"/>
      <w:numFmt w:val="lowerLetter"/>
      <w:lvlText w:val="%8."/>
      <w:lvlJc w:val="left"/>
      <w:pPr>
        <w:ind w:left="5880" w:hanging="360"/>
      </w:pPr>
    </w:lvl>
    <w:lvl w:ilvl="8">
      <w:start w:val="1"/>
      <w:numFmt w:val="lowerRoman"/>
      <w:lvlText w:val="%9."/>
      <w:lvlJc w:val="right"/>
      <w:pPr>
        <w:ind w:left="6600" w:hanging="180"/>
      </w:pPr>
    </w:lvl>
  </w:abstractNum>
  <w:abstractNum w:abstractNumId="11" w15:restartNumberingAfterBreak="0">
    <w:nsid w:val="4A265312"/>
    <w:multiLevelType w:val="multilevel"/>
    <w:tmpl w:val="3502F9DE"/>
    <w:lvl w:ilvl="0">
      <w:start w:val="1"/>
      <w:numFmt w:val="decimal"/>
      <w:lvlText w:val="%1."/>
      <w:lvlJc w:val="left"/>
      <w:pPr>
        <w:ind w:left="360" w:hanging="360"/>
      </w:pPr>
      <w:rPr>
        <w:sz w:val="20"/>
        <w:szCs w:val="20"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5126524A"/>
    <w:multiLevelType w:val="multilevel"/>
    <w:tmpl w:val="35A6AD80"/>
    <w:lvl w:ilvl="0">
      <w:start w:val="1"/>
      <w:numFmt w:val="decimal"/>
      <w:lvlText w:val="%1."/>
      <w:lvlJc w:val="left"/>
      <w:pPr>
        <w:ind w:left="360" w:hanging="360"/>
      </w:pPr>
      <w:rPr>
        <w:sz w:val="20"/>
        <w:szCs w:val="20"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518F2BA0"/>
    <w:multiLevelType w:val="multilevel"/>
    <w:tmpl w:val="B09CF210"/>
    <w:lvl w:ilvl="0">
      <w:start w:val="1"/>
      <w:numFmt w:val="decimal"/>
      <w:lvlText w:val="%1."/>
      <w:lvlJc w:val="left"/>
      <w:pPr>
        <w:ind w:left="360" w:hanging="360"/>
      </w:pPr>
      <w:rPr>
        <w:sz w:val="20"/>
        <w:szCs w:val="20"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52024FDF"/>
    <w:multiLevelType w:val="hybridMultilevel"/>
    <w:tmpl w:val="AE22E9B6"/>
    <w:lvl w:ilvl="0" w:tplc="04090001">
      <w:start w:val="1"/>
      <w:numFmt w:val="bullet"/>
      <w:lvlText w:val=""/>
      <w:lvlJc w:val="left"/>
      <w:pPr>
        <w:ind w:left="13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0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7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4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2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9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6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080" w:hanging="360"/>
      </w:pPr>
      <w:rPr>
        <w:rFonts w:ascii="Wingdings" w:hAnsi="Wingdings" w:hint="default"/>
      </w:rPr>
    </w:lvl>
  </w:abstractNum>
  <w:abstractNum w:abstractNumId="15" w15:restartNumberingAfterBreak="0">
    <w:nsid w:val="5A4D02AD"/>
    <w:multiLevelType w:val="hybridMultilevel"/>
    <w:tmpl w:val="CCF206C2"/>
    <w:lvl w:ilvl="0" w:tplc="04090001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6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4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1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0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720" w:hanging="360"/>
      </w:pPr>
      <w:rPr>
        <w:rFonts w:ascii="Wingdings" w:hAnsi="Wingdings" w:hint="default"/>
      </w:rPr>
    </w:lvl>
  </w:abstractNum>
  <w:abstractNum w:abstractNumId="16" w15:restartNumberingAfterBreak="0">
    <w:nsid w:val="5BC55A95"/>
    <w:multiLevelType w:val="hybridMultilevel"/>
    <w:tmpl w:val="C1A67898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625D62F6"/>
    <w:multiLevelType w:val="multilevel"/>
    <w:tmpl w:val="A1C6A7BC"/>
    <w:lvl w:ilvl="0">
      <w:start w:val="1"/>
      <w:numFmt w:val="decimal"/>
      <w:lvlText w:val="%1."/>
      <w:lvlJc w:val="left"/>
      <w:pPr>
        <w:ind w:left="360" w:hanging="360"/>
      </w:pPr>
      <w:rPr>
        <w:sz w:val="20"/>
        <w:szCs w:val="20"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18" w15:restartNumberingAfterBreak="0">
    <w:nsid w:val="6828119D"/>
    <w:multiLevelType w:val="multilevel"/>
    <w:tmpl w:val="CDF258A4"/>
    <w:lvl w:ilvl="0">
      <w:start w:val="1"/>
      <w:numFmt w:val="decimal"/>
      <w:lvlText w:val="%1."/>
      <w:lvlJc w:val="left"/>
      <w:pPr>
        <w:ind w:left="360" w:hanging="360"/>
      </w:pPr>
      <w:rPr>
        <w:sz w:val="20"/>
        <w:szCs w:val="20"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19" w15:restartNumberingAfterBreak="0">
    <w:nsid w:val="69BB05D6"/>
    <w:multiLevelType w:val="multilevel"/>
    <w:tmpl w:val="1592FDDC"/>
    <w:lvl w:ilvl="0">
      <w:start w:val="1"/>
      <w:numFmt w:val="decimal"/>
      <w:lvlText w:val="%1."/>
      <w:lvlJc w:val="left"/>
      <w:pPr>
        <w:ind w:left="360" w:hanging="360"/>
      </w:pPr>
      <w:rPr>
        <w:sz w:val="20"/>
        <w:szCs w:val="20"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20" w15:restartNumberingAfterBreak="0">
    <w:nsid w:val="73EE5195"/>
    <w:multiLevelType w:val="hybridMultilevel"/>
    <w:tmpl w:val="31E0DB0C"/>
    <w:lvl w:ilvl="0" w:tplc="0409000F">
      <w:start w:val="1"/>
      <w:numFmt w:val="decimal"/>
      <w:lvlText w:val="%1."/>
      <w:lvlJc w:val="left"/>
      <w:pPr>
        <w:ind w:left="840" w:hanging="360"/>
      </w:pPr>
    </w:lvl>
    <w:lvl w:ilvl="1" w:tplc="04090019" w:tentative="1">
      <w:start w:val="1"/>
      <w:numFmt w:val="lowerLetter"/>
      <w:lvlText w:val="%2."/>
      <w:lvlJc w:val="left"/>
      <w:pPr>
        <w:ind w:left="1560" w:hanging="360"/>
      </w:pPr>
    </w:lvl>
    <w:lvl w:ilvl="2" w:tplc="0409001B" w:tentative="1">
      <w:start w:val="1"/>
      <w:numFmt w:val="lowerRoman"/>
      <w:lvlText w:val="%3."/>
      <w:lvlJc w:val="right"/>
      <w:pPr>
        <w:ind w:left="2280" w:hanging="180"/>
      </w:pPr>
    </w:lvl>
    <w:lvl w:ilvl="3" w:tplc="0409000F" w:tentative="1">
      <w:start w:val="1"/>
      <w:numFmt w:val="decimal"/>
      <w:lvlText w:val="%4."/>
      <w:lvlJc w:val="left"/>
      <w:pPr>
        <w:ind w:left="3000" w:hanging="360"/>
      </w:pPr>
    </w:lvl>
    <w:lvl w:ilvl="4" w:tplc="04090019" w:tentative="1">
      <w:start w:val="1"/>
      <w:numFmt w:val="lowerLetter"/>
      <w:lvlText w:val="%5."/>
      <w:lvlJc w:val="left"/>
      <w:pPr>
        <w:ind w:left="3720" w:hanging="360"/>
      </w:pPr>
    </w:lvl>
    <w:lvl w:ilvl="5" w:tplc="0409001B" w:tentative="1">
      <w:start w:val="1"/>
      <w:numFmt w:val="lowerRoman"/>
      <w:lvlText w:val="%6."/>
      <w:lvlJc w:val="right"/>
      <w:pPr>
        <w:ind w:left="4440" w:hanging="180"/>
      </w:pPr>
    </w:lvl>
    <w:lvl w:ilvl="6" w:tplc="0409000F" w:tentative="1">
      <w:start w:val="1"/>
      <w:numFmt w:val="decimal"/>
      <w:lvlText w:val="%7."/>
      <w:lvlJc w:val="left"/>
      <w:pPr>
        <w:ind w:left="5160" w:hanging="360"/>
      </w:pPr>
    </w:lvl>
    <w:lvl w:ilvl="7" w:tplc="04090019" w:tentative="1">
      <w:start w:val="1"/>
      <w:numFmt w:val="lowerLetter"/>
      <w:lvlText w:val="%8."/>
      <w:lvlJc w:val="left"/>
      <w:pPr>
        <w:ind w:left="5880" w:hanging="360"/>
      </w:pPr>
    </w:lvl>
    <w:lvl w:ilvl="8" w:tplc="0409001B" w:tentative="1">
      <w:start w:val="1"/>
      <w:numFmt w:val="lowerRoman"/>
      <w:lvlText w:val="%9."/>
      <w:lvlJc w:val="right"/>
      <w:pPr>
        <w:ind w:left="6600" w:hanging="180"/>
      </w:pPr>
    </w:lvl>
  </w:abstractNum>
  <w:abstractNum w:abstractNumId="21" w15:restartNumberingAfterBreak="0">
    <w:nsid w:val="78714F51"/>
    <w:multiLevelType w:val="multilevel"/>
    <w:tmpl w:val="5ED6987A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22" w15:restartNumberingAfterBreak="0">
    <w:nsid w:val="7B497851"/>
    <w:multiLevelType w:val="multilevel"/>
    <w:tmpl w:val="31DE9976"/>
    <w:lvl w:ilvl="0">
      <w:start w:val="1"/>
      <w:numFmt w:val="decimal"/>
      <w:lvlText w:val="%1."/>
      <w:lvlJc w:val="left"/>
      <w:pPr>
        <w:ind w:left="360" w:hanging="360"/>
      </w:pPr>
      <w:rPr>
        <w:sz w:val="20"/>
        <w:szCs w:val="20"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num w:numId="1" w16cid:durableId="800805011">
    <w:abstractNumId w:val="6"/>
  </w:num>
  <w:num w:numId="2" w16cid:durableId="1048653191">
    <w:abstractNumId w:val="10"/>
  </w:num>
  <w:num w:numId="3" w16cid:durableId="230427014">
    <w:abstractNumId w:val="17"/>
  </w:num>
  <w:num w:numId="4" w16cid:durableId="1158771467">
    <w:abstractNumId w:val="7"/>
  </w:num>
  <w:num w:numId="5" w16cid:durableId="1139299639">
    <w:abstractNumId w:val="3"/>
  </w:num>
  <w:num w:numId="6" w16cid:durableId="881330099">
    <w:abstractNumId w:val="13"/>
  </w:num>
  <w:num w:numId="7" w16cid:durableId="1211959154">
    <w:abstractNumId w:val="22"/>
  </w:num>
  <w:num w:numId="8" w16cid:durableId="1160197618">
    <w:abstractNumId w:val="19"/>
  </w:num>
  <w:num w:numId="9" w16cid:durableId="680006271">
    <w:abstractNumId w:val="5"/>
  </w:num>
  <w:num w:numId="10" w16cid:durableId="642276033">
    <w:abstractNumId w:val="12"/>
  </w:num>
  <w:num w:numId="11" w16cid:durableId="1704474792">
    <w:abstractNumId w:val="11"/>
  </w:num>
  <w:num w:numId="12" w16cid:durableId="802308817">
    <w:abstractNumId w:val="4"/>
  </w:num>
  <w:num w:numId="13" w16cid:durableId="1005329607">
    <w:abstractNumId w:val="0"/>
  </w:num>
  <w:num w:numId="14" w16cid:durableId="453910794">
    <w:abstractNumId w:val="18"/>
  </w:num>
  <w:num w:numId="15" w16cid:durableId="165169379">
    <w:abstractNumId w:val="21"/>
  </w:num>
  <w:num w:numId="16" w16cid:durableId="1134372981">
    <w:abstractNumId w:val="2"/>
  </w:num>
  <w:num w:numId="17" w16cid:durableId="297957963">
    <w:abstractNumId w:val="16"/>
  </w:num>
  <w:num w:numId="18" w16cid:durableId="362828088">
    <w:abstractNumId w:val="20"/>
  </w:num>
  <w:num w:numId="19" w16cid:durableId="1877034949">
    <w:abstractNumId w:val="9"/>
  </w:num>
  <w:num w:numId="20" w16cid:durableId="1300115377">
    <w:abstractNumId w:val="14"/>
  </w:num>
  <w:num w:numId="21" w16cid:durableId="711618046">
    <w:abstractNumId w:val="8"/>
  </w:num>
  <w:num w:numId="22" w16cid:durableId="2087871811">
    <w:abstractNumId w:val="15"/>
  </w:num>
  <w:num w:numId="23" w16cid:durableId="61578984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embedTrueTypeFonts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F0BEF"/>
    <w:rsid w:val="000009F8"/>
    <w:rsid w:val="000235A1"/>
    <w:rsid w:val="00037602"/>
    <w:rsid w:val="000619E6"/>
    <w:rsid w:val="00066B19"/>
    <w:rsid w:val="00087DFB"/>
    <w:rsid w:val="000C4713"/>
    <w:rsid w:val="000E5623"/>
    <w:rsid w:val="000F5B31"/>
    <w:rsid w:val="000F6D97"/>
    <w:rsid w:val="000F7960"/>
    <w:rsid w:val="00101E6D"/>
    <w:rsid w:val="001207D8"/>
    <w:rsid w:val="0012409C"/>
    <w:rsid w:val="00125014"/>
    <w:rsid w:val="00135C3E"/>
    <w:rsid w:val="0014743C"/>
    <w:rsid w:val="001763DF"/>
    <w:rsid w:val="00177989"/>
    <w:rsid w:val="00187138"/>
    <w:rsid w:val="001A5E18"/>
    <w:rsid w:val="001B09E0"/>
    <w:rsid w:val="001E166F"/>
    <w:rsid w:val="001F5B77"/>
    <w:rsid w:val="00256BD0"/>
    <w:rsid w:val="002631C4"/>
    <w:rsid w:val="002635F3"/>
    <w:rsid w:val="00264907"/>
    <w:rsid w:val="00273DB0"/>
    <w:rsid w:val="002741E0"/>
    <w:rsid w:val="00274CDE"/>
    <w:rsid w:val="00281B2A"/>
    <w:rsid w:val="00290BCF"/>
    <w:rsid w:val="002B0554"/>
    <w:rsid w:val="002C584F"/>
    <w:rsid w:val="00321105"/>
    <w:rsid w:val="003376C6"/>
    <w:rsid w:val="00346CD0"/>
    <w:rsid w:val="0035111E"/>
    <w:rsid w:val="003745B7"/>
    <w:rsid w:val="00374E58"/>
    <w:rsid w:val="00375542"/>
    <w:rsid w:val="003B77F0"/>
    <w:rsid w:val="003C7602"/>
    <w:rsid w:val="003C7729"/>
    <w:rsid w:val="003D0382"/>
    <w:rsid w:val="003D1126"/>
    <w:rsid w:val="003F50E1"/>
    <w:rsid w:val="0040270A"/>
    <w:rsid w:val="00404A1F"/>
    <w:rsid w:val="004208C9"/>
    <w:rsid w:val="00421F5D"/>
    <w:rsid w:val="0042629B"/>
    <w:rsid w:val="00443878"/>
    <w:rsid w:val="00494B97"/>
    <w:rsid w:val="00495122"/>
    <w:rsid w:val="004D2993"/>
    <w:rsid w:val="005064F9"/>
    <w:rsid w:val="005103AC"/>
    <w:rsid w:val="00570595"/>
    <w:rsid w:val="00573765"/>
    <w:rsid w:val="005A3B03"/>
    <w:rsid w:val="005B2A22"/>
    <w:rsid w:val="005C1567"/>
    <w:rsid w:val="005D1FD7"/>
    <w:rsid w:val="005D72B1"/>
    <w:rsid w:val="00615286"/>
    <w:rsid w:val="006261D3"/>
    <w:rsid w:val="006303AB"/>
    <w:rsid w:val="00650E5A"/>
    <w:rsid w:val="0067342C"/>
    <w:rsid w:val="006A4319"/>
    <w:rsid w:val="006A5FA1"/>
    <w:rsid w:val="006B48A8"/>
    <w:rsid w:val="006B670C"/>
    <w:rsid w:val="006C17DD"/>
    <w:rsid w:val="006D3D38"/>
    <w:rsid w:val="006D48B9"/>
    <w:rsid w:val="007048F3"/>
    <w:rsid w:val="00727825"/>
    <w:rsid w:val="00733BED"/>
    <w:rsid w:val="007425DA"/>
    <w:rsid w:val="00755EA6"/>
    <w:rsid w:val="00763F5A"/>
    <w:rsid w:val="00773D69"/>
    <w:rsid w:val="007A420D"/>
    <w:rsid w:val="007C785D"/>
    <w:rsid w:val="007D1220"/>
    <w:rsid w:val="007E549A"/>
    <w:rsid w:val="008054E1"/>
    <w:rsid w:val="00805AB1"/>
    <w:rsid w:val="00823713"/>
    <w:rsid w:val="008402C6"/>
    <w:rsid w:val="00851902"/>
    <w:rsid w:val="008937A1"/>
    <w:rsid w:val="0089593B"/>
    <w:rsid w:val="00897D81"/>
    <w:rsid w:val="008A1029"/>
    <w:rsid w:val="008B4D62"/>
    <w:rsid w:val="008C7E27"/>
    <w:rsid w:val="008D708C"/>
    <w:rsid w:val="008F450B"/>
    <w:rsid w:val="009316F9"/>
    <w:rsid w:val="00932174"/>
    <w:rsid w:val="00942AF9"/>
    <w:rsid w:val="0094559B"/>
    <w:rsid w:val="00962FD5"/>
    <w:rsid w:val="00963132"/>
    <w:rsid w:val="0096614E"/>
    <w:rsid w:val="00970820"/>
    <w:rsid w:val="00981D76"/>
    <w:rsid w:val="00996E2F"/>
    <w:rsid w:val="009A1DC3"/>
    <w:rsid w:val="009D2207"/>
    <w:rsid w:val="009D24DF"/>
    <w:rsid w:val="009D2C24"/>
    <w:rsid w:val="009E58D2"/>
    <w:rsid w:val="00A54103"/>
    <w:rsid w:val="00A753BF"/>
    <w:rsid w:val="00A86285"/>
    <w:rsid w:val="00A928DD"/>
    <w:rsid w:val="00AF0BEF"/>
    <w:rsid w:val="00B13F9F"/>
    <w:rsid w:val="00B40EB1"/>
    <w:rsid w:val="00B571D7"/>
    <w:rsid w:val="00B64A9C"/>
    <w:rsid w:val="00B72064"/>
    <w:rsid w:val="00B7529B"/>
    <w:rsid w:val="00B816E0"/>
    <w:rsid w:val="00B85985"/>
    <w:rsid w:val="00BA22FD"/>
    <w:rsid w:val="00BC0746"/>
    <w:rsid w:val="00BD079F"/>
    <w:rsid w:val="00BE1B2D"/>
    <w:rsid w:val="00BE1C1A"/>
    <w:rsid w:val="00BE272A"/>
    <w:rsid w:val="00BE4F6A"/>
    <w:rsid w:val="00C05574"/>
    <w:rsid w:val="00C23929"/>
    <w:rsid w:val="00C24931"/>
    <w:rsid w:val="00C466CC"/>
    <w:rsid w:val="00C64B09"/>
    <w:rsid w:val="00C70597"/>
    <w:rsid w:val="00C74EE8"/>
    <w:rsid w:val="00C80F22"/>
    <w:rsid w:val="00C837AA"/>
    <w:rsid w:val="00C8540B"/>
    <w:rsid w:val="00C93CDD"/>
    <w:rsid w:val="00CB7880"/>
    <w:rsid w:val="00D16B72"/>
    <w:rsid w:val="00D351BD"/>
    <w:rsid w:val="00D42CB7"/>
    <w:rsid w:val="00D52350"/>
    <w:rsid w:val="00D5663B"/>
    <w:rsid w:val="00D60B51"/>
    <w:rsid w:val="00D64E6D"/>
    <w:rsid w:val="00D841AC"/>
    <w:rsid w:val="00D90B14"/>
    <w:rsid w:val="00D9502B"/>
    <w:rsid w:val="00D975F0"/>
    <w:rsid w:val="00DA7418"/>
    <w:rsid w:val="00DB22F4"/>
    <w:rsid w:val="00DB2930"/>
    <w:rsid w:val="00DB53F9"/>
    <w:rsid w:val="00DB765A"/>
    <w:rsid w:val="00DC02C1"/>
    <w:rsid w:val="00DC5213"/>
    <w:rsid w:val="00DC69B4"/>
    <w:rsid w:val="00DD0CA5"/>
    <w:rsid w:val="00DD0FF9"/>
    <w:rsid w:val="00DD3B3E"/>
    <w:rsid w:val="00DD7CD4"/>
    <w:rsid w:val="00DF1BE9"/>
    <w:rsid w:val="00E4558C"/>
    <w:rsid w:val="00E5052E"/>
    <w:rsid w:val="00E53420"/>
    <w:rsid w:val="00E65237"/>
    <w:rsid w:val="00E735C4"/>
    <w:rsid w:val="00E7709D"/>
    <w:rsid w:val="00E8094F"/>
    <w:rsid w:val="00E91139"/>
    <w:rsid w:val="00EB7DFB"/>
    <w:rsid w:val="00EE29FB"/>
    <w:rsid w:val="00EE2E3C"/>
    <w:rsid w:val="00F030EA"/>
    <w:rsid w:val="00F0590C"/>
    <w:rsid w:val="00F06AB2"/>
    <w:rsid w:val="00F1611C"/>
    <w:rsid w:val="00F45332"/>
    <w:rsid w:val="00F744F6"/>
    <w:rsid w:val="00F779A3"/>
    <w:rsid w:val="00F9453A"/>
    <w:rsid w:val="00FA1B6D"/>
    <w:rsid w:val="00FA6ADC"/>
    <w:rsid w:val="00FC3175"/>
    <w:rsid w:val="00FD7D2A"/>
    <w:rsid w:val="048FC8F5"/>
    <w:rsid w:val="32772184"/>
    <w:rsid w:val="495BF2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8B4B4DB"/>
  <w15:docId w15:val="{CAD7727A-8543-4946-AEA2-3332086154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Arial" w:hAnsi="Arial" w:cs="Arial"/>
        <w:sz w:val="24"/>
        <w:szCs w:val="24"/>
        <w:lang w:val="en" w:eastAsia="en-US" w:bidi="ar-SA"/>
      </w:rPr>
    </w:rPrDefault>
    <w:pPrDefault>
      <w:pPr>
        <w:spacing w:after="240" w:line="264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8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240" w:after="600" w:line="240" w:lineRule="auto"/>
      <w:outlineLvl w:val="0"/>
    </w:pPr>
    <w:rPr>
      <w:rFonts w:ascii="Arial Black" w:eastAsia="Arial Black" w:hAnsi="Arial Black" w:cs="Arial Black"/>
      <w:color w:val="000000"/>
      <w:sz w:val="32"/>
      <w:szCs w:val="32"/>
    </w:rPr>
  </w:style>
  <w:style w:type="paragraph" w:styleId="Heading2">
    <w:name w:val="heading 2"/>
    <w:basedOn w:val="Normal"/>
    <w:next w:val="Normal"/>
    <w:uiPriority w:val="9"/>
    <w:unhideWhenUsed/>
    <w:qFormat/>
    <w:pPr>
      <w:keepNext/>
      <w:keepLines/>
      <w:spacing w:before="240" w:line="240" w:lineRule="auto"/>
      <w:outlineLvl w:val="1"/>
    </w:pPr>
    <w:rPr>
      <w:rFonts w:ascii="Arial Black" w:eastAsia="Arial Black" w:hAnsi="Arial Black" w:cs="Arial Black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after="0"/>
      <w:outlineLvl w:val="2"/>
    </w:pPr>
    <w:rPr>
      <w:rFonts w:ascii="Arial Black" w:eastAsia="Arial Black" w:hAnsi="Arial Black" w:cs="Arial Black"/>
      <w:color w:val="000000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after="0"/>
      <w:outlineLvl w:val="3"/>
    </w:pPr>
    <w:rPr>
      <w:rFonts w:ascii="Arial Black" w:eastAsia="Arial Black" w:hAnsi="Arial Black" w:cs="Arial Black"/>
      <w:color w:val="000000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40" w:after="0"/>
      <w:ind w:left="1008" w:hanging="432"/>
      <w:outlineLvl w:val="4"/>
    </w:pPr>
    <w:rPr>
      <w:color w:val="000000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40" w:after="0"/>
      <w:ind w:left="1152" w:hanging="432"/>
      <w:outlineLvl w:val="5"/>
    </w:pPr>
    <w:rPr>
      <w:color w:val="0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0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le">
    <w:name w:val="Title"/>
    <w:basedOn w:val="Normal"/>
    <w:next w:val="Normal"/>
    <w:link w:val="TitleChar"/>
    <w:uiPriority w:val="8"/>
    <w:qFormat/>
    <w:pPr>
      <w:spacing w:after="0" w:line="240" w:lineRule="auto"/>
    </w:pPr>
    <w:rPr>
      <w:rFonts w:ascii="Arial Black" w:eastAsia="Arial Black" w:hAnsi="Arial Black" w:cs="Arial Black"/>
      <w:sz w:val="60"/>
      <w:szCs w:val="60"/>
    </w:rPr>
  </w:style>
  <w:style w:type="paragraph" w:styleId="Subtitle">
    <w:name w:val="Subtitle"/>
    <w:basedOn w:val="Normal"/>
    <w:next w:val="Normal"/>
    <w:uiPriority w:val="11"/>
    <w:qFormat/>
    <w:pPr>
      <w:spacing w:after="0" w:line="240" w:lineRule="auto"/>
    </w:pPr>
    <w:rPr>
      <w:color w:val="000000"/>
      <w:sz w:val="60"/>
      <w:szCs w:val="60"/>
    </w:rPr>
  </w:style>
  <w:style w:type="table" w:customStyle="1" w:styleId="a">
    <w:basedOn w:val="TableNormal0"/>
    <w:tblPr>
      <w:tblStyleRowBandSize w:val="1"/>
      <w:tblStyleColBandSize w:val="1"/>
      <w:tblCellMar>
        <w:top w:w="0" w:type="dxa"/>
        <w:left w:w="10" w:type="dxa"/>
        <w:bottom w:w="0" w:type="dxa"/>
        <w:right w:w="10" w:type="dxa"/>
      </w:tblCellMar>
    </w:tblPr>
  </w:style>
  <w:style w:type="table" w:customStyle="1" w:styleId="a0">
    <w:basedOn w:val="TableNormal0"/>
    <w:tblPr>
      <w:tblStyleRowBandSize w:val="1"/>
      <w:tblStyleColBandSize w:val="1"/>
      <w:tblCellMar>
        <w:top w:w="0" w:type="dxa"/>
        <w:left w:w="10" w:type="dxa"/>
        <w:bottom w:w="0" w:type="dxa"/>
        <w:right w:w="10" w:type="dxa"/>
      </w:tblCellMar>
    </w:tblPr>
  </w:style>
  <w:style w:type="table" w:customStyle="1" w:styleId="a1">
    <w:basedOn w:val="TableNormal0"/>
    <w:tblPr>
      <w:tblStyleRowBandSize w:val="1"/>
      <w:tblStyleColBandSize w:val="1"/>
      <w:tblCellMar>
        <w:top w:w="0" w:type="dxa"/>
        <w:left w:w="10" w:type="dxa"/>
        <w:bottom w:w="0" w:type="dxa"/>
        <w:right w:w="10" w:type="dxa"/>
      </w:tblCellMar>
    </w:tblPr>
  </w:style>
  <w:style w:type="table" w:customStyle="1" w:styleId="a2">
    <w:basedOn w:val="TableNormal0"/>
    <w:tblPr>
      <w:tblStyleRowBandSize w:val="1"/>
      <w:tblStyleColBandSize w:val="1"/>
      <w:tblCellMar>
        <w:top w:w="0" w:type="dxa"/>
        <w:left w:w="10" w:type="dxa"/>
        <w:bottom w:w="0" w:type="dxa"/>
        <w:right w:w="10" w:type="dxa"/>
      </w:tblCellMar>
    </w:tblPr>
  </w:style>
  <w:style w:type="table" w:customStyle="1" w:styleId="a3">
    <w:basedOn w:val="TableNormal0"/>
    <w:tblPr>
      <w:tblStyleRowBandSize w:val="1"/>
      <w:tblStyleColBandSize w:val="1"/>
      <w:tblCellMar>
        <w:top w:w="0" w:type="dxa"/>
        <w:left w:w="10" w:type="dxa"/>
        <w:bottom w:w="0" w:type="dxa"/>
        <w:right w:w="10" w:type="dxa"/>
      </w:tblCellMar>
    </w:tblPr>
  </w:style>
  <w:style w:type="table" w:customStyle="1" w:styleId="a4">
    <w:basedOn w:val="TableNormal0"/>
    <w:tblPr>
      <w:tblStyleRowBandSize w:val="1"/>
      <w:tblStyleColBandSize w:val="1"/>
      <w:tblCellMar>
        <w:top w:w="0" w:type="dxa"/>
        <w:left w:w="10" w:type="dxa"/>
        <w:bottom w:w="0" w:type="dxa"/>
        <w:right w:w="10" w:type="dxa"/>
      </w:tblCellMar>
    </w:tblPr>
  </w:style>
  <w:style w:type="table" w:customStyle="1" w:styleId="a5">
    <w:basedOn w:val="TableNormal0"/>
    <w:tblPr>
      <w:tblStyleRowBandSize w:val="1"/>
      <w:tblStyleColBandSize w:val="1"/>
      <w:tblCellMar>
        <w:top w:w="0" w:type="dxa"/>
        <w:left w:w="10" w:type="dxa"/>
        <w:bottom w:w="0" w:type="dxa"/>
        <w:right w:w="10" w:type="dxa"/>
      </w:tblCellMar>
    </w:tblPr>
  </w:style>
  <w:style w:type="table" w:customStyle="1" w:styleId="a6">
    <w:basedOn w:val="TableNormal0"/>
    <w:tblPr>
      <w:tblStyleRowBandSize w:val="1"/>
      <w:tblStyleColBandSize w:val="1"/>
      <w:tblCellMar>
        <w:top w:w="0" w:type="dxa"/>
        <w:left w:w="10" w:type="dxa"/>
        <w:bottom w:w="0" w:type="dxa"/>
        <w:right w:w="10" w:type="dxa"/>
      </w:tblCellMar>
    </w:tblPr>
  </w:style>
  <w:style w:type="table" w:customStyle="1" w:styleId="a7">
    <w:basedOn w:val="TableNormal0"/>
    <w:tblPr>
      <w:tblStyleRowBandSize w:val="1"/>
      <w:tblStyleColBandSize w:val="1"/>
      <w:tblCellMar>
        <w:top w:w="0" w:type="dxa"/>
        <w:left w:w="10" w:type="dxa"/>
        <w:bottom w:w="0" w:type="dxa"/>
        <w:right w:w="10" w:type="dxa"/>
      </w:tblCellMar>
    </w:tblPr>
  </w:style>
  <w:style w:type="table" w:customStyle="1" w:styleId="a8">
    <w:basedOn w:val="TableNormal0"/>
    <w:tblPr>
      <w:tblStyleRowBandSize w:val="1"/>
      <w:tblStyleColBandSize w:val="1"/>
      <w:tblCellMar>
        <w:top w:w="0" w:type="dxa"/>
        <w:left w:w="10" w:type="dxa"/>
        <w:bottom w:w="0" w:type="dxa"/>
        <w:right w:w="10" w:type="dxa"/>
      </w:tblCellMar>
    </w:tblPr>
  </w:style>
  <w:style w:type="table" w:customStyle="1" w:styleId="a9">
    <w:basedOn w:val="TableNormal0"/>
    <w:tblPr>
      <w:tblStyleRowBandSize w:val="1"/>
      <w:tblStyleColBandSize w:val="1"/>
      <w:tblCellMar>
        <w:top w:w="0" w:type="dxa"/>
        <w:left w:w="10" w:type="dxa"/>
        <w:bottom w:w="0" w:type="dxa"/>
        <w:right w:w="10" w:type="dxa"/>
      </w:tblCellMar>
    </w:tblPr>
  </w:style>
  <w:style w:type="table" w:customStyle="1" w:styleId="aa">
    <w:basedOn w:val="TableNormal0"/>
    <w:tblPr>
      <w:tblStyleRowBandSize w:val="1"/>
      <w:tblStyleColBandSize w:val="1"/>
      <w:tblCellMar>
        <w:top w:w="0" w:type="dxa"/>
        <w:left w:w="10" w:type="dxa"/>
        <w:bottom w:w="0" w:type="dxa"/>
        <w:right w:w="10" w:type="dxa"/>
      </w:tblCellMar>
    </w:tblPr>
  </w:style>
  <w:style w:type="table" w:customStyle="1" w:styleId="ab">
    <w:basedOn w:val="TableNormal0"/>
    <w:tblPr>
      <w:tblStyleRowBandSize w:val="1"/>
      <w:tblStyleColBandSize w:val="1"/>
      <w:tblCellMar>
        <w:top w:w="0" w:type="dxa"/>
        <w:left w:w="10" w:type="dxa"/>
        <w:bottom w:w="0" w:type="dxa"/>
        <w:right w:w="10" w:type="dxa"/>
      </w:tblCellMar>
    </w:tblPr>
  </w:style>
  <w:style w:type="table" w:customStyle="1" w:styleId="ac">
    <w:basedOn w:val="TableNormal0"/>
    <w:tblPr>
      <w:tblStyleRowBandSize w:val="1"/>
      <w:tblStyleColBandSize w:val="1"/>
      <w:tblCellMar>
        <w:top w:w="0" w:type="dxa"/>
        <w:left w:w="10" w:type="dxa"/>
        <w:bottom w:w="0" w:type="dxa"/>
        <w:right w:w="10" w:type="dxa"/>
      </w:tblCellMar>
    </w:tblPr>
  </w:style>
  <w:style w:type="table" w:customStyle="1" w:styleId="ad">
    <w:basedOn w:val="TableNormal0"/>
    <w:tblPr>
      <w:tblStyleRowBandSize w:val="1"/>
      <w:tblStyleColBandSize w:val="1"/>
      <w:tblCellMar>
        <w:top w:w="0" w:type="dxa"/>
        <w:left w:w="10" w:type="dxa"/>
        <w:bottom w:w="0" w:type="dxa"/>
        <w:right w:w="10" w:type="dxa"/>
      </w:tblCellMar>
    </w:tblPr>
  </w:style>
  <w:style w:type="table" w:customStyle="1" w:styleId="ae">
    <w:basedOn w:val="TableNormal0"/>
    <w:pPr>
      <w:spacing w:after="0" w:line="240" w:lineRule="auto"/>
    </w:pPr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f">
    <w:basedOn w:val="TableNormal0"/>
    <w:pPr>
      <w:spacing w:after="0" w:line="240" w:lineRule="auto"/>
    </w:pPr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f0">
    <w:basedOn w:val="TableNormal0"/>
    <w:pPr>
      <w:spacing w:after="0" w:line="240" w:lineRule="auto"/>
    </w:pPr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paragraph" w:styleId="ListParagraph">
    <w:name w:val="List Paragraph"/>
    <w:basedOn w:val="Normal"/>
    <w:uiPriority w:val="34"/>
    <w:qFormat/>
    <w:rsid w:val="00DC5213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semiHidden/>
    <w:unhideWhenUsed/>
    <w:rsid w:val="006A431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6A4319"/>
  </w:style>
  <w:style w:type="paragraph" w:styleId="Footer">
    <w:name w:val="footer"/>
    <w:basedOn w:val="Normal"/>
    <w:link w:val="FooterChar"/>
    <w:uiPriority w:val="99"/>
    <w:semiHidden/>
    <w:unhideWhenUsed/>
    <w:rsid w:val="006A431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6A4319"/>
  </w:style>
  <w:style w:type="character" w:customStyle="1" w:styleId="TitleChar">
    <w:name w:val="Title Char"/>
    <w:basedOn w:val="DefaultParagraphFont"/>
    <w:link w:val="Title"/>
    <w:uiPriority w:val="8"/>
    <w:rsid w:val="00C64B09"/>
    <w:rPr>
      <w:rFonts w:ascii="Arial Black" w:eastAsia="Arial Black" w:hAnsi="Arial Black" w:cs="Arial Black"/>
      <w:sz w:val="60"/>
      <w:szCs w:val="60"/>
    </w:rPr>
  </w:style>
  <w:style w:type="paragraph" w:styleId="Revision">
    <w:name w:val="Revision"/>
    <w:hidden/>
    <w:uiPriority w:val="99"/>
    <w:semiHidden/>
    <w:rsid w:val="00DA7418"/>
    <w:pPr>
      <w:spacing w:after="0" w:line="240" w:lineRule="auto"/>
    </w:pPr>
  </w:style>
  <w:style w:type="character" w:styleId="CommentReference">
    <w:name w:val="annotation reference"/>
    <w:basedOn w:val="DefaultParagraphFont"/>
    <w:uiPriority w:val="99"/>
    <w:semiHidden/>
    <w:unhideWhenUsed/>
    <w:rsid w:val="005A3B03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5A3B03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5A3B03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5A3B03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A3B03"/>
    <w:rPr>
      <w:b/>
      <w:bCs/>
      <w:sz w:val="20"/>
      <w:szCs w:val="20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5C1567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5C1567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5C1567"/>
    <w:rPr>
      <w:vertAlign w:val="superscript"/>
    </w:rPr>
  </w:style>
  <w:style w:type="character" w:styleId="Hyperlink">
    <w:name w:val="Hyperlink"/>
    <w:basedOn w:val="DefaultParagraphFont"/>
    <w:uiPriority w:val="99"/>
    <w:unhideWhenUsed/>
    <w:rsid w:val="00CB7880"/>
    <w:rPr>
      <w:color w:val="0000FF" w:themeColor="hyperlink"/>
      <w:u w:val="single"/>
      <w:lang w:val="en-US"/>
    </w:rPr>
  </w:style>
  <w:style w:type="table" w:styleId="GridTable4">
    <w:name w:val="Grid Table 4"/>
    <w:basedOn w:val="TableNormal"/>
    <w:uiPriority w:val="49"/>
    <w:rsid w:val="00CB7880"/>
    <w:pPr>
      <w:spacing w:after="0" w:line="240" w:lineRule="auto"/>
    </w:pPr>
    <w:rPr>
      <w:rFonts w:eastAsiaTheme="minorHAnsi" w:cstheme="minorBidi"/>
      <w:sz w:val="22"/>
      <w:szCs w:val="22"/>
      <w:lang w:val="en-GB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paragraph" w:customStyle="1" w:styleId="Normal0">
    <w:name w:val="Normal0"/>
    <w:qFormat/>
    <w:rsid w:val="00CB7880"/>
    <w:pPr>
      <w:spacing w:after="200" w:line="276" w:lineRule="auto"/>
    </w:pPr>
    <w:rPr>
      <w:rFonts w:ascii="Georgia" w:eastAsia="Calibri" w:hAnsi="Georgia" w:cs="Times New Roman"/>
      <w:sz w:val="22"/>
      <w:szCs w:val="22"/>
      <w:lang w:val="en-US"/>
    </w:rPr>
  </w:style>
  <w:style w:type="character" w:styleId="UnresolvedMention">
    <w:name w:val="Unresolved Mention"/>
    <w:basedOn w:val="DefaultParagraphFont"/>
    <w:uiPriority w:val="99"/>
    <w:semiHidden/>
    <w:unhideWhenUsed/>
    <w:rsid w:val="00DB22F4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F06AB2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1.xml"/><Relationship Id="rId18" Type="http://schemas.openxmlformats.org/officeDocument/2006/relationships/footer" Target="footer3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https://www.who.int/publications/m/item/trs-1025-annex-7" TargetMode="External"/><Relationship Id="rId17" Type="http://schemas.openxmlformats.org/officeDocument/2006/relationships/header" Target="header3.xml"/><Relationship Id="rId2" Type="http://schemas.openxmlformats.org/officeDocument/2006/relationships/customXml" Target="../customXml/item2.xml"/><Relationship Id="rId16" Type="http://schemas.openxmlformats.org/officeDocument/2006/relationships/footer" Target="footer2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www.who.int/publications/m/item/trs-1025-annex-7" TargetMode="External"/><Relationship Id="rId5" Type="http://schemas.openxmlformats.org/officeDocument/2006/relationships/numbering" Target="numbering.xml"/><Relationship Id="rId15" Type="http://schemas.openxmlformats.org/officeDocument/2006/relationships/footer" Target="footer1.xml"/><Relationship Id="rId10" Type="http://schemas.openxmlformats.org/officeDocument/2006/relationships/endnotes" Target="endnotes.xml"/><Relationship Id="rId19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2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2d344653-e98a-4ede-8b76-ceb79e64af45" xsi:nil="true"/>
    <_ip_UnifiedCompliancePolicyUIAction xmlns="http://schemas.microsoft.com/sharepoint/v3" xsi:nil="true"/>
    <Dateandtime xmlns="fe5dbcd1-fe3c-48f0-8028-138e2dbe4faf" xsi:nil="true"/>
    <lcf76f155ced4ddcb4097134ff3c332f xmlns="fe5dbcd1-fe3c-48f0-8028-138e2dbe4faf">
      <Terms xmlns="http://schemas.microsoft.com/office/infopath/2007/PartnerControls"/>
    </lcf76f155ced4ddcb4097134ff3c332f>
    <_ip_UnifiedCompliancePolicyProperties xmlns="http://schemas.microsoft.com/sharepoint/v3" xsi:nil="true"/>
  </documentManagement>
</p:properti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F464977CAAF3C48BF683D8E93916B51" ma:contentTypeVersion="22" ma:contentTypeDescription="Create a new document." ma:contentTypeScope="" ma:versionID="0d17f77c83344f81f931494dbf84fccd">
  <xsd:schema xmlns:xsd="http://www.w3.org/2001/XMLSchema" xmlns:xs="http://www.w3.org/2001/XMLSchema" xmlns:p="http://schemas.microsoft.com/office/2006/metadata/properties" xmlns:ns1="http://schemas.microsoft.com/sharepoint/v3" xmlns:ns2="fe5dbcd1-fe3c-48f0-8028-138e2dbe4faf" xmlns:ns3="2d344653-e98a-4ede-8b76-ceb79e64af45" targetNamespace="http://schemas.microsoft.com/office/2006/metadata/properties" ma:root="true" ma:fieldsID="3dad6e6021baab2d9966c504a3ebd20c" ns1:_="" ns2:_="" ns3:_="">
    <xsd:import namespace="http://schemas.microsoft.com/sharepoint/v3"/>
    <xsd:import namespace="fe5dbcd1-fe3c-48f0-8028-138e2dbe4faf"/>
    <xsd:import namespace="2d344653-e98a-4ede-8b76-ceb79e64af4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Location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  <xsd:element ref="ns1:_ip_UnifiedCompliancePolicyProperties" minOccurs="0"/>
                <xsd:element ref="ns1:_ip_UnifiedCompliancePolicyUIAction" minOccurs="0"/>
                <xsd:element ref="ns2:MediaServiceBillingMetadata" minOccurs="0"/>
                <xsd:element ref="ns2:Dateandtim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26" nillable="true" ma:displayName="Unified Compliance Policy Properties" ma:hidden="true" ma:internalName="_ip_UnifiedCompliancePolicyProperties">
      <xsd:simpleType>
        <xsd:restriction base="dms:Note"/>
      </xsd:simpleType>
    </xsd:element>
    <xsd:element name="_ip_UnifiedCompliancePolicyUIAction" ma:index="27" nillable="true" ma:displayName="Unified Compliance Policy UI Action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e5dbcd1-fe3c-48f0-8028-138e2dbe4fa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9" nillable="true" ma:displayName="Location" ma:internalName="MediaServiceLocation" ma:readOnly="true">
      <xsd:simpleType>
        <xsd:restriction base="dms:Text"/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cbc5697c-9d86-4020-9001-b7da5740438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8" nillable="true" ma:displayName="MediaServiceBillingMetadata" ma:hidden="true" ma:internalName="MediaServiceBillingMetadata" ma:readOnly="true">
      <xsd:simpleType>
        <xsd:restriction base="dms:Note"/>
      </xsd:simpleType>
    </xsd:element>
    <xsd:element name="Dateandtime" ma:index="29" nillable="true" ma:displayName="Date and time" ma:format="DateOnly" ma:internalName="Dateandtime">
      <xsd:simpleType>
        <xsd:restriction base="dms:DateTim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d344653-e98a-4ede-8b76-ceb79e64af45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6a3488a6-26d4-43f9-9468-8bb287fff36c}" ma:internalName="TaxCatchAll" ma:showField="CatchAllData" ma:web="2d344653-e98a-4ede-8b76-ceb79e64af4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D0C95E08-A73F-422C-B6DA-8447D1390654}">
  <ds:schemaRefs>
    <ds:schemaRef ds:uri="http://schemas.microsoft.com/office/2006/metadata/properties"/>
    <ds:schemaRef ds:uri="http://schemas.microsoft.com/office/infopath/2007/PartnerControls"/>
    <ds:schemaRef ds:uri="2d344653-e98a-4ede-8b76-ceb79e64af45"/>
    <ds:schemaRef ds:uri="http://schemas.microsoft.com/sharepoint/v3"/>
    <ds:schemaRef ds:uri="fe5dbcd1-fe3c-48f0-8028-138e2dbe4faf"/>
  </ds:schemaRefs>
</ds:datastoreItem>
</file>

<file path=customXml/itemProps2.xml><?xml version="1.0" encoding="utf-8"?>
<ds:datastoreItem xmlns:ds="http://schemas.openxmlformats.org/officeDocument/2006/customXml" ds:itemID="{D974F0DB-BC6E-44F9-97EB-B6A01BC8FE7B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B6F254E7-4733-45CC-BAAA-DD0761C6701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fe5dbcd1-fe3c-48f0-8028-138e2dbe4faf"/>
    <ds:schemaRef ds:uri="2d344653-e98a-4ede-8b76-ceb79e64af4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85F738FB-3BB1-4565-9AAF-150F55A855F2}">
  <ds:schemaRefs>
    <ds:schemaRef ds:uri="http://schemas.microsoft.com/sharepoint/v3/contenttype/forms"/>
  </ds:schemaRefs>
</ds:datastoreItem>
</file>

<file path=docMetadata/LabelInfo.xml><?xml version="1.0" encoding="utf-8"?>
<clbl:labelList xmlns:clbl="http://schemas.microsoft.com/office/2020/mipLabelMetadata">
  <clbl:label id="{7445afc7-8147-48fd-9212-af8008ee1f68}" enabled="1" method="Standard" siteId="{77920909-8782-4efb-aaf1-44ac114d7c03}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14</Pages>
  <Words>2513</Words>
  <Characters>15005</Characters>
  <DocSecurity>0</DocSecurity>
  <Lines>535</Lines>
  <Paragraphs>243</Paragraphs>
  <ScaleCrop>false</ScaleCrop>
  <Company/>
  <LinksUpToDate>false</LinksUpToDate>
  <CharactersWithSpaces>17275</CharactersWithSpaces>
  <SharedDoc>false</SharedDoc>
  <HLinks>
    <vt:vector size="12" baseType="variant">
      <vt:variant>
        <vt:i4>589902</vt:i4>
      </vt:variant>
      <vt:variant>
        <vt:i4>3</vt:i4>
      </vt:variant>
      <vt:variant>
        <vt:i4>0</vt:i4>
      </vt:variant>
      <vt:variant>
        <vt:i4>5</vt:i4>
      </vt:variant>
      <vt:variant>
        <vt:lpwstr>https://www.who.int/publications/m/item/trs-1025-annex-7</vt:lpwstr>
      </vt:variant>
      <vt:variant>
        <vt:lpwstr/>
      </vt:variant>
      <vt:variant>
        <vt:i4>589902</vt:i4>
      </vt:variant>
      <vt:variant>
        <vt:i4>0</vt:i4>
      </vt:variant>
      <vt:variant>
        <vt:i4>0</vt:i4>
      </vt:variant>
      <vt:variant>
        <vt:i4>5</vt:i4>
      </vt:variant>
      <vt:variant>
        <vt:lpwstr>https://www.who.int/publications/m/item/trs-1025-annex-7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terms:created xsi:type="dcterms:W3CDTF">2026-06-30T09:42:00Z</dcterms:created>
  <dcterms:modified xsi:type="dcterms:W3CDTF">2026-06-30T09:42:00Z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_Version">
    <vt:lpwstr>1.0.8</vt:lpwstr>
  </property>
  <property fmtid="{D5CDD505-2E9C-101B-9397-08002B2CF9AE}" pid="3" name="ContentTypeId">
    <vt:lpwstr>0x0101003F464977CAAF3C48BF683D8E93916B51</vt:lpwstr>
  </property>
  <property fmtid="{D5CDD505-2E9C-101B-9397-08002B2CF9AE}" pid="4" name="TemplafyTenantId">
    <vt:lpwstr>theglobalfund</vt:lpwstr>
  </property>
  <property fmtid="{D5CDD505-2E9C-101B-9397-08002B2CF9AE}" pid="5" name="TemplafyTemplateId">
    <vt:lpwstr>747834895284043790</vt:lpwstr>
  </property>
  <property fmtid="{D5CDD505-2E9C-101B-9397-08002B2CF9AE}" pid="6" name="TemplafyUserProfileId">
    <vt:lpwstr>911602238776935873</vt:lpwstr>
  </property>
  <property fmtid="{D5CDD505-2E9C-101B-9397-08002B2CF9AE}" pid="7" name="TemplafyFromBlank">
    <vt:lpwstr>false</vt:lpwstr>
  </property>
  <property fmtid="{D5CDD505-2E9C-101B-9397-08002B2CF9AE}" pid="8" name="MediaServiceImageTags">
    <vt:lpwstr/>
  </property>
</Properties>
</file>