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48595" w14:textId="0821E955" w:rsidR="00F90F48" w:rsidRPr="008822D2" w:rsidRDefault="00703F39" w:rsidP="00842C7E">
      <w:pPr>
        <w:pStyle w:val="Title"/>
        <w:rPr>
          <w:sz w:val="40"/>
          <w:szCs w:val="40"/>
        </w:rPr>
      </w:pPr>
      <w:r w:rsidRPr="008822D2">
        <w:rPr>
          <w:sz w:val="40"/>
          <w:szCs w:val="40"/>
        </w:rPr>
        <w:t>LFA Terms of Reference</w:t>
      </w:r>
      <w:r w:rsidR="0050327D" w:rsidRPr="008822D2">
        <w:rPr>
          <w:sz w:val="40"/>
          <w:szCs w:val="40"/>
        </w:rPr>
        <w:br/>
      </w:r>
      <w:r w:rsidR="008C0CC5" w:rsidRPr="00FB426E">
        <w:rPr>
          <w:rFonts w:asciiTheme="minorHAnsi" w:hAnsiTheme="minorHAnsi" w:cstheme="minorHAnsi"/>
          <w:sz w:val="40"/>
          <w:szCs w:val="40"/>
        </w:rPr>
        <w:t xml:space="preserve">Verification </w:t>
      </w:r>
      <w:r w:rsidRPr="00FB426E">
        <w:rPr>
          <w:rFonts w:asciiTheme="minorHAnsi" w:hAnsiTheme="minorHAnsi" w:cstheme="minorHAnsi"/>
          <w:sz w:val="40"/>
          <w:szCs w:val="40"/>
        </w:rPr>
        <w:t>of Health Care Waste Management Equipment</w:t>
      </w:r>
    </w:p>
    <w:p w14:paraId="6190933E" w14:textId="77777777" w:rsidR="0075099B" w:rsidRDefault="0075099B" w:rsidP="00E81AC0"/>
    <w:p w14:paraId="3D643929" w14:textId="543A7468" w:rsidR="007A450B" w:rsidRDefault="00B52339" w:rsidP="00E81AC0">
      <w:r>
        <w:t>June 2026</w:t>
      </w:r>
    </w:p>
    <w:p w14:paraId="69FCBDFC" w14:textId="77777777" w:rsidR="004C7D85" w:rsidRDefault="004C7D85" w:rsidP="00E81AC0"/>
    <w:p w14:paraId="0FB9B90C" w14:textId="77777777" w:rsidR="004C7D85" w:rsidRDefault="004C7D85" w:rsidP="004C7D85">
      <w:pPr>
        <w:pStyle w:val="Normal0"/>
        <w:pBdr>
          <w:top w:val="nil"/>
          <w:left w:val="nil"/>
          <w:bottom w:val="nil"/>
          <w:right w:val="nil"/>
          <w:between w:val="nil"/>
        </w:pBdr>
        <w:spacing w:after="0" w:line="240" w:lineRule="auto"/>
        <w:ind w:left="1440" w:hanging="1440"/>
        <w:jc w:val="both"/>
        <w:rPr>
          <w:rFonts w:asciiTheme="minorHAnsi" w:eastAsia="Georgia" w:hAnsiTheme="minorHAnsi" w:cstheme="minorHAnsi"/>
          <w:b/>
          <w:bCs/>
          <w:color w:val="000000"/>
          <w:sz w:val="24"/>
          <w:szCs w:val="24"/>
          <w:lang w:val="en-GB"/>
        </w:rPr>
      </w:pPr>
      <w:r w:rsidRPr="00535F72">
        <w:rPr>
          <w:rFonts w:asciiTheme="minorHAnsi" w:eastAsia="Georgia" w:hAnsiTheme="minorHAnsi" w:cstheme="minorHAnsi"/>
          <w:b/>
          <w:bCs/>
          <w:color w:val="000000"/>
          <w:sz w:val="24"/>
          <w:szCs w:val="24"/>
          <w:lang w:val="en-GB"/>
        </w:rPr>
        <w:t>Objectives:</w:t>
      </w:r>
    </w:p>
    <w:p w14:paraId="62FCBFB3" w14:textId="77777777" w:rsidR="004C7D85" w:rsidRPr="00535F72" w:rsidRDefault="004C7D85" w:rsidP="004C7D85">
      <w:pPr>
        <w:pStyle w:val="Normal0"/>
        <w:pBdr>
          <w:top w:val="nil"/>
          <w:left w:val="nil"/>
          <w:bottom w:val="nil"/>
          <w:right w:val="nil"/>
          <w:between w:val="nil"/>
        </w:pBdr>
        <w:spacing w:after="0" w:line="240" w:lineRule="auto"/>
        <w:ind w:left="1440" w:hanging="1440"/>
        <w:jc w:val="both"/>
        <w:rPr>
          <w:rFonts w:asciiTheme="minorHAnsi" w:eastAsia="Georgia" w:hAnsiTheme="minorHAnsi" w:cstheme="minorHAnsi"/>
          <w:b/>
          <w:bCs/>
          <w:color w:val="000000"/>
          <w:sz w:val="24"/>
          <w:szCs w:val="24"/>
          <w:lang w:val="en-GB"/>
        </w:rPr>
      </w:pPr>
    </w:p>
    <w:p w14:paraId="155314AA" w14:textId="625B1DB0" w:rsidR="004C7D85" w:rsidRPr="00D12F75" w:rsidRDefault="004C7D85" w:rsidP="004C7D85">
      <w:pPr>
        <w:spacing w:after="0" w:line="240" w:lineRule="auto"/>
        <w:jc w:val="both"/>
        <w:rPr>
          <w:rFonts w:asciiTheme="minorHAnsi" w:eastAsia="Georgia" w:hAnsiTheme="minorHAnsi"/>
          <w:sz w:val="22"/>
        </w:rPr>
      </w:pPr>
      <w:r w:rsidRPr="00D12F75">
        <w:rPr>
          <w:rFonts w:asciiTheme="minorHAnsi" w:eastAsia="Georgia" w:hAnsiTheme="minorHAnsi"/>
          <w:sz w:val="22"/>
        </w:rPr>
        <w:t xml:space="preserve">The objective is to monitor and verify the operationalization and ongoing performance of installed </w:t>
      </w:r>
      <w:r w:rsidR="00E954F0">
        <w:rPr>
          <w:rFonts w:asciiTheme="minorHAnsi" w:eastAsia="Georgia" w:hAnsiTheme="minorHAnsi"/>
          <w:sz w:val="22"/>
        </w:rPr>
        <w:t>h</w:t>
      </w:r>
      <w:r w:rsidR="00E954F0" w:rsidRPr="00E954F0">
        <w:rPr>
          <w:rFonts w:asciiTheme="minorHAnsi" w:eastAsia="Georgia" w:hAnsiTheme="minorHAnsi"/>
          <w:sz w:val="22"/>
        </w:rPr>
        <w:t xml:space="preserve">ealth </w:t>
      </w:r>
      <w:r w:rsidR="00E954F0">
        <w:rPr>
          <w:rFonts w:asciiTheme="minorHAnsi" w:eastAsia="Georgia" w:hAnsiTheme="minorHAnsi"/>
          <w:sz w:val="22"/>
        </w:rPr>
        <w:t>c</w:t>
      </w:r>
      <w:r w:rsidR="00E954F0" w:rsidRPr="00E954F0">
        <w:rPr>
          <w:rFonts w:asciiTheme="minorHAnsi" w:eastAsia="Georgia" w:hAnsiTheme="minorHAnsi"/>
          <w:sz w:val="22"/>
        </w:rPr>
        <w:t xml:space="preserve">are </w:t>
      </w:r>
      <w:r w:rsidR="00E954F0">
        <w:rPr>
          <w:rFonts w:asciiTheme="minorHAnsi" w:eastAsia="Georgia" w:hAnsiTheme="minorHAnsi"/>
          <w:sz w:val="22"/>
        </w:rPr>
        <w:t>w</w:t>
      </w:r>
      <w:r w:rsidR="00E954F0" w:rsidRPr="00E954F0">
        <w:rPr>
          <w:rFonts w:asciiTheme="minorHAnsi" w:eastAsia="Georgia" w:hAnsiTheme="minorHAnsi"/>
          <w:sz w:val="22"/>
        </w:rPr>
        <w:t xml:space="preserve">aste </w:t>
      </w:r>
      <w:r w:rsidR="00E954F0">
        <w:rPr>
          <w:rFonts w:asciiTheme="minorHAnsi" w:eastAsia="Georgia" w:hAnsiTheme="minorHAnsi"/>
          <w:sz w:val="22"/>
        </w:rPr>
        <w:t>m</w:t>
      </w:r>
      <w:r w:rsidR="00E954F0" w:rsidRPr="00E954F0">
        <w:rPr>
          <w:rFonts w:asciiTheme="minorHAnsi" w:eastAsia="Georgia" w:hAnsiTheme="minorHAnsi"/>
          <w:sz w:val="22"/>
        </w:rPr>
        <w:t xml:space="preserve">anagement </w:t>
      </w:r>
      <w:r w:rsidR="00E954F0">
        <w:rPr>
          <w:rFonts w:asciiTheme="minorHAnsi" w:eastAsia="Georgia" w:hAnsiTheme="minorHAnsi"/>
          <w:sz w:val="22"/>
        </w:rPr>
        <w:t>(</w:t>
      </w:r>
      <w:r w:rsidRPr="00D12F75">
        <w:rPr>
          <w:rFonts w:asciiTheme="minorHAnsi" w:eastAsia="Georgia" w:hAnsiTheme="minorHAnsi"/>
          <w:sz w:val="22"/>
        </w:rPr>
        <w:t>HCWM</w:t>
      </w:r>
      <w:r w:rsidR="00E954F0">
        <w:rPr>
          <w:rFonts w:asciiTheme="minorHAnsi" w:eastAsia="Georgia" w:hAnsiTheme="minorHAnsi"/>
          <w:sz w:val="22"/>
        </w:rPr>
        <w:t>)</w:t>
      </w:r>
      <w:r w:rsidRPr="00D12F75">
        <w:rPr>
          <w:rFonts w:asciiTheme="minorHAnsi" w:eastAsia="Georgia" w:hAnsiTheme="minorHAnsi"/>
          <w:sz w:val="22"/>
        </w:rPr>
        <w:t xml:space="preserve"> equipment. The goal is to affirm that installations transition successfully from commissioning to sustained operation. </w:t>
      </w:r>
    </w:p>
    <w:p w14:paraId="2F4C810B" w14:textId="77777777" w:rsidR="004C7D85" w:rsidRPr="00D12F75" w:rsidRDefault="004C7D85" w:rsidP="004C7D85">
      <w:pPr>
        <w:spacing w:after="0" w:line="240" w:lineRule="auto"/>
        <w:jc w:val="both"/>
        <w:rPr>
          <w:rFonts w:asciiTheme="minorHAnsi" w:eastAsia="Georgia" w:hAnsiTheme="minorHAnsi"/>
          <w:sz w:val="22"/>
        </w:rPr>
      </w:pPr>
    </w:p>
    <w:p w14:paraId="24FF612F" w14:textId="77777777" w:rsidR="004C7D85" w:rsidRPr="00D12F75" w:rsidRDefault="004C7D85" w:rsidP="004C7D85">
      <w:pPr>
        <w:spacing w:after="0" w:line="240" w:lineRule="auto"/>
        <w:jc w:val="both"/>
      </w:pPr>
      <w:r>
        <w:rPr>
          <w:rFonts w:eastAsia="Arial" w:cs="Arial"/>
          <w:sz w:val="22"/>
        </w:rPr>
        <w:t>T</w:t>
      </w:r>
      <w:r w:rsidRPr="00D12F75">
        <w:rPr>
          <w:rFonts w:eastAsia="Arial" w:cs="Arial"/>
          <w:sz w:val="22"/>
        </w:rPr>
        <w:t>he review focuses on verifying that mechanisms are in place to support the ongoing operational sustainability of G</w:t>
      </w:r>
      <w:r>
        <w:rPr>
          <w:rFonts w:eastAsia="Arial" w:cs="Arial"/>
          <w:sz w:val="22"/>
        </w:rPr>
        <w:t>lobal Fund</w:t>
      </w:r>
      <w:r w:rsidRPr="00D12F75">
        <w:rPr>
          <w:rFonts w:eastAsia="Arial" w:cs="Arial"/>
          <w:sz w:val="22"/>
        </w:rPr>
        <w:t xml:space="preserve"> funded investments in health care waste management and infrastructure. Within this, the review will identify</w:t>
      </w:r>
      <w:r w:rsidRPr="00D12F75">
        <w:rPr>
          <w:rFonts w:asciiTheme="minorHAnsi" w:eastAsia="Georgia" w:hAnsiTheme="minorHAnsi"/>
          <w:sz w:val="22"/>
        </w:rPr>
        <w:t xml:space="preserve"> risks that may impact long-term functionality, compliance, and sustainability.</w:t>
      </w:r>
    </w:p>
    <w:p w14:paraId="744007E9" w14:textId="77777777" w:rsidR="004C7D85" w:rsidRPr="00535F72" w:rsidRDefault="004C7D85" w:rsidP="004C7D85">
      <w:pPr>
        <w:pStyle w:val="Normal0"/>
        <w:pBdr>
          <w:top w:val="nil"/>
          <w:left w:val="nil"/>
          <w:bottom w:val="nil"/>
          <w:right w:val="nil"/>
          <w:between w:val="nil"/>
        </w:pBdr>
        <w:spacing w:after="0" w:line="240" w:lineRule="auto"/>
        <w:jc w:val="both"/>
        <w:rPr>
          <w:rFonts w:asciiTheme="minorHAnsi" w:eastAsia="Georgia" w:hAnsiTheme="minorHAnsi" w:cstheme="minorHAnsi"/>
          <w:color w:val="000000"/>
          <w:lang w:val="en-GB"/>
        </w:rPr>
      </w:pPr>
    </w:p>
    <w:p w14:paraId="577C6C8E" w14:textId="77777777" w:rsidR="004C7D85" w:rsidRDefault="004C7D85" w:rsidP="004C7D85">
      <w:pPr>
        <w:pStyle w:val="Normal0"/>
        <w:pBdr>
          <w:top w:val="nil"/>
          <w:left w:val="nil"/>
          <w:bottom w:val="nil"/>
          <w:right w:val="nil"/>
          <w:between w:val="nil"/>
        </w:pBdr>
        <w:spacing w:after="0" w:line="240" w:lineRule="auto"/>
        <w:jc w:val="both"/>
        <w:rPr>
          <w:rFonts w:asciiTheme="minorHAnsi" w:eastAsia="Georgia" w:hAnsiTheme="minorHAnsi" w:cstheme="minorHAnsi"/>
          <w:b/>
          <w:color w:val="000000"/>
          <w:lang w:val="en-GB"/>
        </w:rPr>
      </w:pPr>
      <w:r w:rsidRPr="00535F72">
        <w:rPr>
          <w:rFonts w:asciiTheme="minorHAnsi" w:eastAsia="Georgia" w:hAnsiTheme="minorHAnsi" w:cstheme="minorHAnsi"/>
          <w:b/>
          <w:color w:val="000000"/>
          <w:sz w:val="24"/>
          <w:szCs w:val="24"/>
          <w:lang w:val="en-GB"/>
        </w:rPr>
        <w:t>Scope of Review</w:t>
      </w:r>
      <w:r w:rsidRPr="00535F72">
        <w:rPr>
          <w:rFonts w:asciiTheme="minorHAnsi" w:eastAsia="Georgia" w:hAnsiTheme="minorHAnsi" w:cstheme="minorHAnsi"/>
          <w:b/>
          <w:color w:val="000000"/>
          <w:lang w:val="en-GB"/>
        </w:rPr>
        <w:t>:</w:t>
      </w:r>
    </w:p>
    <w:p w14:paraId="5B5D679D" w14:textId="77777777" w:rsidR="004C7D85" w:rsidRDefault="004C7D85" w:rsidP="004C7D85">
      <w:pPr>
        <w:pStyle w:val="Normal0"/>
        <w:pBdr>
          <w:top w:val="nil"/>
          <w:left w:val="nil"/>
          <w:bottom w:val="nil"/>
          <w:right w:val="nil"/>
          <w:between w:val="nil"/>
        </w:pBdr>
        <w:spacing w:after="0" w:line="240" w:lineRule="auto"/>
        <w:jc w:val="both"/>
        <w:rPr>
          <w:rFonts w:asciiTheme="minorHAnsi" w:eastAsia="Georgia" w:hAnsiTheme="minorHAnsi" w:cstheme="minorHAnsi"/>
          <w:b/>
          <w:color w:val="000000"/>
          <w:lang w:val="en-GB"/>
        </w:rPr>
      </w:pPr>
    </w:p>
    <w:p w14:paraId="295CDEAF" w14:textId="594CE792" w:rsidR="004C7D85" w:rsidRDefault="00ED6072" w:rsidP="004C7D85">
      <w:pPr>
        <w:pStyle w:val="Normal0"/>
        <w:pBdr>
          <w:top w:val="nil"/>
          <w:left w:val="nil"/>
          <w:bottom w:val="nil"/>
          <w:right w:val="nil"/>
          <w:between w:val="nil"/>
        </w:pBdr>
        <w:spacing w:after="0" w:line="240" w:lineRule="auto"/>
        <w:jc w:val="both"/>
        <w:rPr>
          <w:rFonts w:asciiTheme="minorHAnsi" w:eastAsia="Georgia" w:hAnsiTheme="minorHAnsi" w:cstheme="minorHAnsi"/>
          <w:bCs/>
          <w:color w:val="000000"/>
          <w:lang w:val="en-GB"/>
        </w:rPr>
      </w:pPr>
      <w:r>
        <w:rPr>
          <w:rFonts w:asciiTheme="minorHAnsi" w:eastAsia="Georgia" w:hAnsiTheme="minorHAnsi" w:cstheme="minorHAnsi"/>
          <w:bCs/>
          <w:color w:val="000000"/>
          <w:lang w:val="en-GB"/>
        </w:rPr>
        <w:t xml:space="preserve">As much as feasible, </w:t>
      </w:r>
      <w:r w:rsidR="004C7D85">
        <w:rPr>
          <w:rFonts w:asciiTheme="minorHAnsi" w:eastAsia="Georgia" w:hAnsiTheme="minorHAnsi" w:cstheme="minorHAnsi"/>
          <w:bCs/>
          <w:color w:val="000000"/>
          <w:lang w:val="en-GB"/>
        </w:rPr>
        <w:t>site</w:t>
      </w:r>
      <w:r w:rsidR="0065710B">
        <w:rPr>
          <w:rFonts w:asciiTheme="minorHAnsi" w:eastAsia="Georgia" w:hAnsiTheme="minorHAnsi" w:cstheme="minorHAnsi"/>
          <w:bCs/>
          <w:color w:val="000000"/>
          <w:lang w:val="en-GB"/>
        </w:rPr>
        <w:t>s</w:t>
      </w:r>
      <w:r w:rsidR="004C7D85">
        <w:rPr>
          <w:rFonts w:asciiTheme="minorHAnsi" w:eastAsia="Georgia" w:hAnsiTheme="minorHAnsi" w:cstheme="minorHAnsi"/>
          <w:bCs/>
          <w:color w:val="000000"/>
          <w:lang w:val="en-GB"/>
        </w:rPr>
        <w:t xml:space="preserve"> in which HCWM equipment has been installed</w:t>
      </w:r>
      <w:r w:rsidR="00BA520B">
        <w:rPr>
          <w:rFonts w:asciiTheme="minorHAnsi" w:eastAsia="Georgia" w:hAnsiTheme="minorHAnsi" w:cstheme="minorHAnsi"/>
          <w:bCs/>
          <w:color w:val="000000"/>
          <w:lang w:val="en-GB"/>
        </w:rPr>
        <w:t xml:space="preserve"> should be </w:t>
      </w:r>
      <w:r w:rsidR="0021113D">
        <w:rPr>
          <w:rFonts w:asciiTheme="minorHAnsi" w:eastAsia="Georgia" w:hAnsiTheme="minorHAnsi" w:cstheme="minorHAnsi"/>
          <w:bCs/>
          <w:color w:val="000000"/>
          <w:lang w:val="en-GB"/>
        </w:rPr>
        <w:t xml:space="preserve">regularly </w:t>
      </w:r>
      <w:r w:rsidR="001F3C18">
        <w:rPr>
          <w:rFonts w:asciiTheme="minorHAnsi" w:eastAsia="Georgia" w:hAnsiTheme="minorHAnsi" w:cstheme="minorHAnsi"/>
          <w:bCs/>
          <w:color w:val="000000"/>
          <w:lang w:val="en-GB"/>
        </w:rPr>
        <w:t>reviewed.</w:t>
      </w:r>
      <w:r w:rsidR="004C7D85">
        <w:rPr>
          <w:rFonts w:asciiTheme="minorHAnsi" w:eastAsia="Georgia" w:hAnsiTheme="minorHAnsi" w:cstheme="minorHAnsi"/>
          <w:bCs/>
          <w:color w:val="000000"/>
          <w:lang w:val="en-GB"/>
        </w:rPr>
        <w:t xml:space="preserve"> The frequency and scope of the review will be determined by the Global Fund Country Team. This review shall focus on the technical functionality of the equipment</w:t>
      </w:r>
      <w:r w:rsidR="0074770C">
        <w:rPr>
          <w:rFonts w:asciiTheme="minorHAnsi" w:eastAsia="Georgia" w:hAnsiTheme="minorHAnsi" w:cstheme="minorHAnsi"/>
          <w:bCs/>
          <w:color w:val="000000"/>
          <w:lang w:val="en-GB"/>
        </w:rPr>
        <w:t>,</w:t>
      </w:r>
      <w:r w:rsidR="004C7D85">
        <w:rPr>
          <w:rFonts w:asciiTheme="minorHAnsi" w:eastAsia="Georgia" w:hAnsiTheme="minorHAnsi" w:cstheme="minorHAnsi"/>
          <w:bCs/>
          <w:color w:val="000000"/>
          <w:lang w:val="en-GB"/>
        </w:rPr>
        <w:t xml:space="preserve"> </w:t>
      </w:r>
      <w:r w:rsidR="0074770C">
        <w:rPr>
          <w:rFonts w:asciiTheme="minorHAnsi" w:eastAsia="Georgia" w:hAnsiTheme="minorHAnsi" w:cstheme="minorHAnsi"/>
          <w:bCs/>
          <w:color w:val="000000"/>
          <w:lang w:val="en-GB"/>
        </w:rPr>
        <w:t>and</w:t>
      </w:r>
      <w:r w:rsidR="004C7D85">
        <w:rPr>
          <w:rFonts w:asciiTheme="minorHAnsi" w:eastAsia="Georgia" w:hAnsiTheme="minorHAnsi" w:cstheme="minorHAnsi"/>
          <w:bCs/>
          <w:color w:val="000000"/>
          <w:lang w:val="en-GB"/>
        </w:rPr>
        <w:t xml:space="preserve"> the administrative and operational capacity of the sites in question, including aspects such as operator competence, budget availability, and consistency of preventative maintenance planning. </w:t>
      </w:r>
    </w:p>
    <w:p w14:paraId="6AD7A195" w14:textId="77777777" w:rsidR="004C7D85" w:rsidRDefault="004C7D85" w:rsidP="004C7D85">
      <w:pPr>
        <w:pStyle w:val="Normal0"/>
        <w:pBdr>
          <w:top w:val="nil"/>
          <w:left w:val="nil"/>
          <w:bottom w:val="nil"/>
          <w:right w:val="nil"/>
          <w:between w:val="nil"/>
        </w:pBdr>
        <w:spacing w:after="0" w:line="240" w:lineRule="auto"/>
        <w:jc w:val="both"/>
        <w:rPr>
          <w:rFonts w:asciiTheme="minorHAnsi" w:eastAsia="Georgia" w:hAnsiTheme="minorHAnsi" w:cstheme="minorHAnsi"/>
          <w:bCs/>
          <w:color w:val="000000"/>
          <w:lang w:val="en-GB"/>
        </w:rPr>
      </w:pPr>
    </w:p>
    <w:p w14:paraId="6D5ED24E" w14:textId="4A5C5DF5" w:rsidR="004C7D85" w:rsidRDefault="004C7D85" w:rsidP="004C7D85">
      <w:pPr>
        <w:pStyle w:val="Normal0"/>
        <w:pBdr>
          <w:top w:val="nil"/>
          <w:left w:val="nil"/>
          <w:bottom w:val="nil"/>
          <w:right w:val="nil"/>
          <w:between w:val="nil"/>
        </w:pBdr>
        <w:spacing w:after="0" w:line="240" w:lineRule="auto"/>
        <w:jc w:val="both"/>
        <w:rPr>
          <w:rFonts w:asciiTheme="minorHAnsi" w:eastAsia="Georgia" w:hAnsiTheme="minorHAnsi" w:cstheme="minorHAnsi"/>
          <w:bCs/>
          <w:color w:val="000000"/>
          <w:lang w:val="en-GB"/>
        </w:rPr>
      </w:pPr>
      <w:r>
        <w:rPr>
          <w:rFonts w:asciiTheme="minorHAnsi" w:eastAsia="Georgia" w:hAnsiTheme="minorHAnsi" w:cstheme="minorHAnsi"/>
          <w:bCs/>
          <w:color w:val="000000"/>
          <w:lang w:val="en-GB"/>
        </w:rPr>
        <w:t xml:space="preserve">The </w:t>
      </w:r>
      <w:r w:rsidR="009121CA">
        <w:rPr>
          <w:rFonts w:asciiTheme="minorHAnsi" w:eastAsia="Georgia" w:hAnsiTheme="minorHAnsi" w:cstheme="minorHAnsi"/>
          <w:bCs/>
          <w:color w:val="000000"/>
          <w:lang w:val="en-GB"/>
        </w:rPr>
        <w:t xml:space="preserve">review includes </w:t>
      </w:r>
      <w:r>
        <w:rPr>
          <w:rFonts w:asciiTheme="minorHAnsi" w:eastAsia="Georgia" w:hAnsiTheme="minorHAnsi" w:cstheme="minorHAnsi"/>
          <w:bCs/>
          <w:color w:val="000000"/>
          <w:lang w:val="en-GB"/>
        </w:rPr>
        <w:t>equipment used for the safe and compliant treatment of health</w:t>
      </w:r>
      <w:r w:rsidR="00110717">
        <w:rPr>
          <w:rFonts w:asciiTheme="minorHAnsi" w:eastAsia="Georgia" w:hAnsiTheme="minorHAnsi" w:cstheme="minorHAnsi"/>
          <w:bCs/>
          <w:color w:val="000000"/>
          <w:lang w:val="en-GB"/>
        </w:rPr>
        <w:t xml:space="preserve"> </w:t>
      </w:r>
      <w:r>
        <w:rPr>
          <w:rFonts w:asciiTheme="minorHAnsi" w:eastAsia="Georgia" w:hAnsiTheme="minorHAnsi" w:cstheme="minorHAnsi"/>
          <w:bCs/>
          <w:color w:val="000000"/>
          <w:lang w:val="en-GB"/>
        </w:rPr>
        <w:t>care waste (HCW) and will primarily comprise high temperature incinerators (HTIs) and autoclaves. The review should be undertaken a minimum of six months after equipment installation and handover to allow sufficient time for normal operations to bed in and/or teething issues to be identified and resolved.</w:t>
      </w:r>
    </w:p>
    <w:p w14:paraId="69B6D9DE" w14:textId="77777777" w:rsidR="004C7D85" w:rsidRDefault="004C7D85" w:rsidP="004C7D85">
      <w:pPr>
        <w:pStyle w:val="Normal0"/>
        <w:pBdr>
          <w:top w:val="nil"/>
          <w:left w:val="nil"/>
          <w:bottom w:val="nil"/>
          <w:right w:val="nil"/>
          <w:between w:val="nil"/>
        </w:pBdr>
        <w:spacing w:after="0" w:line="240" w:lineRule="auto"/>
        <w:jc w:val="both"/>
        <w:rPr>
          <w:rFonts w:asciiTheme="minorHAnsi" w:eastAsia="Georgia" w:hAnsiTheme="minorHAnsi" w:cstheme="minorHAnsi"/>
          <w:bCs/>
          <w:color w:val="000000"/>
          <w:lang w:val="en-GB"/>
        </w:rPr>
      </w:pPr>
    </w:p>
    <w:p w14:paraId="26D10A44" w14:textId="77777777" w:rsidR="004C7D85" w:rsidRDefault="004C7D85" w:rsidP="004C7D85">
      <w:pPr>
        <w:pStyle w:val="Normal0"/>
        <w:pBdr>
          <w:top w:val="nil"/>
          <w:left w:val="nil"/>
          <w:bottom w:val="nil"/>
          <w:right w:val="nil"/>
          <w:between w:val="nil"/>
        </w:pBdr>
        <w:spacing w:after="0" w:line="240" w:lineRule="auto"/>
        <w:jc w:val="both"/>
        <w:rPr>
          <w:rFonts w:asciiTheme="minorHAnsi" w:eastAsia="Georgia" w:hAnsiTheme="minorHAnsi" w:cstheme="minorHAnsi"/>
          <w:bCs/>
          <w:color w:val="000000"/>
          <w:lang w:val="en-GB"/>
        </w:rPr>
      </w:pPr>
      <w:r>
        <w:rPr>
          <w:rFonts w:asciiTheme="minorHAnsi" w:eastAsia="Georgia" w:hAnsiTheme="minorHAnsi" w:cstheme="minorHAnsi"/>
          <w:bCs/>
          <w:color w:val="000000"/>
          <w:lang w:val="en-GB"/>
        </w:rPr>
        <w:t xml:space="preserve">HTIs vary significantly in size and complexity, from small scale units (more suitable for the treatment of HCW generated onsite) to large, centralized treatment hubs intended for the processing of waste from a range of regional or feeder satellite sites. The incinerators will include both a primary and secondary combustion chamber, and some may be accompanied by air pollution control equipment (such as wet/dry scrubbers on larger units or venturi scrubbers on smaller units). </w:t>
      </w:r>
    </w:p>
    <w:p w14:paraId="3C83ACC4" w14:textId="77777777" w:rsidR="004C7D85" w:rsidRDefault="004C7D85" w:rsidP="004C7D85">
      <w:pPr>
        <w:pStyle w:val="Normal0"/>
        <w:pBdr>
          <w:top w:val="nil"/>
          <w:left w:val="nil"/>
          <w:bottom w:val="nil"/>
          <w:right w:val="nil"/>
          <w:between w:val="nil"/>
        </w:pBdr>
        <w:spacing w:after="0" w:line="240" w:lineRule="auto"/>
        <w:jc w:val="both"/>
        <w:rPr>
          <w:rFonts w:asciiTheme="minorHAnsi" w:eastAsia="Georgia" w:hAnsiTheme="minorHAnsi" w:cstheme="minorHAnsi"/>
          <w:bCs/>
          <w:color w:val="000000"/>
          <w:lang w:val="en-GB"/>
        </w:rPr>
      </w:pPr>
    </w:p>
    <w:p w14:paraId="2287C1C8" w14:textId="49053F9B" w:rsidR="004C7D85" w:rsidRPr="0047405A" w:rsidRDefault="004C7D85" w:rsidP="004C7D85">
      <w:pPr>
        <w:pStyle w:val="Normal0"/>
        <w:pBdr>
          <w:top w:val="nil"/>
          <w:left w:val="nil"/>
          <w:bottom w:val="nil"/>
          <w:right w:val="nil"/>
          <w:between w:val="nil"/>
        </w:pBdr>
        <w:spacing w:after="0" w:line="240" w:lineRule="auto"/>
        <w:jc w:val="both"/>
        <w:rPr>
          <w:rFonts w:asciiTheme="minorHAnsi" w:eastAsia="Georgia" w:hAnsiTheme="minorHAnsi" w:cstheme="minorHAnsi"/>
          <w:bCs/>
          <w:color w:val="000000"/>
          <w:lang w:val="en-GB"/>
        </w:rPr>
      </w:pPr>
      <w:r>
        <w:rPr>
          <w:rFonts w:asciiTheme="minorHAnsi" w:eastAsia="Georgia" w:hAnsiTheme="minorHAnsi" w:cstheme="minorHAnsi"/>
          <w:bCs/>
          <w:color w:val="000000"/>
          <w:lang w:val="en-GB"/>
        </w:rPr>
        <w:t>All equipment purchase</w:t>
      </w:r>
      <w:r w:rsidR="00E5375A">
        <w:rPr>
          <w:rFonts w:asciiTheme="minorHAnsi" w:eastAsia="Georgia" w:hAnsiTheme="minorHAnsi" w:cstheme="minorHAnsi"/>
          <w:bCs/>
          <w:color w:val="000000"/>
          <w:lang w:val="en-GB"/>
        </w:rPr>
        <w:t>d</w:t>
      </w:r>
      <w:r>
        <w:rPr>
          <w:rFonts w:asciiTheme="minorHAnsi" w:eastAsia="Georgia" w:hAnsiTheme="minorHAnsi" w:cstheme="minorHAnsi"/>
          <w:bCs/>
          <w:color w:val="000000"/>
          <w:lang w:val="en-GB"/>
        </w:rPr>
        <w:t xml:space="preserve"> through Global Fund grants is within scope of the review. This may also include additional items such as protective equipment (PPE) and spare parts.</w:t>
      </w:r>
    </w:p>
    <w:p w14:paraId="4D21E2AF" w14:textId="77777777" w:rsidR="004C7D85" w:rsidRDefault="004C7D85" w:rsidP="004C7D85">
      <w:pPr>
        <w:pStyle w:val="Normal0"/>
        <w:pBdr>
          <w:top w:val="nil"/>
          <w:left w:val="nil"/>
          <w:bottom w:val="nil"/>
          <w:right w:val="nil"/>
          <w:between w:val="nil"/>
        </w:pBdr>
        <w:spacing w:after="0" w:line="240" w:lineRule="auto"/>
        <w:jc w:val="both"/>
        <w:rPr>
          <w:rFonts w:asciiTheme="minorHAnsi" w:eastAsia="Georgia" w:hAnsiTheme="minorHAnsi" w:cstheme="minorBidi"/>
          <w:b/>
          <w:bCs/>
          <w:i/>
          <w:iCs/>
        </w:rPr>
      </w:pPr>
    </w:p>
    <w:p w14:paraId="280222ED" w14:textId="0F3A9159" w:rsidR="004C7D85" w:rsidRDefault="004C7D85" w:rsidP="004C7D85">
      <w:pPr>
        <w:pStyle w:val="Normal0"/>
        <w:pBdr>
          <w:top w:val="nil"/>
          <w:left w:val="nil"/>
          <w:bottom w:val="nil"/>
          <w:right w:val="nil"/>
          <w:between w:val="nil"/>
        </w:pBdr>
        <w:spacing w:after="0" w:line="240" w:lineRule="auto"/>
        <w:jc w:val="both"/>
        <w:rPr>
          <w:rFonts w:asciiTheme="minorHAnsi" w:eastAsia="Georgia" w:hAnsiTheme="minorHAnsi" w:cstheme="minorBidi"/>
          <w:b/>
          <w:bCs/>
        </w:rPr>
      </w:pPr>
      <w:r w:rsidRPr="1507622A">
        <w:rPr>
          <w:rFonts w:asciiTheme="minorHAnsi" w:eastAsia="Georgia" w:hAnsiTheme="minorHAnsi" w:cstheme="minorBidi"/>
          <w:b/>
          <w:bCs/>
          <w:i/>
          <w:iCs/>
        </w:rPr>
        <w:t>[</w:t>
      </w:r>
      <w:r>
        <w:rPr>
          <w:rFonts w:asciiTheme="minorHAnsi" w:eastAsia="Georgia" w:hAnsiTheme="minorHAnsi" w:cstheme="minorBidi"/>
          <w:b/>
          <w:bCs/>
          <w:i/>
          <w:iCs/>
        </w:rPr>
        <w:t>The d</w:t>
      </w:r>
      <w:r w:rsidRPr="1507622A">
        <w:rPr>
          <w:rFonts w:asciiTheme="minorHAnsi" w:eastAsia="Georgia" w:hAnsiTheme="minorHAnsi" w:cstheme="minorBidi"/>
          <w:b/>
          <w:bCs/>
          <w:i/>
          <w:iCs/>
        </w:rPr>
        <w:t xml:space="preserve">etailed scope </w:t>
      </w:r>
      <w:r>
        <w:rPr>
          <w:rFonts w:asciiTheme="minorHAnsi" w:eastAsia="Georgia" w:hAnsiTheme="minorHAnsi" w:cstheme="minorBidi"/>
          <w:b/>
          <w:bCs/>
          <w:i/>
          <w:iCs/>
        </w:rPr>
        <w:t xml:space="preserve">is </w:t>
      </w:r>
      <w:r w:rsidRPr="1507622A">
        <w:rPr>
          <w:rFonts w:asciiTheme="minorHAnsi" w:eastAsia="Georgia" w:hAnsiTheme="minorHAnsi" w:cstheme="minorBidi"/>
          <w:b/>
          <w:bCs/>
          <w:i/>
          <w:iCs/>
        </w:rPr>
        <w:t xml:space="preserve">to be </w:t>
      </w:r>
      <w:r>
        <w:rPr>
          <w:rFonts w:asciiTheme="minorHAnsi" w:eastAsia="Georgia" w:hAnsiTheme="minorHAnsi" w:cstheme="minorBidi"/>
          <w:b/>
          <w:bCs/>
          <w:i/>
          <w:iCs/>
        </w:rPr>
        <w:t xml:space="preserve">tailored to the portfolio context, risks and feasibility and </w:t>
      </w:r>
      <w:r w:rsidRPr="1507622A">
        <w:rPr>
          <w:rFonts w:asciiTheme="minorHAnsi" w:eastAsia="Georgia" w:hAnsiTheme="minorHAnsi" w:cstheme="minorBidi"/>
          <w:b/>
          <w:bCs/>
          <w:i/>
          <w:iCs/>
        </w:rPr>
        <w:t xml:space="preserve">agreed </w:t>
      </w:r>
      <w:r>
        <w:rPr>
          <w:rFonts w:asciiTheme="minorHAnsi" w:eastAsia="Georgia" w:hAnsiTheme="minorHAnsi" w:cstheme="minorBidi"/>
          <w:b/>
          <w:bCs/>
          <w:i/>
          <w:iCs/>
        </w:rPr>
        <w:t xml:space="preserve">between the LFA and </w:t>
      </w:r>
      <w:r w:rsidRPr="1507622A">
        <w:rPr>
          <w:rFonts w:asciiTheme="minorHAnsi" w:eastAsia="Georgia" w:hAnsiTheme="minorHAnsi" w:cstheme="minorBidi"/>
          <w:b/>
          <w:bCs/>
          <w:i/>
          <w:iCs/>
        </w:rPr>
        <w:t>the</w:t>
      </w:r>
      <w:r w:rsidR="00610CC3">
        <w:rPr>
          <w:rFonts w:asciiTheme="minorHAnsi" w:eastAsia="Georgia" w:hAnsiTheme="minorHAnsi" w:cstheme="minorBidi"/>
          <w:b/>
          <w:bCs/>
          <w:i/>
          <w:iCs/>
        </w:rPr>
        <w:t xml:space="preserve"> Global Fund</w:t>
      </w:r>
      <w:r w:rsidRPr="1507622A">
        <w:rPr>
          <w:rFonts w:asciiTheme="minorHAnsi" w:eastAsia="Georgia" w:hAnsiTheme="minorHAnsi" w:cstheme="minorBidi"/>
          <w:b/>
          <w:bCs/>
          <w:i/>
          <w:iCs/>
        </w:rPr>
        <w:t xml:space="preserve"> Country Team prior to commencing the </w:t>
      </w:r>
      <w:r>
        <w:rPr>
          <w:rFonts w:asciiTheme="minorHAnsi" w:eastAsia="Georgia" w:hAnsiTheme="minorHAnsi" w:cstheme="minorBidi"/>
          <w:b/>
          <w:bCs/>
          <w:i/>
          <w:iCs/>
        </w:rPr>
        <w:t>work</w:t>
      </w:r>
      <w:r w:rsidRPr="1507622A">
        <w:rPr>
          <w:rFonts w:asciiTheme="minorHAnsi" w:eastAsia="Georgia" w:hAnsiTheme="minorHAnsi" w:cstheme="minorBidi"/>
          <w:b/>
          <w:bCs/>
          <w:i/>
          <w:iCs/>
        </w:rPr>
        <w:t>]</w:t>
      </w:r>
      <w:r>
        <w:rPr>
          <w:rFonts w:asciiTheme="minorHAnsi" w:eastAsia="Georgia" w:hAnsiTheme="minorHAnsi" w:cstheme="minorBidi"/>
          <w:b/>
          <w:bCs/>
        </w:rPr>
        <w:t>.</w:t>
      </w:r>
    </w:p>
    <w:p w14:paraId="00A58E69" w14:textId="77777777" w:rsidR="004C7D85" w:rsidRPr="0047405A" w:rsidRDefault="004C7D85" w:rsidP="004C7D85">
      <w:pPr>
        <w:pStyle w:val="Normal0"/>
        <w:pBdr>
          <w:top w:val="nil"/>
          <w:left w:val="nil"/>
          <w:bottom w:val="nil"/>
          <w:right w:val="nil"/>
          <w:between w:val="nil"/>
        </w:pBdr>
        <w:spacing w:after="0" w:line="240" w:lineRule="auto"/>
        <w:jc w:val="both"/>
        <w:rPr>
          <w:rFonts w:asciiTheme="minorHAnsi" w:eastAsia="Georgia" w:hAnsiTheme="minorHAnsi" w:cstheme="minorBidi"/>
        </w:rPr>
      </w:pPr>
      <w:r w:rsidRPr="0047405A">
        <w:rPr>
          <w:rFonts w:asciiTheme="minorHAnsi" w:eastAsia="Georgia" w:hAnsiTheme="minorHAnsi" w:cstheme="minorBidi"/>
        </w:rPr>
        <w:lastRenderedPageBreak/>
        <w:t>The following will be required to respond to the questions outlined in this document:</w:t>
      </w:r>
    </w:p>
    <w:p w14:paraId="6A55125B" w14:textId="77777777" w:rsidR="004C7D85" w:rsidRPr="00535F72" w:rsidRDefault="004C7D85" w:rsidP="004C7D85">
      <w:pPr>
        <w:pStyle w:val="Normal0"/>
        <w:pBdr>
          <w:top w:val="nil"/>
          <w:left w:val="nil"/>
          <w:bottom w:val="nil"/>
          <w:right w:val="nil"/>
          <w:between w:val="nil"/>
        </w:pBdr>
        <w:spacing w:after="0" w:line="240" w:lineRule="auto"/>
        <w:jc w:val="both"/>
        <w:rPr>
          <w:rFonts w:asciiTheme="minorHAnsi" w:eastAsia="Georgia" w:hAnsiTheme="minorHAnsi" w:cstheme="minorHAnsi"/>
          <w:color w:val="000000"/>
          <w:u w:val="single"/>
          <w:lang w:val="en-GB"/>
        </w:rPr>
      </w:pPr>
    </w:p>
    <w:p w14:paraId="5CAE2073" w14:textId="2829AD36" w:rsidR="004C7D85" w:rsidRPr="00D12F75" w:rsidRDefault="004C7D85" w:rsidP="004C7D85">
      <w:pPr>
        <w:pStyle w:val="ListParagraph"/>
        <w:numPr>
          <w:ilvl w:val="0"/>
          <w:numId w:val="24"/>
        </w:numPr>
        <w:pBdr>
          <w:top w:val="nil"/>
          <w:left w:val="nil"/>
          <w:bottom w:val="nil"/>
          <w:right w:val="nil"/>
          <w:between w:val="nil"/>
        </w:pBdr>
        <w:spacing w:after="0" w:line="240" w:lineRule="auto"/>
        <w:jc w:val="both"/>
        <w:rPr>
          <w:rFonts w:asciiTheme="minorHAnsi" w:eastAsia="Georgia" w:hAnsiTheme="minorHAnsi" w:cstheme="minorHAnsi"/>
          <w:color w:val="000000" w:themeColor="text1"/>
          <w:sz w:val="22"/>
        </w:rPr>
      </w:pPr>
      <w:r w:rsidRPr="006C5641">
        <w:rPr>
          <w:rFonts w:asciiTheme="minorHAnsi" w:eastAsia="Georgia" w:hAnsiTheme="minorHAnsi" w:cstheme="minorHAnsi"/>
          <w:b/>
          <w:bCs/>
          <w:color w:val="000000"/>
          <w:sz w:val="22"/>
        </w:rPr>
        <w:t>Desktop review</w:t>
      </w:r>
      <w:r w:rsidR="00715AFB">
        <w:rPr>
          <w:rFonts w:asciiTheme="minorHAnsi" w:eastAsia="Georgia" w:hAnsiTheme="minorHAnsi" w:cstheme="minorHAnsi"/>
          <w:b/>
          <w:bCs/>
          <w:color w:val="000000"/>
          <w:sz w:val="22"/>
        </w:rPr>
        <w:t>,</w:t>
      </w:r>
      <w:r w:rsidR="00E263CD">
        <w:rPr>
          <w:rFonts w:asciiTheme="minorHAnsi" w:eastAsia="Georgia" w:hAnsiTheme="minorHAnsi" w:cstheme="minorHAnsi"/>
          <w:b/>
          <w:bCs/>
          <w:color w:val="000000"/>
          <w:sz w:val="22"/>
        </w:rPr>
        <w:t xml:space="preserve"> </w:t>
      </w:r>
      <w:r w:rsidR="00715AFB" w:rsidRPr="006C5641">
        <w:rPr>
          <w:rFonts w:asciiTheme="minorHAnsi" w:eastAsia="Georgia" w:hAnsiTheme="minorHAnsi" w:cstheme="minorHAnsi"/>
          <w:color w:val="000000"/>
          <w:sz w:val="22"/>
        </w:rPr>
        <w:t>as</w:t>
      </w:r>
      <w:r w:rsidR="00715AFB">
        <w:rPr>
          <w:rFonts w:asciiTheme="minorHAnsi" w:eastAsia="Georgia" w:hAnsiTheme="minorHAnsi" w:cstheme="minorHAnsi"/>
          <w:b/>
          <w:bCs/>
          <w:color w:val="000000"/>
          <w:sz w:val="22"/>
        </w:rPr>
        <w:t xml:space="preserve"> </w:t>
      </w:r>
      <w:r w:rsidRPr="00D12F75">
        <w:rPr>
          <w:rFonts w:asciiTheme="minorHAnsi" w:eastAsia="Georgia" w:hAnsiTheme="minorHAnsi" w:cstheme="minorHAnsi"/>
          <w:color w:val="000000"/>
          <w:sz w:val="22"/>
        </w:rPr>
        <w:t>part of the initial baseline mapping of the LFA to review the available documentation and qualitative feedback from relevant stakeholders.</w:t>
      </w:r>
    </w:p>
    <w:p w14:paraId="1F1FB698" w14:textId="77777777" w:rsidR="004C7D85" w:rsidRPr="00D12F75" w:rsidRDefault="004C7D85" w:rsidP="004C7D85">
      <w:pPr>
        <w:pStyle w:val="ListParagraph"/>
        <w:pBdr>
          <w:top w:val="nil"/>
          <w:left w:val="nil"/>
          <w:bottom w:val="nil"/>
          <w:right w:val="nil"/>
          <w:between w:val="nil"/>
        </w:pBdr>
        <w:spacing w:after="0" w:line="240" w:lineRule="auto"/>
        <w:jc w:val="both"/>
        <w:rPr>
          <w:rFonts w:asciiTheme="minorHAnsi" w:eastAsia="Georgia" w:hAnsiTheme="minorHAnsi" w:cstheme="minorHAnsi"/>
          <w:color w:val="000000" w:themeColor="text1"/>
          <w:sz w:val="22"/>
        </w:rPr>
      </w:pPr>
    </w:p>
    <w:p w14:paraId="1EAC9E64" w14:textId="79341B26" w:rsidR="004C7D85" w:rsidRPr="00D12F75" w:rsidRDefault="004C7D85" w:rsidP="004C7D85">
      <w:pPr>
        <w:pStyle w:val="ListParagraph"/>
        <w:numPr>
          <w:ilvl w:val="0"/>
          <w:numId w:val="24"/>
        </w:numPr>
        <w:pBdr>
          <w:top w:val="nil"/>
          <w:left w:val="nil"/>
          <w:bottom w:val="nil"/>
          <w:right w:val="nil"/>
          <w:between w:val="nil"/>
        </w:pBdr>
        <w:spacing w:after="0" w:line="240" w:lineRule="auto"/>
        <w:jc w:val="both"/>
        <w:rPr>
          <w:rFonts w:asciiTheme="minorHAnsi" w:hAnsiTheme="minorHAnsi" w:cstheme="minorHAnsi"/>
          <w:color w:val="000000"/>
          <w:sz w:val="22"/>
        </w:rPr>
      </w:pPr>
      <w:r w:rsidRPr="006C5641">
        <w:rPr>
          <w:rFonts w:asciiTheme="minorHAnsi" w:eastAsia="Georgia" w:hAnsiTheme="minorHAnsi" w:cstheme="minorHAnsi"/>
          <w:b/>
          <w:bCs/>
          <w:color w:val="000000"/>
          <w:sz w:val="22"/>
        </w:rPr>
        <w:t>Site visits</w:t>
      </w:r>
      <w:r w:rsidRPr="00D12F75">
        <w:rPr>
          <w:rFonts w:asciiTheme="minorHAnsi" w:eastAsia="Georgia" w:hAnsiTheme="minorHAnsi" w:cstheme="minorHAnsi"/>
          <w:color w:val="000000"/>
          <w:sz w:val="22"/>
        </w:rPr>
        <w:t xml:space="preserve"> </w:t>
      </w:r>
      <w:r w:rsidR="006E0028">
        <w:rPr>
          <w:rFonts w:asciiTheme="minorHAnsi" w:eastAsia="Georgia" w:hAnsiTheme="minorHAnsi" w:cstheme="minorHAnsi"/>
          <w:color w:val="000000"/>
          <w:sz w:val="22"/>
        </w:rPr>
        <w:t>to</w:t>
      </w:r>
      <w:r w:rsidRPr="00D12F75">
        <w:rPr>
          <w:rFonts w:asciiTheme="minorHAnsi" w:eastAsia="Georgia" w:hAnsiTheme="minorHAnsi" w:cstheme="minorHAnsi"/>
          <w:color w:val="000000"/>
          <w:sz w:val="22"/>
        </w:rPr>
        <w:t xml:space="preserve"> verify</w:t>
      </w:r>
      <w:r w:rsidR="00B81CAE">
        <w:rPr>
          <w:rFonts w:asciiTheme="minorHAnsi" w:eastAsia="Georgia" w:hAnsiTheme="minorHAnsi" w:cstheme="minorHAnsi"/>
          <w:color w:val="000000"/>
          <w:sz w:val="22"/>
        </w:rPr>
        <w:t>: (1)</w:t>
      </w:r>
      <w:r w:rsidRPr="00D12F75">
        <w:rPr>
          <w:rFonts w:asciiTheme="minorHAnsi" w:eastAsia="Georgia" w:hAnsiTheme="minorHAnsi" w:cstheme="minorHAnsi"/>
          <w:color w:val="000000"/>
          <w:sz w:val="22"/>
        </w:rPr>
        <w:t xml:space="preserve"> the processes being undertaken as part of the assessment of actual operation of the equipment</w:t>
      </w:r>
      <w:r w:rsidR="00B81CAE">
        <w:rPr>
          <w:rFonts w:asciiTheme="minorHAnsi" w:eastAsia="Georgia" w:hAnsiTheme="minorHAnsi" w:cstheme="minorHAnsi"/>
          <w:color w:val="000000"/>
          <w:sz w:val="22"/>
        </w:rPr>
        <w:t>; and</w:t>
      </w:r>
      <w:r w:rsidRPr="00D12F75">
        <w:rPr>
          <w:rFonts w:asciiTheme="minorHAnsi" w:eastAsia="Georgia" w:hAnsiTheme="minorHAnsi" w:cstheme="minorHAnsi"/>
          <w:color w:val="000000"/>
          <w:sz w:val="22"/>
        </w:rPr>
        <w:t xml:space="preserve"> </w:t>
      </w:r>
      <w:r w:rsidR="00B81CAE">
        <w:rPr>
          <w:rFonts w:asciiTheme="minorHAnsi" w:eastAsia="Georgia" w:hAnsiTheme="minorHAnsi" w:cstheme="minorHAnsi"/>
          <w:color w:val="000000"/>
          <w:sz w:val="22"/>
        </w:rPr>
        <w:t>(2)</w:t>
      </w:r>
      <w:r w:rsidRPr="00D12F75">
        <w:rPr>
          <w:rFonts w:asciiTheme="minorHAnsi" w:eastAsia="Georgia" w:hAnsiTheme="minorHAnsi" w:cstheme="minorHAnsi"/>
          <w:color w:val="000000"/>
          <w:sz w:val="22"/>
        </w:rPr>
        <w:t xml:space="preserve"> the wider waste management systems feeding the sites</w:t>
      </w:r>
      <w:r w:rsidRPr="00D12F75">
        <w:rPr>
          <w:rFonts w:asciiTheme="minorHAnsi" w:hAnsiTheme="minorHAnsi" w:cstheme="minorHAnsi"/>
          <w:color w:val="000000"/>
          <w:sz w:val="22"/>
        </w:rPr>
        <w:t xml:space="preserve">. </w:t>
      </w:r>
    </w:p>
    <w:p w14:paraId="5F452C81" w14:textId="77777777" w:rsidR="004C7D85" w:rsidRPr="00535F72" w:rsidRDefault="004C7D85" w:rsidP="004C7D85">
      <w:pPr>
        <w:pStyle w:val="Normal0"/>
        <w:pBdr>
          <w:top w:val="nil"/>
          <w:left w:val="nil"/>
          <w:bottom w:val="nil"/>
          <w:right w:val="nil"/>
          <w:between w:val="nil"/>
        </w:pBdr>
        <w:spacing w:after="0" w:line="240" w:lineRule="auto"/>
        <w:jc w:val="both"/>
        <w:rPr>
          <w:rFonts w:asciiTheme="minorHAnsi" w:eastAsia="Georgia" w:hAnsiTheme="minorHAnsi" w:cstheme="minorHAnsi"/>
          <w:color w:val="000000"/>
          <w:lang w:val="en-GB"/>
        </w:rPr>
      </w:pPr>
    </w:p>
    <w:p w14:paraId="7BC94A52" w14:textId="77777777" w:rsidR="004C7D85" w:rsidRDefault="004C7D85" w:rsidP="004C7D85">
      <w:pPr>
        <w:pStyle w:val="Normal0"/>
        <w:pBdr>
          <w:top w:val="nil"/>
          <w:left w:val="nil"/>
          <w:bottom w:val="nil"/>
          <w:right w:val="nil"/>
          <w:between w:val="nil"/>
        </w:pBdr>
        <w:spacing w:after="0" w:line="240" w:lineRule="auto"/>
        <w:jc w:val="both"/>
        <w:rPr>
          <w:rFonts w:asciiTheme="minorHAnsi" w:eastAsia="Georgia" w:hAnsiTheme="minorHAnsi" w:cstheme="minorHAnsi"/>
          <w:b/>
          <w:color w:val="000000"/>
          <w:sz w:val="24"/>
          <w:szCs w:val="24"/>
          <w:lang w:val="en-GB"/>
        </w:rPr>
      </w:pPr>
      <w:r w:rsidRPr="00535F72">
        <w:rPr>
          <w:rFonts w:asciiTheme="minorHAnsi" w:eastAsia="Georgia" w:hAnsiTheme="minorHAnsi" w:cstheme="minorHAnsi"/>
          <w:b/>
          <w:color w:val="000000"/>
          <w:sz w:val="24"/>
          <w:szCs w:val="24"/>
          <w:lang w:val="en-GB"/>
        </w:rPr>
        <w:t>Tasks:</w:t>
      </w:r>
    </w:p>
    <w:p w14:paraId="35583993" w14:textId="77777777" w:rsidR="00041C2F" w:rsidRPr="00535F72" w:rsidRDefault="00041C2F" w:rsidP="004C7D85">
      <w:pPr>
        <w:pStyle w:val="Normal0"/>
        <w:pBdr>
          <w:top w:val="nil"/>
          <w:left w:val="nil"/>
          <w:bottom w:val="nil"/>
          <w:right w:val="nil"/>
          <w:between w:val="nil"/>
        </w:pBdr>
        <w:spacing w:after="0" w:line="240" w:lineRule="auto"/>
        <w:jc w:val="both"/>
        <w:rPr>
          <w:rFonts w:asciiTheme="minorHAnsi" w:eastAsia="Georgia" w:hAnsiTheme="minorHAnsi" w:cstheme="minorHAnsi"/>
          <w:b/>
          <w:i/>
          <w:color w:val="000000"/>
          <w:sz w:val="24"/>
          <w:szCs w:val="24"/>
          <w:lang w:val="en-GB"/>
        </w:rPr>
      </w:pPr>
    </w:p>
    <w:p w14:paraId="7435167C" w14:textId="696FBF13" w:rsidR="004C7D85" w:rsidRDefault="004C7D85" w:rsidP="004C7D85">
      <w:pPr>
        <w:pStyle w:val="Normal0"/>
        <w:pBdr>
          <w:top w:val="nil"/>
          <w:left w:val="nil"/>
          <w:bottom w:val="nil"/>
          <w:right w:val="nil"/>
          <w:between w:val="nil"/>
        </w:pBdr>
        <w:spacing w:after="0" w:line="240" w:lineRule="auto"/>
        <w:jc w:val="both"/>
        <w:rPr>
          <w:rFonts w:asciiTheme="minorHAnsi" w:eastAsia="Georgia" w:hAnsiTheme="minorHAnsi" w:cstheme="minorHAnsi"/>
          <w:color w:val="000000"/>
          <w:lang w:val="en-GB"/>
        </w:rPr>
      </w:pPr>
      <w:r w:rsidRPr="00535F72">
        <w:rPr>
          <w:rFonts w:asciiTheme="minorHAnsi" w:eastAsia="Georgia" w:hAnsiTheme="minorHAnsi" w:cstheme="minorHAnsi"/>
          <w:color w:val="000000"/>
          <w:lang w:val="en-GB"/>
        </w:rPr>
        <w:t>As part of the desktop</w:t>
      </w:r>
      <w:r w:rsidRPr="00535F72">
        <w:rPr>
          <w:rFonts w:asciiTheme="minorHAnsi" w:eastAsia="Georgia" w:hAnsiTheme="minorHAnsi" w:cstheme="minorHAnsi"/>
          <w:color w:val="000000" w:themeColor="text1"/>
          <w:lang w:val="en-GB"/>
        </w:rPr>
        <w:t xml:space="preserve"> review and</w:t>
      </w:r>
      <w:r w:rsidRPr="00535F72">
        <w:rPr>
          <w:rFonts w:asciiTheme="minorHAnsi" w:eastAsia="Georgia" w:hAnsiTheme="minorHAnsi" w:cstheme="minorHAnsi"/>
          <w:color w:val="000000"/>
          <w:lang w:val="en-GB"/>
        </w:rPr>
        <w:t xml:space="preserve"> site visits, </w:t>
      </w:r>
      <w:r w:rsidR="001C257B">
        <w:rPr>
          <w:rFonts w:asciiTheme="minorHAnsi" w:eastAsia="Georgia" w:hAnsiTheme="minorHAnsi" w:cstheme="minorHAnsi"/>
          <w:color w:val="000000"/>
          <w:lang w:val="en-GB"/>
        </w:rPr>
        <w:t xml:space="preserve">the LFA should </w:t>
      </w:r>
      <w:r>
        <w:rPr>
          <w:rFonts w:asciiTheme="minorHAnsi" w:eastAsia="Georgia" w:hAnsiTheme="minorHAnsi" w:cstheme="minorHAnsi"/>
          <w:color w:val="000000"/>
          <w:lang w:val="en-GB"/>
        </w:rPr>
        <w:t>provide responses to the review</w:t>
      </w:r>
      <w:r w:rsidRPr="00535F72">
        <w:rPr>
          <w:rFonts w:asciiTheme="minorHAnsi" w:eastAsia="Georgia" w:hAnsiTheme="minorHAnsi" w:cstheme="minorHAnsi"/>
          <w:color w:val="000000"/>
          <w:lang w:val="en-GB"/>
        </w:rPr>
        <w:t xml:space="preserve"> questions to monitor the status of the HCWM equipment and the effectiveness of its ongoing operation. </w:t>
      </w:r>
    </w:p>
    <w:p w14:paraId="33AC8610" w14:textId="77777777" w:rsidR="004C7D85" w:rsidRDefault="004C7D85" w:rsidP="004C7D85">
      <w:pPr>
        <w:pStyle w:val="Normal0"/>
        <w:pBdr>
          <w:top w:val="nil"/>
          <w:left w:val="nil"/>
          <w:bottom w:val="nil"/>
          <w:right w:val="nil"/>
          <w:between w:val="nil"/>
        </w:pBdr>
        <w:spacing w:after="0" w:line="240" w:lineRule="auto"/>
        <w:jc w:val="both"/>
        <w:rPr>
          <w:rFonts w:asciiTheme="minorHAnsi" w:eastAsia="Georgia" w:hAnsiTheme="minorHAnsi" w:cstheme="minorHAnsi"/>
          <w:color w:val="000000"/>
          <w:lang w:val="en-GB"/>
        </w:rPr>
      </w:pPr>
    </w:p>
    <w:p w14:paraId="7C9FE6C1" w14:textId="77777777" w:rsidR="004C7D85" w:rsidRDefault="004C7D85" w:rsidP="004C7D85">
      <w:pPr>
        <w:pStyle w:val="Normal0"/>
        <w:pBdr>
          <w:top w:val="nil"/>
          <w:left w:val="nil"/>
          <w:bottom w:val="nil"/>
          <w:right w:val="nil"/>
          <w:between w:val="nil"/>
        </w:pBdr>
        <w:spacing w:after="0" w:line="240" w:lineRule="auto"/>
        <w:jc w:val="both"/>
        <w:rPr>
          <w:rFonts w:asciiTheme="minorHAnsi" w:eastAsia="Georgia" w:hAnsiTheme="minorHAnsi" w:cstheme="minorHAnsi"/>
          <w:color w:val="000000"/>
          <w:lang w:val="en-GB"/>
        </w:rPr>
      </w:pPr>
      <w:r>
        <w:rPr>
          <w:rFonts w:asciiTheme="minorHAnsi" w:eastAsia="Georgia" w:hAnsiTheme="minorHAnsi" w:cstheme="minorHAnsi"/>
          <w:color w:val="000000"/>
          <w:lang w:val="en-GB"/>
        </w:rPr>
        <w:t xml:space="preserve">Where sites have multiple equipment installations, any issues specific to a single machine should be clearly noted in the responses. </w:t>
      </w:r>
    </w:p>
    <w:p w14:paraId="1D647D3E" w14:textId="77777777" w:rsidR="004C7D85" w:rsidRDefault="004C7D85" w:rsidP="004C7D85">
      <w:pPr>
        <w:pStyle w:val="Normal0"/>
        <w:pBdr>
          <w:top w:val="nil"/>
          <w:left w:val="nil"/>
          <w:bottom w:val="nil"/>
          <w:right w:val="nil"/>
          <w:between w:val="nil"/>
        </w:pBdr>
        <w:spacing w:after="0" w:line="240" w:lineRule="auto"/>
        <w:jc w:val="both"/>
        <w:rPr>
          <w:rFonts w:asciiTheme="minorHAnsi" w:eastAsia="Georgia" w:hAnsiTheme="minorHAnsi" w:cstheme="minorHAnsi"/>
          <w:color w:val="000000"/>
          <w:lang w:val="en-GB"/>
        </w:rPr>
      </w:pPr>
    </w:p>
    <w:p w14:paraId="33256234" w14:textId="77777777" w:rsidR="004C7D85" w:rsidRPr="00535F72" w:rsidRDefault="004C7D85" w:rsidP="004C7D85">
      <w:pPr>
        <w:pStyle w:val="Normal0"/>
        <w:pBdr>
          <w:top w:val="nil"/>
          <w:left w:val="nil"/>
          <w:bottom w:val="nil"/>
          <w:right w:val="nil"/>
          <w:between w:val="nil"/>
        </w:pBdr>
        <w:spacing w:after="0" w:line="240" w:lineRule="auto"/>
        <w:jc w:val="both"/>
        <w:rPr>
          <w:rFonts w:asciiTheme="minorHAnsi" w:eastAsia="Georgia" w:hAnsiTheme="minorHAnsi" w:cstheme="minorHAnsi"/>
          <w:color w:val="000000"/>
          <w:lang w:val="en-GB"/>
        </w:rPr>
      </w:pPr>
      <w:r w:rsidRPr="00535F72">
        <w:rPr>
          <w:rFonts w:asciiTheme="minorHAnsi" w:eastAsia="Georgia" w:hAnsiTheme="minorHAnsi" w:cstheme="minorHAnsi"/>
          <w:color w:val="000000"/>
          <w:lang w:val="en-GB"/>
        </w:rPr>
        <w:t xml:space="preserve">The questions cover the following sections, which the </w:t>
      </w:r>
      <w:r>
        <w:rPr>
          <w:rFonts w:asciiTheme="minorHAnsi" w:eastAsia="Georgia" w:hAnsiTheme="minorHAnsi" w:cstheme="minorHAnsi"/>
          <w:color w:val="000000"/>
          <w:lang w:val="en-GB"/>
        </w:rPr>
        <w:t>Global Fund Country</w:t>
      </w:r>
      <w:r w:rsidRPr="00535F72">
        <w:rPr>
          <w:rFonts w:asciiTheme="minorHAnsi" w:eastAsia="Georgia" w:hAnsiTheme="minorHAnsi" w:cstheme="minorHAnsi"/>
          <w:color w:val="000000"/>
          <w:lang w:val="en-GB"/>
        </w:rPr>
        <w:t xml:space="preserve"> </w:t>
      </w:r>
      <w:r>
        <w:rPr>
          <w:rFonts w:asciiTheme="minorHAnsi" w:eastAsia="Georgia" w:hAnsiTheme="minorHAnsi" w:cstheme="minorHAnsi"/>
          <w:color w:val="000000"/>
          <w:lang w:val="en-GB"/>
        </w:rPr>
        <w:t xml:space="preserve">Team </w:t>
      </w:r>
      <w:r w:rsidRPr="00535F72">
        <w:rPr>
          <w:rFonts w:asciiTheme="minorHAnsi" w:eastAsia="Georgia" w:hAnsiTheme="minorHAnsi" w:cstheme="minorHAnsi"/>
          <w:color w:val="000000"/>
          <w:lang w:val="en-GB"/>
        </w:rPr>
        <w:t xml:space="preserve">can select to </w:t>
      </w:r>
      <w:r>
        <w:rPr>
          <w:rFonts w:asciiTheme="minorHAnsi" w:eastAsia="Georgia" w:hAnsiTheme="minorHAnsi" w:cstheme="minorHAnsi"/>
          <w:color w:val="000000"/>
          <w:lang w:val="en-GB"/>
        </w:rPr>
        <w:t xml:space="preserve">tailor the review to the </w:t>
      </w:r>
      <w:r w:rsidRPr="00535F72">
        <w:rPr>
          <w:rFonts w:asciiTheme="minorHAnsi" w:eastAsia="Georgia" w:hAnsiTheme="minorHAnsi" w:cstheme="minorHAnsi"/>
          <w:color w:val="000000"/>
          <w:lang w:val="en-GB"/>
        </w:rPr>
        <w:t xml:space="preserve">primary areas of need. </w:t>
      </w:r>
    </w:p>
    <w:p w14:paraId="3C3544F3" w14:textId="77777777" w:rsidR="004C7D85" w:rsidRPr="00535F72" w:rsidRDefault="004C7D85" w:rsidP="004C7D85">
      <w:pPr>
        <w:pStyle w:val="Normal0"/>
        <w:pBdr>
          <w:top w:val="nil"/>
          <w:left w:val="nil"/>
          <w:bottom w:val="nil"/>
          <w:right w:val="nil"/>
          <w:between w:val="nil"/>
        </w:pBdr>
        <w:spacing w:after="0" w:line="240" w:lineRule="auto"/>
        <w:jc w:val="both"/>
        <w:rPr>
          <w:rFonts w:asciiTheme="minorHAnsi" w:eastAsia="Georgia" w:hAnsiTheme="minorHAnsi" w:cstheme="minorHAnsi"/>
          <w:color w:val="000000"/>
          <w:lang w:val="en-GB"/>
        </w:rPr>
      </w:pPr>
    </w:p>
    <w:p w14:paraId="62A2F2DF" w14:textId="77777777" w:rsidR="004C7D85" w:rsidRPr="00535F72" w:rsidRDefault="004C7D85" w:rsidP="004C7D85">
      <w:pPr>
        <w:pStyle w:val="Normal0"/>
        <w:numPr>
          <w:ilvl w:val="0"/>
          <w:numId w:val="28"/>
        </w:numPr>
        <w:pBdr>
          <w:top w:val="nil"/>
          <w:left w:val="nil"/>
          <w:bottom w:val="nil"/>
          <w:right w:val="nil"/>
          <w:between w:val="nil"/>
        </w:pBdr>
        <w:spacing w:after="0" w:line="240" w:lineRule="auto"/>
        <w:jc w:val="both"/>
        <w:rPr>
          <w:rFonts w:asciiTheme="minorHAnsi" w:eastAsia="Georgia" w:hAnsiTheme="minorHAnsi" w:cstheme="minorHAnsi"/>
          <w:color w:val="000000"/>
          <w:lang w:val="en-GB"/>
        </w:rPr>
      </w:pPr>
      <w:r w:rsidRPr="00535F72">
        <w:rPr>
          <w:rFonts w:asciiTheme="minorHAnsi" w:eastAsia="Georgia" w:hAnsiTheme="minorHAnsi" w:cstheme="minorHAnsi"/>
          <w:b/>
          <w:bCs/>
          <w:color w:val="000000"/>
          <w:lang w:val="en-GB"/>
        </w:rPr>
        <w:t>General Information</w:t>
      </w:r>
      <w:r w:rsidRPr="00535F72">
        <w:rPr>
          <w:rFonts w:asciiTheme="minorHAnsi" w:eastAsia="Georgia" w:hAnsiTheme="minorHAnsi" w:cstheme="minorHAnsi"/>
          <w:color w:val="000000"/>
          <w:lang w:val="en-GB"/>
        </w:rPr>
        <w:t xml:space="preserve"> – </w:t>
      </w:r>
      <w:r>
        <w:rPr>
          <w:rFonts w:asciiTheme="minorHAnsi" w:eastAsia="Georgia" w:hAnsiTheme="minorHAnsi" w:cstheme="minorHAnsi"/>
          <w:color w:val="000000"/>
          <w:lang w:val="en-GB"/>
        </w:rPr>
        <w:t>Includes general site information to be completed for each site/review.</w:t>
      </w:r>
    </w:p>
    <w:p w14:paraId="204C31A0" w14:textId="77777777" w:rsidR="004C7D85" w:rsidRDefault="004C7D85" w:rsidP="004C7D85">
      <w:pPr>
        <w:pStyle w:val="Normal0"/>
        <w:numPr>
          <w:ilvl w:val="0"/>
          <w:numId w:val="28"/>
        </w:numPr>
        <w:pBdr>
          <w:top w:val="nil"/>
          <w:left w:val="nil"/>
          <w:bottom w:val="nil"/>
          <w:right w:val="nil"/>
          <w:between w:val="nil"/>
        </w:pBdr>
        <w:spacing w:after="0" w:line="240" w:lineRule="auto"/>
        <w:jc w:val="both"/>
        <w:rPr>
          <w:rFonts w:asciiTheme="minorHAnsi" w:eastAsia="Georgia" w:hAnsiTheme="minorHAnsi" w:cstheme="minorHAnsi"/>
          <w:color w:val="000000"/>
          <w:lang w:val="en-GB"/>
        </w:rPr>
      </w:pPr>
      <w:r>
        <w:rPr>
          <w:rFonts w:asciiTheme="minorHAnsi" w:eastAsia="Georgia" w:hAnsiTheme="minorHAnsi" w:cstheme="minorHAnsi"/>
          <w:b/>
          <w:bCs/>
          <w:color w:val="000000"/>
          <w:lang w:val="en-GB"/>
        </w:rPr>
        <w:t>Service Delivery</w:t>
      </w:r>
      <w:r w:rsidRPr="00535F72">
        <w:rPr>
          <w:rFonts w:asciiTheme="minorHAnsi" w:eastAsia="Georgia" w:hAnsiTheme="minorHAnsi" w:cstheme="minorHAnsi"/>
          <w:b/>
          <w:bCs/>
          <w:color w:val="000000"/>
          <w:lang w:val="en-GB"/>
        </w:rPr>
        <w:t xml:space="preserve"> KPIs</w:t>
      </w:r>
      <w:r w:rsidRPr="00535F72">
        <w:rPr>
          <w:rFonts w:asciiTheme="minorHAnsi" w:eastAsia="Georgia" w:hAnsiTheme="minorHAnsi" w:cstheme="minorHAnsi"/>
          <w:color w:val="000000"/>
          <w:lang w:val="en-GB"/>
        </w:rPr>
        <w:t xml:space="preserve"> – Defines a set of key performance indicators to support LFAs in monitoring and reporting ongoing operations.</w:t>
      </w:r>
      <w:r>
        <w:rPr>
          <w:rFonts w:asciiTheme="minorHAnsi" w:eastAsia="Georgia" w:hAnsiTheme="minorHAnsi" w:cstheme="minorHAnsi"/>
          <w:color w:val="000000"/>
          <w:lang w:val="en-GB"/>
        </w:rPr>
        <w:t xml:space="preserve"> </w:t>
      </w:r>
    </w:p>
    <w:p w14:paraId="26188E16" w14:textId="77777777" w:rsidR="004C7D85" w:rsidRPr="00535F72" w:rsidRDefault="004C7D85" w:rsidP="004C7D85">
      <w:pPr>
        <w:pStyle w:val="Normal0"/>
        <w:numPr>
          <w:ilvl w:val="0"/>
          <w:numId w:val="28"/>
        </w:numPr>
        <w:pBdr>
          <w:top w:val="nil"/>
          <w:left w:val="nil"/>
          <w:bottom w:val="nil"/>
          <w:right w:val="nil"/>
          <w:between w:val="nil"/>
        </w:pBdr>
        <w:spacing w:after="0" w:line="240" w:lineRule="auto"/>
        <w:jc w:val="both"/>
        <w:rPr>
          <w:rFonts w:asciiTheme="minorHAnsi" w:eastAsia="Georgia" w:hAnsiTheme="minorHAnsi" w:cstheme="minorHAnsi"/>
          <w:color w:val="000000"/>
          <w:lang w:val="en-GB"/>
        </w:rPr>
      </w:pPr>
      <w:r>
        <w:rPr>
          <w:rFonts w:asciiTheme="minorHAnsi" w:eastAsia="Georgia" w:hAnsiTheme="minorHAnsi" w:cstheme="minorHAnsi"/>
          <w:b/>
          <w:bCs/>
          <w:color w:val="000000"/>
          <w:lang w:val="en-GB"/>
        </w:rPr>
        <w:t xml:space="preserve">Review of Operations </w:t>
      </w:r>
      <w:r>
        <w:rPr>
          <w:rFonts w:asciiTheme="minorHAnsi" w:eastAsia="Georgia" w:hAnsiTheme="minorHAnsi" w:cstheme="minorHAnsi"/>
          <w:color w:val="000000"/>
          <w:lang w:val="en-GB"/>
        </w:rPr>
        <w:t>– Includes a series of questions that examine the status of the equipment and the operational practices at the site to identify areas of risk or inefficiency. These questions have been grouped across four themes:</w:t>
      </w:r>
    </w:p>
    <w:p w14:paraId="170F95FF" w14:textId="77777777" w:rsidR="004C7D85" w:rsidRPr="00535F72" w:rsidRDefault="004C7D85" w:rsidP="004C7D85">
      <w:pPr>
        <w:pStyle w:val="Normal0"/>
        <w:numPr>
          <w:ilvl w:val="1"/>
          <w:numId w:val="28"/>
        </w:numPr>
        <w:pBdr>
          <w:top w:val="nil"/>
          <w:left w:val="nil"/>
          <w:bottom w:val="nil"/>
          <w:right w:val="nil"/>
          <w:between w:val="nil"/>
        </w:pBdr>
        <w:spacing w:after="0" w:line="240" w:lineRule="auto"/>
        <w:jc w:val="both"/>
        <w:rPr>
          <w:rFonts w:asciiTheme="minorHAnsi" w:eastAsia="Georgia" w:hAnsiTheme="minorHAnsi" w:cstheme="minorHAnsi"/>
          <w:color w:val="000000"/>
          <w:lang w:val="en-GB"/>
        </w:rPr>
      </w:pPr>
      <w:r w:rsidRPr="00535F72">
        <w:rPr>
          <w:rFonts w:asciiTheme="minorHAnsi" w:eastAsia="Georgia" w:hAnsiTheme="minorHAnsi" w:cstheme="minorHAnsi"/>
          <w:b/>
          <w:bCs/>
          <w:color w:val="000000"/>
          <w:lang w:val="en-GB"/>
        </w:rPr>
        <w:t xml:space="preserve">Operational </w:t>
      </w:r>
      <w:r>
        <w:rPr>
          <w:rFonts w:asciiTheme="minorHAnsi" w:eastAsia="Georgia" w:hAnsiTheme="minorHAnsi" w:cstheme="minorHAnsi"/>
          <w:b/>
          <w:bCs/>
          <w:color w:val="000000"/>
          <w:lang w:val="en-GB"/>
        </w:rPr>
        <w:t>status</w:t>
      </w:r>
      <w:r w:rsidRPr="00535F72">
        <w:rPr>
          <w:rFonts w:asciiTheme="minorHAnsi" w:eastAsia="Georgia" w:hAnsiTheme="minorHAnsi" w:cstheme="minorHAnsi"/>
          <w:color w:val="000000"/>
          <w:lang w:val="en-GB"/>
        </w:rPr>
        <w:t xml:space="preserve"> – examines the operational status of the equipment, and whether structures are in place to consistently monitor performance. </w:t>
      </w:r>
    </w:p>
    <w:p w14:paraId="4BFA0D5C" w14:textId="77777777" w:rsidR="004C7D85" w:rsidRPr="00535F72" w:rsidRDefault="004C7D85" w:rsidP="004C7D85">
      <w:pPr>
        <w:pStyle w:val="Normal0"/>
        <w:numPr>
          <w:ilvl w:val="1"/>
          <w:numId w:val="28"/>
        </w:numPr>
        <w:pBdr>
          <w:top w:val="nil"/>
          <w:left w:val="nil"/>
          <w:bottom w:val="nil"/>
          <w:right w:val="nil"/>
          <w:between w:val="nil"/>
        </w:pBdr>
        <w:spacing w:after="0" w:line="240" w:lineRule="auto"/>
        <w:jc w:val="both"/>
        <w:rPr>
          <w:rFonts w:asciiTheme="minorHAnsi" w:eastAsia="Georgia" w:hAnsiTheme="minorHAnsi" w:cstheme="minorHAnsi"/>
          <w:color w:val="000000"/>
          <w:lang w:val="en-GB"/>
        </w:rPr>
      </w:pPr>
      <w:r w:rsidRPr="00535F72">
        <w:rPr>
          <w:rFonts w:asciiTheme="minorHAnsi" w:eastAsia="Georgia" w:hAnsiTheme="minorHAnsi" w:cstheme="minorHAnsi"/>
          <w:b/>
          <w:bCs/>
          <w:color w:val="000000"/>
          <w:lang w:val="en-GB"/>
        </w:rPr>
        <w:t>Maintenance and reliability</w:t>
      </w:r>
      <w:r w:rsidRPr="00535F72">
        <w:rPr>
          <w:rFonts w:asciiTheme="minorHAnsi" w:eastAsia="Georgia" w:hAnsiTheme="minorHAnsi" w:cstheme="minorHAnsi"/>
          <w:color w:val="000000"/>
          <w:lang w:val="en-GB"/>
        </w:rPr>
        <w:t xml:space="preserve"> – </w:t>
      </w:r>
      <w:proofErr w:type="gramStart"/>
      <w:r w:rsidRPr="00535F72">
        <w:rPr>
          <w:rFonts w:asciiTheme="minorHAnsi" w:eastAsia="Georgia" w:hAnsiTheme="minorHAnsi" w:cstheme="minorHAnsi"/>
          <w:color w:val="000000"/>
          <w:lang w:val="en-GB"/>
        </w:rPr>
        <w:t>examines</w:t>
      </w:r>
      <w:proofErr w:type="gramEnd"/>
      <w:r w:rsidRPr="00535F72">
        <w:rPr>
          <w:rFonts w:asciiTheme="minorHAnsi" w:eastAsia="Georgia" w:hAnsiTheme="minorHAnsi" w:cstheme="minorHAnsi"/>
          <w:color w:val="000000"/>
          <w:lang w:val="en-GB"/>
        </w:rPr>
        <w:t xml:space="preserve"> the completion of preventative, reactive and life-cycle maintenance. </w:t>
      </w:r>
    </w:p>
    <w:p w14:paraId="52DF6554" w14:textId="77777777" w:rsidR="004C7D85" w:rsidRPr="00535F72" w:rsidRDefault="004C7D85" w:rsidP="004C7D85">
      <w:pPr>
        <w:pStyle w:val="Normal0"/>
        <w:numPr>
          <w:ilvl w:val="1"/>
          <w:numId w:val="28"/>
        </w:numPr>
        <w:pBdr>
          <w:top w:val="nil"/>
          <w:left w:val="nil"/>
          <w:bottom w:val="nil"/>
          <w:right w:val="nil"/>
          <w:between w:val="nil"/>
        </w:pBdr>
        <w:spacing w:after="0" w:line="240" w:lineRule="auto"/>
        <w:jc w:val="both"/>
        <w:rPr>
          <w:rFonts w:asciiTheme="minorHAnsi" w:eastAsia="Georgia" w:hAnsiTheme="minorHAnsi" w:cstheme="minorHAnsi"/>
          <w:color w:val="000000"/>
          <w:lang w:val="en-GB"/>
        </w:rPr>
      </w:pPr>
      <w:r w:rsidRPr="00535F72">
        <w:rPr>
          <w:rFonts w:asciiTheme="minorHAnsi" w:eastAsia="Georgia" w:hAnsiTheme="minorHAnsi" w:cstheme="minorHAnsi"/>
          <w:b/>
          <w:bCs/>
          <w:color w:val="000000"/>
          <w:lang w:val="en-GB"/>
        </w:rPr>
        <w:t>Operator competence</w:t>
      </w:r>
      <w:r w:rsidRPr="00535F72">
        <w:rPr>
          <w:rFonts w:asciiTheme="minorHAnsi" w:eastAsia="Georgia" w:hAnsiTheme="minorHAnsi" w:cstheme="minorHAnsi"/>
          <w:color w:val="000000"/>
          <w:lang w:val="en-GB"/>
        </w:rPr>
        <w:t xml:space="preserve"> – examines the ability of operators and site staff to operate the equipment effectively</w:t>
      </w:r>
    </w:p>
    <w:p w14:paraId="5F3F185D" w14:textId="77777777" w:rsidR="004C7D85" w:rsidRDefault="004C7D85" w:rsidP="004C7D85">
      <w:pPr>
        <w:pStyle w:val="Normal0"/>
        <w:numPr>
          <w:ilvl w:val="1"/>
          <w:numId w:val="28"/>
        </w:numPr>
        <w:pBdr>
          <w:top w:val="nil"/>
          <w:left w:val="nil"/>
          <w:bottom w:val="nil"/>
          <w:right w:val="nil"/>
          <w:between w:val="nil"/>
        </w:pBdr>
        <w:spacing w:after="0" w:line="240" w:lineRule="auto"/>
        <w:jc w:val="both"/>
        <w:rPr>
          <w:rFonts w:asciiTheme="minorHAnsi" w:eastAsia="Georgia" w:hAnsiTheme="minorHAnsi" w:cstheme="minorHAnsi"/>
          <w:color w:val="000000"/>
          <w:lang w:val="en-GB"/>
        </w:rPr>
      </w:pPr>
      <w:r w:rsidRPr="00535F72">
        <w:rPr>
          <w:rFonts w:asciiTheme="minorHAnsi" w:eastAsia="Georgia" w:hAnsiTheme="minorHAnsi" w:cstheme="minorHAnsi"/>
          <w:b/>
          <w:bCs/>
          <w:color w:val="000000"/>
          <w:lang w:val="en-GB"/>
        </w:rPr>
        <w:t>Budget and costs</w:t>
      </w:r>
      <w:r w:rsidRPr="00535F72">
        <w:rPr>
          <w:rFonts w:asciiTheme="minorHAnsi" w:eastAsia="Georgia" w:hAnsiTheme="minorHAnsi" w:cstheme="minorHAnsi"/>
          <w:color w:val="000000"/>
          <w:lang w:val="en-GB"/>
        </w:rPr>
        <w:t xml:space="preserve"> – </w:t>
      </w:r>
      <w:proofErr w:type="gramStart"/>
      <w:r w:rsidRPr="00535F72">
        <w:rPr>
          <w:rFonts w:asciiTheme="minorHAnsi" w:eastAsia="Georgia" w:hAnsiTheme="minorHAnsi" w:cstheme="minorHAnsi"/>
          <w:color w:val="000000"/>
          <w:lang w:val="en-GB"/>
        </w:rPr>
        <w:t>examines</w:t>
      </w:r>
      <w:proofErr w:type="gramEnd"/>
      <w:r w:rsidRPr="00535F72">
        <w:rPr>
          <w:rFonts w:asciiTheme="minorHAnsi" w:eastAsia="Georgia" w:hAnsiTheme="minorHAnsi" w:cstheme="minorHAnsi"/>
          <w:color w:val="000000"/>
          <w:lang w:val="en-GB"/>
        </w:rPr>
        <w:t xml:space="preserve"> the effectiveness of long-term budgetary planning.</w:t>
      </w:r>
    </w:p>
    <w:p w14:paraId="12968141" w14:textId="77777777" w:rsidR="004C7D85" w:rsidRDefault="004C7D85" w:rsidP="004C7D85">
      <w:pPr>
        <w:spacing w:before="120" w:line="240" w:lineRule="atLeast"/>
        <w:jc w:val="both"/>
        <w:rPr>
          <w:rFonts w:asciiTheme="minorHAnsi" w:eastAsia="Georgia" w:hAnsiTheme="minorHAnsi" w:cstheme="minorHAnsi"/>
          <w:color w:val="000000"/>
          <w:sz w:val="22"/>
          <w:lang w:val="en-GB"/>
        </w:rPr>
      </w:pPr>
      <w:r>
        <w:rPr>
          <w:rFonts w:asciiTheme="minorHAnsi" w:eastAsia="Georgia" w:hAnsiTheme="minorHAnsi" w:cstheme="minorHAnsi"/>
          <w:color w:val="000000"/>
          <w:lang w:val="en-GB"/>
        </w:rPr>
        <w:br w:type="page"/>
      </w:r>
    </w:p>
    <w:p w14:paraId="32E94972" w14:textId="77777777" w:rsidR="004C7D85" w:rsidRPr="00D12F75" w:rsidRDefault="004C7D85" w:rsidP="004C7D85">
      <w:pPr>
        <w:pStyle w:val="Heading3"/>
      </w:pPr>
      <w:r w:rsidRPr="00D12F75">
        <w:lastRenderedPageBreak/>
        <w:t>General Information</w:t>
      </w:r>
    </w:p>
    <w:p w14:paraId="3AB3620C" w14:textId="77777777" w:rsidR="004C7D85" w:rsidRPr="00535F72" w:rsidRDefault="004C7D85" w:rsidP="004C7D85">
      <w:pPr>
        <w:pStyle w:val="Normal0"/>
        <w:pBdr>
          <w:top w:val="nil"/>
          <w:left w:val="nil"/>
          <w:bottom w:val="nil"/>
          <w:right w:val="nil"/>
          <w:between w:val="nil"/>
        </w:pBdr>
        <w:spacing w:after="0" w:line="240" w:lineRule="auto"/>
        <w:jc w:val="both"/>
        <w:rPr>
          <w:rFonts w:asciiTheme="minorHAnsi" w:hAnsiTheme="minorHAnsi" w:cstheme="minorHAnsi"/>
          <w:b/>
          <w:bCs/>
          <w:lang w:val="en-GB"/>
        </w:rPr>
      </w:pPr>
    </w:p>
    <w:tbl>
      <w:tblPr>
        <w:tblStyle w:val="GridTable4"/>
        <w:tblW w:w="0" w:type="auto"/>
        <w:tblLook w:val="04A0" w:firstRow="1" w:lastRow="0" w:firstColumn="1" w:lastColumn="0" w:noHBand="0" w:noVBand="1"/>
      </w:tblPr>
      <w:tblGrid>
        <w:gridCol w:w="4813"/>
        <w:gridCol w:w="4814"/>
      </w:tblGrid>
      <w:tr w:rsidR="004C7D85" w:rsidRPr="00D12F75" w14:paraId="6AA42798" w14:textId="77777777">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813" w:type="dxa"/>
            <w:vAlign w:val="center"/>
          </w:tcPr>
          <w:p w14:paraId="0EC532B7" w14:textId="77777777" w:rsidR="004C7D85" w:rsidRPr="00535F72" w:rsidRDefault="004C7D85">
            <w:pPr>
              <w:pStyle w:val="Normal0"/>
              <w:spacing w:after="0" w:line="240" w:lineRule="auto"/>
              <w:rPr>
                <w:rFonts w:asciiTheme="minorHAnsi" w:hAnsiTheme="minorHAnsi" w:cstheme="minorHAnsi"/>
                <w:lang w:val="en-GB"/>
              </w:rPr>
            </w:pPr>
            <w:r w:rsidRPr="00535F72">
              <w:rPr>
                <w:rFonts w:asciiTheme="minorHAnsi" w:hAnsiTheme="minorHAnsi" w:cstheme="minorHAnsi"/>
                <w:lang w:val="en-GB"/>
              </w:rPr>
              <w:t>Question</w:t>
            </w:r>
          </w:p>
        </w:tc>
        <w:tc>
          <w:tcPr>
            <w:tcW w:w="4814" w:type="dxa"/>
            <w:vAlign w:val="center"/>
          </w:tcPr>
          <w:p w14:paraId="3E374D7A" w14:textId="77777777" w:rsidR="004C7D85" w:rsidRPr="00535F72" w:rsidRDefault="004C7D85">
            <w:pPr>
              <w:pStyle w:val="Norm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535F72">
              <w:rPr>
                <w:rFonts w:asciiTheme="minorHAnsi" w:hAnsiTheme="minorHAnsi" w:cstheme="minorHAnsi"/>
                <w:lang w:val="en-GB"/>
              </w:rPr>
              <w:t>Response</w:t>
            </w:r>
          </w:p>
        </w:tc>
      </w:tr>
      <w:tr w:rsidR="004C7D85" w:rsidRPr="00D12F75" w14:paraId="4AFACEEA"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627" w:type="dxa"/>
            <w:gridSpan w:val="2"/>
            <w:vAlign w:val="center"/>
          </w:tcPr>
          <w:p w14:paraId="368FF019" w14:textId="77777777" w:rsidR="004C7D85" w:rsidRPr="00535F72" w:rsidRDefault="004C7D85">
            <w:pPr>
              <w:pStyle w:val="Normal0"/>
              <w:spacing w:after="0" w:line="240" w:lineRule="auto"/>
              <w:rPr>
                <w:rFonts w:asciiTheme="minorHAnsi" w:hAnsiTheme="minorHAnsi" w:cstheme="minorHAnsi"/>
                <w:lang w:val="en-GB"/>
              </w:rPr>
            </w:pPr>
            <w:r>
              <w:rPr>
                <w:rFonts w:asciiTheme="minorHAnsi" w:hAnsiTheme="minorHAnsi" w:cstheme="minorHAnsi"/>
                <w:lang w:val="en-GB"/>
              </w:rPr>
              <w:t>General site information</w:t>
            </w:r>
          </w:p>
        </w:tc>
      </w:tr>
      <w:tr w:rsidR="004C7D85" w:rsidRPr="00D12F75" w14:paraId="03AC98E5" w14:textId="77777777">
        <w:trPr>
          <w:trHeight w:val="510"/>
        </w:trPr>
        <w:tc>
          <w:tcPr>
            <w:cnfStyle w:val="001000000000" w:firstRow="0" w:lastRow="0" w:firstColumn="1" w:lastColumn="0" w:oddVBand="0" w:evenVBand="0" w:oddHBand="0" w:evenHBand="0" w:firstRowFirstColumn="0" w:firstRowLastColumn="0" w:lastRowFirstColumn="0" w:lastRowLastColumn="0"/>
            <w:tcW w:w="4813" w:type="dxa"/>
            <w:vAlign w:val="center"/>
          </w:tcPr>
          <w:p w14:paraId="12E0CD10" w14:textId="77777777" w:rsidR="004C7D85" w:rsidRPr="00535F72" w:rsidRDefault="004C7D85">
            <w:pPr>
              <w:pStyle w:val="Normal0"/>
              <w:numPr>
                <w:ilvl w:val="0"/>
                <w:numId w:val="25"/>
              </w:numPr>
              <w:pBdr>
                <w:top w:val="nil"/>
                <w:left w:val="nil"/>
                <w:bottom w:val="nil"/>
                <w:right w:val="nil"/>
                <w:between w:val="nil"/>
              </w:pBdr>
              <w:spacing w:after="0" w:line="240" w:lineRule="auto"/>
              <w:ind w:left="420"/>
              <w:rPr>
                <w:rFonts w:asciiTheme="minorHAnsi" w:hAnsiTheme="minorHAnsi" w:cstheme="minorHAnsi"/>
                <w:b w:val="0"/>
                <w:lang w:val="en-GB"/>
              </w:rPr>
            </w:pPr>
            <w:r w:rsidRPr="00535F72">
              <w:rPr>
                <w:rFonts w:asciiTheme="minorHAnsi" w:hAnsiTheme="minorHAnsi" w:cstheme="minorHAnsi"/>
                <w:lang w:val="en-GB"/>
              </w:rPr>
              <w:t>Project or site name</w:t>
            </w:r>
            <w:r>
              <w:rPr>
                <w:rFonts w:asciiTheme="minorHAnsi" w:hAnsiTheme="minorHAnsi" w:cstheme="minorHAnsi"/>
                <w:lang w:val="en-GB"/>
              </w:rPr>
              <w:t xml:space="preserve"> in scope of the review</w:t>
            </w:r>
            <w:r w:rsidRPr="00535F72">
              <w:rPr>
                <w:rFonts w:asciiTheme="minorHAnsi" w:hAnsiTheme="minorHAnsi" w:cstheme="minorHAnsi"/>
                <w:lang w:val="en-GB"/>
              </w:rPr>
              <w:t>:</w:t>
            </w:r>
          </w:p>
          <w:p w14:paraId="5527A16C" w14:textId="77777777" w:rsidR="004C7D85" w:rsidRPr="00535F72" w:rsidRDefault="004C7D85">
            <w:pPr>
              <w:pStyle w:val="Normal0"/>
              <w:pBdr>
                <w:top w:val="nil"/>
                <w:left w:val="nil"/>
                <w:bottom w:val="nil"/>
                <w:right w:val="nil"/>
                <w:between w:val="nil"/>
              </w:pBdr>
              <w:spacing w:after="0" w:line="240" w:lineRule="auto"/>
              <w:ind w:left="420"/>
              <w:rPr>
                <w:rFonts w:asciiTheme="minorHAnsi" w:hAnsiTheme="minorHAnsi" w:cstheme="minorHAnsi"/>
                <w:b w:val="0"/>
                <w:lang w:val="en-GB"/>
              </w:rPr>
            </w:pPr>
          </w:p>
        </w:tc>
        <w:tc>
          <w:tcPr>
            <w:tcW w:w="4814" w:type="dxa"/>
            <w:vAlign w:val="center"/>
          </w:tcPr>
          <w:p w14:paraId="6C68986E" w14:textId="77777777" w:rsidR="004C7D85" w:rsidRPr="00535F72" w:rsidRDefault="004C7D85">
            <w:pPr>
              <w:pStyle w:val="Normal0"/>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4C7D85" w:rsidRPr="00D12F75" w14:paraId="3DAA60E0"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813" w:type="dxa"/>
            <w:vAlign w:val="center"/>
          </w:tcPr>
          <w:p w14:paraId="0F723015" w14:textId="77777777" w:rsidR="004C7D85" w:rsidRPr="00535F72" w:rsidRDefault="004C7D85">
            <w:pPr>
              <w:pStyle w:val="Normal0"/>
              <w:numPr>
                <w:ilvl w:val="0"/>
                <w:numId w:val="25"/>
              </w:numPr>
              <w:pBdr>
                <w:top w:val="nil"/>
                <w:left w:val="nil"/>
                <w:bottom w:val="nil"/>
                <w:right w:val="nil"/>
                <w:between w:val="nil"/>
              </w:pBdr>
              <w:spacing w:after="0" w:line="240" w:lineRule="auto"/>
              <w:ind w:left="420"/>
              <w:rPr>
                <w:rFonts w:asciiTheme="minorHAnsi" w:hAnsiTheme="minorHAnsi" w:cstheme="minorHAnsi"/>
                <w:b w:val="0"/>
                <w:lang w:val="en-GB"/>
              </w:rPr>
            </w:pPr>
            <w:r w:rsidRPr="00535F72">
              <w:rPr>
                <w:rFonts w:asciiTheme="minorHAnsi" w:hAnsiTheme="minorHAnsi" w:cstheme="minorHAnsi"/>
                <w:lang w:val="en-GB"/>
              </w:rPr>
              <w:t>Location (city, address, coordinates):</w:t>
            </w:r>
          </w:p>
          <w:p w14:paraId="2AAB5385" w14:textId="77777777" w:rsidR="004C7D85" w:rsidRPr="00535F72" w:rsidRDefault="004C7D85">
            <w:pPr>
              <w:pStyle w:val="Normal0"/>
              <w:pBdr>
                <w:top w:val="nil"/>
                <w:left w:val="nil"/>
                <w:bottom w:val="nil"/>
                <w:right w:val="nil"/>
                <w:between w:val="nil"/>
              </w:pBdr>
              <w:spacing w:after="0" w:line="240" w:lineRule="auto"/>
              <w:ind w:left="420"/>
              <w:rPr>
                <w:rFonts w:asciiTheme="minorHAnsi" w:hAnsiTheme="minorHAnsi" w:cstheme="minorHAnsi"/>
                <w:b w:val="0"/>
                <w:lang w:val="en-GB"/>
              </w:rPr>
            </w:pPr>
          </w:p>
        </w:tc>
        <w:tc>
          <w:tcPr>
            <w:tcW w:w="4814" w:type="dxa"/>
            <w:vAlign w:val="center"/>
          </w:tcPr>
          <w:p w14:paraId="09AFF082" w14:textId="77777777" w:rsidR="004C7D85" w:rsidRPr="00535F72" w:rsidRDefault="004C7D85">
            <w:pPr>
              <w:pStyle w:val="Normal0"/>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
        </w:tc>
      </w:tr>
      <w:tr w:rsidR="004C7D85" w:rsidRPr="00D12F75" w14:paraId="027ECB00" w14:textId="77777777">
        <w:trPr>
          <w:trHeight w:val="510"/>
        </w:trPr>
        <w:tc>
          <w:tcPr>
            <w:cnfStyle w:val="001000000000" w:firstRow="0" w:lastRow="0" w:firstColumn="1" w:lastColumn="0" w:oddVBand="0" w:evenVBand="0" w:oddHBand="0" w:evenHBand="0" w:firstRowFirstColumn="0" w:firstRowLastColumn="0" w:lastRowFirstColumn="0" w:lastRowLastColumn="0"/>
            <w:tcW w:w="4813" w:type="dxa"/>
            <w:vAlign w:val="center"/>
          </w:tcPr>
          <w:p w14:paraId="4C534D50" w14:textId="77777777" w:rsidR="004C7D85" w:rsidRPr="00AE2F63" w:rsidRDefault="004C7D85">
            <w:pPr>
              <w:pStyle w:val="Normal0"/>
              <w:numPr>
                <w:ilvl w:val="0"/>
                <w:numId w:val="25"/>
              </w:numPr>
              <w:spacing w:after="0" w:line="240" w:lineRule="auto"/>
              <w:ind w:left="420"/>
              <w:rPr>
                <w:rFonts w:asciiTheme="minorHAnsi" w:hAnsiTheme="minorHAnsi" w:cstheme="minorHAnsi"/>
                <w:b w:val="0"/>
                <w:lang w:val="en-GB"/>
              </w:rPr>
            </w:pPr>
            <w:r w:rsidRPr="00535F72">
              <w:rPr>
                <w:rFonts w:asciiTheme="minorHAnsi" w:hAnsiTheme="minorHAnsi" w:cstheme="minorHAnsi"/>
                <w:lang w:val="en-GB"/>
              </w:rPr>
              <w:t>Names and contact information of key informants and staff responsible for supply chain management or facility operation</w:t>
            </w:r>
          </w:p>
        </w:tc>
        <w:tc>
          <w:tcPr>
            <w:tcW w:w="4814" w:type="dxa"/>
            <w:vAlign w:val="center"/>
          </w:tcPr>
          <w:p w14:paraId="32C9CB08" w14:textId="77777777" w:rsidR="004C7D85" w:rsidRPr="00535F72" w:rsidRDefault="004C7D85">
            <w:pPr>
              <w:pStyle w:val="Normal0"/>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4C7D85" w:rsidRPr="00D12F75" w14:paraId="3346634F"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813" w:type="dxa"/>
            <w:vAlign w:val="center"/>
          </w:tcPr>
          <w:p w14:paraId="553E715A" w14:textId="77777777" w:rsidR="004C7D85" w:rsidRPr="00535F72" w:rsidRDefault="004C7D85">
            <w:pPr>
              <w:pStyle w:val="Normal0"/>
              <w:numPr>
                <w:ilvl w:val="0"/>
                <w:numId w:val="25"/>
              </w:numPr>
              <w:spacing w:after="0" w:line="240" w:lineRule="auto"/>
              <w:ind w:left="420"/>
              <w:rPr>
                <w:rFonts w:asciiTheme="minorHAnsi" w:hAnsiTheme="minorHAnsi" w:cstheme="minorHAnsi"/>
                <w:b w:val="0"/>
                <w:bCs w:val="0"/>
                <w:lang w:val="en-GB"/>
              </w:rPr>
            </w:pPr>
            <w:r w:rsidRPr="00535F72">
              <w:rPr>
                <w:rFonts w:asciiTheme="minorHAnsi" w:hAnsiTheme="minorHAnsi" w:cstheme="minorHAnsi"/>
                <w:lang w:val="en-GB"/>
              </w:rPr>
              <w:t>Type of HCWM equipment</w:t>
            </w:r>
            <w:r>
              <w:rPr>
                <w:rFonts w:asciiTheme="minorHAnsi" w:hAnsiTheme="minorHAnsi" w:cstheme="minorHAnsi"/>
                <w:lang w:val="en-GB"/>
              </w:rPr>
              <w:t xml:space="preserve"> included in the scope of the review</w:t>
            </w:r>
            <w:r w:rsidRPr="00535F72">
              <w:rPr>
                <w:rFonts w:asciiTheme="minorHAnsi" w:hAnsiTheme="minorHAnsi" w:cstheme="minorHAnsi"/>
                <w:lang w:val="en-GB"/>
              </w:rPr>
              <w:t xml:space="preserve">, </w:t>
            </w:r>
            <w:r>
              <w:rPr>
                <w:rFonts w:asciiTheme="minorHAnsi" w:hAnsiTheme="minorHAnsi" w:cstheme="minorHAnsi"/>
                <w:lang w:val="en-GB"/>
              </w:rPr>
              <w:t xml:space="preserve">including </w:t>
            </w:r>
            <w:r w:rsidRPr="00535F72">
              <w:rPr>
                <w:rFonts w:asciiTheme="minorHAnsi" w:hAnsiTheme="minorHAnsi" w:cstheme="minorHAnsi"/>
                <w:lang w:val="en-GB"/>
              </w:rPr>
              <w:t>model and manufacturer (</w:t>
            </w:r>
            <w:proofErr w:type="spellStart"/>
            <w:r w:rsidRPr="00535F72">
              <w:rPr>
                <w:rFonts w:asciiTheme="minorHAnsi" w:hAnsiTheme="minorHAnsi" w:cstheme="minorHAnsi"/>
                <w:lang w:val="en-GB"/>
              </w:rPr>
              <w:t>eg</w:t>
            </w:r>
            <w:proofErr w:type="spellEnd"/>
            <w:r w:rsidRPr="00535F72">
              <w:rPr>
                <w:rFonts w:asciiTheme="minorHAnsi" w:hAnsiTheme="minorHAnsi" w:cstheme="minorHAnsi"/>
                <w:lang w:val="en-GB"/>
              </w:rPr>
              <w:t xml:space="preserve"> incinerator, autoclave)</w:t>
            </w:r>
          </w:p>
        </w:tc>
        <w:tc>
          <w:tcPr>
            <w:tcW w:w="4814" w:type="dxa"/>
            <w:vAlign w:val="center"/>
          </w:tcPr>
          <w:p w14:paraId="578F65EF" w14:textId="77777777" w:rsidR="004C7D85" w:rsidRPr="00535F72" w:rsidRDefault="004C7D85">
            <w:pPr>
              <w:pStyle w:val="Normal0"/>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
        </w:tc>
      </w:tr>
      <w:tr w:rsidR="004C7D85" w:rsidRPr="00D12F75" w14:paraId="23AFCA9B" w14:textId="77777777">
        <w:trPr>
          <w:trHeight w:val="510"/>
        </w:trPr>
        <w:tc>
          <w:tcPr>
            <w:cnfStyle w:val="001000000000" w:firstRow="0" w:lastRow="0" w:firstColumn="1" w:lastColumn="0" w:oddVBand="0" w:evenVBand="0" w:oddHBand="0" w:evenHBand="0" w:firstRowFirstColumn="0" w:firstRowLastColumn="0" w:lastRowFirstColumn="0" w:lastRowLastColumn="0"/>
            <w:tcW w:w="4813" w:type="dxa"/>
            <w:vAlign w:val="center"/>
          </w:tcPr>
          <w:p w14:paraId="2E5C8D3D" w14:textId="77777777" w:rsidR="004C7D85" w:rsidRPr="00535F72" w:rsidRDefault="004C7D85">
            <w:pPr>
              <w:pStyle w:val="Normal0"/>
              <w:numPr>
                <w:ilvl w:val="0"/>
                <w:numId w:val="25"/>
              </w:numPr>
              <w:spacing w:after="0" w:line="240" w:lineRule="auto"/>
              <w:ind w:left="420"/>
              <w:rPr>
                <w:rFonts w:asciiTheme="minorHAnsi" w:hAnsiTheme="minorHAnsi" w:cstheme="minorHAnsi"/>
                <w:b w:val="0"/>
                <w:bCs w:val="0"/>
                <w:lang w:val="en-GB"/>
              </w:rPr>
            </w:pPr>
            <w:r w:rsidRPr="00535F72">
              <w:rPr>
                <w:rFonts w:asciiTheme="minorHAnsi" w:hAnsiTheme="minorHAnsi" w:cstheme="minorHAnsi"/>
                <w:lang w:val="en-GB"/>
              </w:rPr>
              <w:t>Installation date</w:t>
            </w:r>
          </w:p>
        </w:tc>
        <w:tc>
          <w:tcPr>
            <w:tcW w:w="4814" w:type="dxa"/>
            <w:vAlign w:val="center"/>
          </w:tcPr>
          <w:p w14:paraId="2FA33833" w14:textId="77777777" w:rsidR="004C7D85" w:rsidRPr="00535F72" w:rsidRDefault="004C7D85">
            <w:pPr>
              <w:pStyle w:val="Normal0"/>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bl>
    <w:p w14:paraId="29FC5A20" w14:textId="77777777" w:rsidR="004C7D85" w:rsidRDefault="004C7D85" w:rsidP="004C7D85">
      <w:pPr>
        <w:pStyle w:val="Normal0"/>
        <w:pBdr>
          <w:top w:val="nil"/>
          <w:left w:val="nil"/>
          <w:bottom w:val="nil"/>
          <w:right w:val="nil"/>
          <w:between w:val="nil"/>
        </w:pBdr>
        <w:spacing w:after="0" w:line="240" w:lineRule="auto"/>
        <w:jc w:val="both"/>
        <w:rPr>
          <w:rFonts w:asciiTheme="minorHAnsi" w:hAnsiTheme="minorHAnsi" w:cstheme="minorHAnsi"/>
          <w:lang w:val="en-GB"/>
        </w:rPr>
      </w:pPr>
    </w:p>
    <w:p w14:paraId="511A51D8" w14:textId="77777777" w:rsidR="004C7D85" w:rsidRDefault="004C7D85" w:rsidP="004C7D85">
      <w:pPr>
        <w:pStyle w:val="Normal0"/>
        <w:pBdr>
          <w:top w:val="nil"/>
          <w:left w:val="nil"/>
          <w:bottom w:val="nil"/>
          <w:right w:val="nil"/>
          <w:between w:val="nil"/>
        </w:pBdr>
        <w:spacing w:after="0" w:line="240" w:lineRule="auto"/>
        <w:jc w:val="both"/>
        <w:rPr>
          <w:rFonts w:asciiTheme="minorHAnsi" w:hAnsiTheme="minorHAnsi" w:cstheme="minorHAnsi"/>
          <w:lang w:val="en-GB"/>
        </w:rPr>
      </w:pPr>
    </w:p>
    <w:tbl>
      <w:tblPr>
        <w:tblStyle w:val="GridTable4"/>
        <w:tblW w:w="0" w:type="auto"/>
        <w:tblLook w:val="04A0" w:firstRow="1" w:lastRow="0" w:firstColumn="1" w:lastColumn="0" w:noHBand="0" w:noVBand="1"/>
      </w:tblPr>
      <w:tblGrid>
        <w:gridCol w:w="4813"/>
        <w:gridCol w:w="4814"/>
      </w:tblGrid>
      <w:tr w:rsidR="004C7D85" w:rsidRPr="00D12F75" w14:paraId="33BF69DE" w14:textId="77777777">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813" w:type="dxa"/>
            <w:vAlign w:val="center"/>
          </w:tcPr>
          <w:p w14:paraId="79C2AB99" w14:textId="77777777" w:rsidR="004C7D85" w:rsidRPr="00535F72" w:rsidRDefault="004C7D85">
            <w:pPr>
              <w:pStyle w:val="Normal0"/>
              <w:spacing w:after="0" w:line="240" w:lineRule="auto"/>
              <w:rPr>
                <w:rFonts w:asciiTheme="minorHAnsi" w:hAnsiTheme="minorHAnsi" w:cstheme="minorHAnsi"/>
                <w:lang w:val="en-GB"/>
              </w:rPr>
            </w:pPr>
            <w:r w:rsidRPr="00535F72">
              <w:rPr>
                <w:rFonts w:asciiTheme="minorHAnsi" w:hAnsiTheme="minorHAnsi" w:cstheme="minorHAnsi"/>
                <w:lang w:val="en-GB"/>
              </w:rPr>
              <w:t>Question</w:t>
            </w:r>
          </w:p>
        </w:tc>
        <w:tc>
          <w:tcPr>
            <w:tcW w:w="4814" w:type="dxa"/>
            <w:vAlign w:val="center"/>
          </w:tcPr>
          <w:p w14:paraId="3C3E0E82" w14:textId="77777777" w:rsidR="004C7D85" w:rsidRPr="00535F72" w:rsidRDefault="004C7D85">
            <w:pPr>
              <w:pStyle w:val="Norm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535F72">
              <w:rPr>
                <w:rFonts w:asciiTheme="minorHAnsi" w:hAnsiTheme="minorHAnsi" w:cstheme="minorHAnsi"/>
                <w:lang w:val="en-GB"/>
              </w:rPr>
              <w:t>Response</w:t>
            </w:r>
          </w:p>
        </w:tc>
      </w:tr>
      <w:tr w:rsidR="004C7D85" w:rsidRPr="00D12F75" w14:paraId="1B738BF9"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627" w:type="dxa"/>
            <w:gridSpan w:val="2"/>
            <w:vAlign w:val="center"/>
          </w:tcPr>
          <w:p w14:paraId="514D3EEB" w14:textId="77777777" w:rsidR="004C7D85" w:rsidRPr="00535F72" w:rsidRDefault="004C7D85">
            <w:pPr>
              <w:pStyle w:val="Normal0"/>
              <w:spacing w:after="0" w:line="240" w:lineRule="auto"/>
              <w:rPr>
                <w:rFonts w:asciiTheme="minorHAnsi" w:hAnsiTheme="minorHAnsi" w:cstheme="minorHAnsi"/>
                <w:lang w:val="en-GB"/>
              </w:rPr>
            </w:pPr>
            <w:r w:rsidRPr="00535F72">
              <w:rPr>
                <w:rFonts w:asciiTheme="minorHAnsi" w:hAnsiTheme="minorHAnsi" w:cstheme="minorHAnsi"/>
                <w:lang w:val="en-GB"/>
              </w:rPr>
              <w:t>Installation, commissioning and handover</w:t>
            </w:r>
          </w:p>
        </w:tc>
      </w:tr>
      <w:tr w:rsidR="004C7D85" w:rsidRPr="00D12F75" w14:paraId="685C613D" w14:textId="77777777">
        <w:trPr>
          <w:trHeight w:val="510"/>
        </w:trPr>
        <w:tc>
          <w:tcPr>
            <w:cnfStyle w:val="001000000000" w:firstRow="0" w:lastRow="0" w:firstColumn="1" w:lastColumn="0" w:oddVBand="0" w:evenVBand="0" w:oddHBand="0" w:evenHBand="0" w:firstRowFirstColumn="0" w:firstRowLastColumn="0" w:lastRowFirstColumn="0" w:lastRowLastColumn="0"/>
            <w:tcW w:w="4813" w:type="dxa"/>
            <w:vAlign w:val="center"/>
          </w:tcPr>
          <w:p w14:paraId="3ACD97B0" w14:textId="77777777" w:rsidR="004C7D85" w:rsidRPr="00535F72" w:rsidRDefault="004C7D85">
            <w:pPr>
              <w:pStyle w:val="Normal0"/>
              <w:numPr>
                <w:ilvl w:val="0"/>
                <w:numId w:val="25"/>
              </w:numPr>
              <w:pBdr>
                <w:top w:val="nil"/>
                <w:left w:val="nil"/>
                <w:bottom w:val="nil"/>
                <w:right w:val="nil"/>
                <w:between w:val="nil"/>
              </w:pBdr>
              <w:spacing w:after="0" w:line="240" w:lineRule="auto"/>
              <w:rPr>
                <w:rFonts w:asciiTheme="minorHAnsi" w:hAnsiTheme="minorHAnsi" w:cstheme="minorHAnsi"/>
                <w:b w:val="0"/>
                <w:lang w:val="en-GB"/>
              </w:rPr>
            </w:pPr>
            <w:r w:rsidRPr="00535F72">
              <w:rPr>
                <w:rFonts w:asciiTheme="minorHAnsi" w:hAnsiTheme="minorHAnsi" w:cstheme="minorHAnsi"/>
                <w:lang w:val="en-GB"/>
              </w:rPr>
              <w:t>Was a commissioning report completed and signed by both the manufacturer and PR?</w:t>
            </w:r>
          </w:p>
        </w:tc>
        <w:tc>
          <w:tcPr>
            <w:tcW w:w="4814" w:type="dxa"/>
            <w:vAlign w:val="center"/>
          </w:tcPr>
          <w:p w14:paraId="7C4118AB" w14:textId="77777777" w:rsidR="004C7D85" w:rsidRPr="00535F72" w:rsidRDefault="004C7D85">
            <w:pPr>
              <w:pStyle w:val="Normal0"/>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4C7D85" w:rsidRPr="00D12F75" w14:paraId="1A6AE922"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813" w:type="dxa"/>
            <w:vAlign w:val="center"/>
          </w:tcPr>
          <w:p w14:paraId="3B0B4A96" w14:textId="77777777" w:rsidR="004C7D85" w:rsidRPr="00535F72" w:rsidRDefault="004C7D85">
            <w:pPr>
              <w:pStyle w:val="Normal0"/>
              <w:numPr>
                <w:ilvl w:val="0"/>
                <w:numId w:val="25"/>
              </w:numPr>
              <w:pBdr>
                <w:top w:val="nil"/>
                <w:left w:val="nil"/>
                <w:bottom w:val="nil"/>
                <w:right w:val="nil"/>
                <w:between w:val="nil"/>
              </w:pBdr>
              <w:spacing w:after="0" w:line="240" w:lineRule="auto"/>
              <w:ind w:left="420"/>
              <w:rPr>
                <w:rFonts w:asciiTheme="minorHAnsi" w:hAnsiTheme="minorHAnsi" w:cstheme="minorBidi"/>
                <w:b w:val="0"/>
                <w:lang w:val="en-GB"/>
              </w:rPr>
            </w:pPr>
            <w:r w:rsidRPr="00535F72">
              <w:rPr>
                <w:rFonts w:asciiTheme="minorHAnsi" w:hAnsiTheme="minorHAnsi" w:cstheme="minorBidi"/>
                <w:lang w:val="en-GB"/>
              </w:rPr>
              <w:t xml:space="preserve">Were all required handover documents provided including: operation and maintenance manuals, warranty documents, standard operating procedures and training confirmation? </w:t>
            </w:r>
          </w:p>
        </w:tc>
        <w:tc>
          <w:tcPr>
            <w:tcW w:w="4814" w:type="dxa"/>
            <w:vAlign w:val="center"/>
          </w:tcPr>
          <w:p w14:paraId="3B3925C6" w14:textId="77777777" w:rsidR="004C7D85" w:rsidRPr="00535F72" w:rsidRDefault="004C7D85">
            <w:pPr>
              <w:pStyle w:val="Normal0"/>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
        </w:tc>
      </w:tr>
      <w:tr w:rsidR="004C7D85" w:rsidRPr="00D12F75" w14:paraId="332BF08C" w14:textId="77777777">
        <w:trPr>
          <w:trHeight w:val="510"/>
        </w:trPr>
        <w:tc>
          <w:tcPr>
            <w:cnfStyle w:val="001000000000" w:firstRow="0" w:lastRow="0" w:firstColumn="1" w:lastColumn="0" w:oddVBand="0" w:evenVBand="0" w:oddHBand="0" w:evenHBand="0" w:firstRowFirstColumn="0" w:firstRowLastColumn="0" w:lastRowFirstColumn="0" w:lastRowLastColumn="0"/>
            <w:tcW w:w="4813" w:type="dxa"/>
            <w:vAlign w:val="center"/>
          </w:tcPr>
          <w:p w14:paraId="127E8CC7" w14:textId="77777777" w:rsidR="004C7D85" w:rsidRPr="00535F72" w:rsidRDefault="004C7D85">
            <w:pPr>
              <w:pStyle w:val="Normal0"/>
              <w:numPr>
                <w:ilvl w:val="0"/>
                <w:numId w:val="25"/>
              </w:numPr>
              <w:pBdr>
                <w:top w:val="nil"/>
                <w:left w:val="nil"/>
                <w:bottom w:val="nil"/>
                <w:right w:val="nil"/>
                <w:between w:val="nil"/>
              </w:pBdr>
              <w:spacing w:after="0" w:line="240" w:lineRule="auto"/>
              <w:ind w:left="420"/>
              <w:rPr>
                <w:rFonts w:asciiTheme="minorHAnsi" w:hAnsiTheme="minorHAnsi" w:cstheme="minorHAnsi"/>
                <w:b w:val="0"/>
                <w:lang w:val="en-GB"/>
              </w:rPr>
            </w:pPr>
            <w:r w:rsidRPr="00535F72">
              <w:rPr>
                <w:rFonts w:asciiTheme="minorHAnsi" w:hAnsiTheme="minorHAnsi" w:cstheme="minorHAnsi"/>
                <w:lang w:val="en-GB"/>
              </w:rPr>
              <w:t>Are warranty and service agreements understood and accessible?</w:t>
            </w:r>
          </w:p>
        </w:tc>
        <w:tc>
          <w:tcPr>
            <w:tcW w:w="4814" w:type="dxa"/>
            <w:vAlign w:val="center"/>
          </w:tcPr>
          <w:p w14:paraId="1BEB7674" w14:textId="77777777" w:rsidR="004C7D85" w:rsidRPr="00535F72" w:rsidRDefault="004C7D85">
            <w:pPr>
              <w:pStyle w:val="Normal0"/>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4C7D85" w:rsidRPr="00D12F75" w14:paraId="19384690"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627" w:type="dxa"/>
            <w:gridSpan w:val="2"/>
            <w:vAlign w:val="center"/>
          </w:tcPr>
          <w:p w14:paraId="37B7EB60" w14:textId="77777777" w:rsidR="004C7D85" w:rsidRPr="00535F72" w:rsidRDefault="004C7D85">
            <w:pPr>
              <w:pStyle w:val="Normal0"/>
              <w:spacing w:after="0" w:line="240" w:lineRule="auto"/>
              <w:rPr>
                <w:rFonts w:asciiTheme="minorHAnsi" w:hAnsiTheme="minorHAnsi" w:cstheme="minorHAnsi"/>
                <w:b w:val="0"/>
                <w:bCs w:val="0"/>
                <w:lang w:val="en-GB"/>
              </w:rPr>
            </w:pPr>
            <w:r w:rsidRPr="00535F72">
              <w:rPr>
                <w:rFonts w:asciiTheme="minorHAnsi" w:hAnsiTheme="minorHAnsi" w:cstheme="minorHAnsi"/>
                <w:lang w:val="en-GB"/>
              </w:rPr>
              <w:t xml:space="preserve">Comments </w:t>
            </w:r>
            <w:r w:rsidRPr="00535F72">
              <w:rPr>
                <w:rFonts w:asciiTheme="minorHAnsi" w:hAnsiTheme="minorHAnsi" w:cstheme="minorHAnsi"/>
                <w:i/>
                <w:iCs/>
                <w:lang w:val="en-GB"/>
              </w:rPr>
              <w:t>(Please provide</w:t>
            </w:r>
            <w:r w:rsidRPr="00535F72">
              <w:rPr>
                <w:rFonts w:asciiTheme="minorHAnsi" w:hAnsiTheme="minorHAnsi" w:cstheme="minorHAnsi"/>
                <w:i/>
                <w:lang w:val="en-GB"/>
              </w:rPr>
              <w:t xml:space="preserve"> any additional information to substantiate your responses above</w:t>
            </w:r>
            <w:r w:rsidRPr="00535F72">
              <w:rPr>
                <w:rFonts w:asciiTheme="minorHAnsi" w:hAnsiTheme="minorHAnsi" w:cstheme="minorHAnsi"/>
                <w:i/>
                <w:iCs/>
                <w:lang w:val="en-GB"/>
              </w:rPr>
              <w:t xml:space="preserve"> and/or highlight any </w:t>
            </w:r>
            <w:proofErr w:type="gramStart"/>
            <w:r w:rsidRPr="00535F72">
              <w:rPr>
                <w:rFonts w:asciiTheme="minorHAnsi" w:hAnsiTheme="minorHAnsi" w:cstheme="minorHAnsi"/>
                <w:i/>
                <w:iCs/>
                <w:lang w:val="en-GB"/>
              </w:rPr>
              <w:t>particular issues/risks</w:t>
            </w:r>
            <w:proofErr w:type="gramEnd"/>
            <w:r w:rsidRPr="00535F72">
              <w:rPr>
                <w:rFonts w:asciiTheme="minorHAnsi" w:hAnsiTheme="minorHAnsi" w:cstheme="minorHAnsi"/>
                <w:i/>
                <w:lang w:val="en-GB"/>
              </w:rPr>
              <w:t xml:space="preserve">, as </w:t>
            </w:r>
            <w:r w:rsidRPr="00535F72">
              <w:rPr>
                <w:rFonts w:asciiTheme="minorHAnsi" w:hAnsiTheme="minorHAnsi" w:cstheme="minorHAnsi"/>
                <w:i/>
                <w:iCs/>
                <w:lang w:val="en-GB"/>
              </w:rPr>
              <w:t>appropriate):</w:t>
            </w:r>
            <w:r w:rsidRPr="00535F72">
              <w:rPr>
                <w:rFonts w:asciiTheme="minorHAnsi" w:hAnsiTheme="minorHAnsi" w:cstheme="minorHAnsi"/>
                <w:lang w:val="en-GB"/>
              </w:rPr>
              <w:t xml:space="preserve"> </w:t>
            </w:r>
          </w:p>
          <w:p w14:paraId="25CD846A" w14:textId="77777777" w:rsidR="004C7D85" w:rsidRPr="00535F72" w:rsidRDefault="004C7D85">
            <w:pPr>
              <w:pStyle w:val="Normal0"/>
              <w:spacing w:after="0" w:line="240" w:lineRule="auto"/>
              <w:rPr>
                <w:rFonts w:asciiTheme="minorHAnsi" w:hAnsiTheme="minorHAnsi" w:cstheme="minorHAnsi"/>
                <w:bCs w:val="0"/>
                <w:lang w:val="en-GB"/>
              </w:rPr>
            </w:pPr>
          </w:p>
          <w:p w14:paraId="585D955F" w14:textId="77777777" w:rsidR="004C7D85" w:rsidRPr="00535F72" w:rsidRDefault="004C7D85">
            <w:pPr>
              <w:pStyle w:val="Normal0"/>
              <w:spacing w:after="0" w:line="240" w:lineRule="auto"/>
              <w:rPr>
                <w:rFonts w:asciiTheme="minorHAnsi" w:hAnsiTheme="minorHAnsi" w:cstheme="minorHAnsi"/>
                <w:b w:val="0"/>
                <w:bCs w:val="0"/>
                <w:lang w:val="en-GB"/>
              </w:rPr>
            </w:pPr>
          </w:p>
        </w:tc>
      </w:tr>
    </w:tbl>
    <w:p w14:paraId="1EF7CF1E" w14:textId="77777777" w:rsidR="004C7D85" w:rsidRDefault="004C7D85" w:rsidP="004C7D85">
      <w:pPr>
        <w:pStyle w:val="Normal0"/>
        <w:pBdr>
          <w:top w:val="nil"/>
          <w:left w:val="nil"/>
          <w:bottom w:val="nil"/>
          <w:right w:val="nil"/>
          <w:between w:val="nil"/>
        </w:pBdr>
        <w:spacing w:after="0" w:line="240" w:lineRule="auto"/>
        <w:jc w:val="both"/>
        <w:rPr>
          <w:rFonts w:asciiTheme="minorHAnsi" w:hAnsiTheme="minorHAnsi" w:cstheme="minorHAnsi"/>
          <w:lang w:val="en-GB"/>
        </w:rPr>
      </w:pPr>
    </w:p>
    <w:p w14:paraId="23D16C58" w14:textId="77777777" w:rsidR="004C7D85" w:rsidRDefault="004C7D85" w:rsidP="004C7D85">
      <w:pPr>
        <w:spacing w:before="120" w:line="240" w:lineRule="atLeast"/>
        <w:rPr>
          <w:rFonts w:asciiTheme="majorHAnsi" w:eastAsiaTheme="majorEastAsia" w:hAnsiTheme="majorHAnsi" w:cs="Arial"/>
          <w:color w:val="000000" w:themeColor="text1"/>
          <w:szCs w:val="24"/>
        </w:rPr>
      </w:pPr>
      <w:r>
        <w:br w:type="page"/>
      </w:r>
    </w:p>
    <w:p w14:paraId="34363985" w14:textId="77777777" w:rsidR="004C7D85" w:rsidRPr="00D12F75" w:rsidRDefault="004C7D85" w:rsidP="00DA53DD">
      <w:pPr>
        <w:pStyle w:val="Heading3"/>
        <w:spacing w:after="120"/>
      </w:pPr>
      <w:r>
        <w:lastRenderedPageBreak/>
        <w:t>Service Delivery</w:t>
      </w:r>
      <w:r w:rsidRPr="00D12F75">
        <w:t xml:space="preserve"> KPIs</w:t>
      </w:r>
    </w:p>
    <w:p w14:paraId="1F497D15" w14:textId="612E09E6" w:rsidR="004C7D85" w:rsidRPr="0047405A" w:rsidRDefault="004C7D85" w:rsidP="00DA53DD">
      <w:pPr>
        <w:spacing w:after="120"/>
        <w:jc w:val="both"/>
        <w:rPr>
          <w:sz w:val="22"/>
        </w:rPr>
      </w:pPr>
      <w:r w:rsidRPr="0047405A">
        <w:rPr>
          <w:sz w:val="22"/>
        </w:rPr>
        <w:t xml:space="preserve">These KPIs </w:t>
      </w:r>
      <w:r>
        <w:rPr>
          <w:sz w:val="22"/>
        </w:rPr>
        <w:t>should</w:t>
      </w:r>
      <w:r w:rsidRPr="0047405A">
        <w:rPr>
          <w:sz w:val="22"/>
        </w:rPr>
        <w:t xml:space="preserve"> be used to monitor effective equipment performance</w:t>
      </w:r>
      <w:r>
        <w:rPr>
          <w:sz w:val="22"/>
        </w:rPr>
        <w:t xml:space="preserve">. </w:t>
      </w:r>
      <w:r w:rsidRPr="00DB751A">
        <w:rPr>
          <w:sz w:val="22"/>
        </w:rPr>
        <w:t xml:space="preserve">Each facility should be regularly collecting and recording data on the metrics identified below. </w:t>
      </w:r>
      <w:r>
        <w:rPr>
          <w:sz w:val="22"/>
        </w:rPr>
        <w:t>T</w:t>
      </w:r>
      <w:r w:rsidR="00FE3BBC">
        <w:rPr>
          <w:sz w:val="22"/>
        </w:rPr>
        <w:t xml:space="preserve">he metrics </w:t>
      </w:r>
      <w:r>
        <w:rPr>
          <w:sz w:val="22"/>
        </w:rPr>
        <w:t xml:space="preserve">facilitate a technical comparison between one site and another and help in establishing operational benchmarks for any given country or local setting. </w:t>
      </w:r>
      <w:r w:rsidRPr="005B2C06">
        <w:rPr>
          <w:sz w:val="22"/>
        </w:rPr>
        <w:t xml:space="preserve">The LFA is responsible for </w:t>
      </w:r>
      <w:r w:rsidR="006D302C">
        <w:rPr>
          <w:sz w:val="22"/>
        </w:rPr>
        <w:t>reviewing</w:t>
      </w:r>
      <w:r w:rsidRPr="005B2C06">
        <w:rPr>
          <w:sz w:val="22"/>
        </w:rPr>
        <w:t xml:space="preserve"> whether the results indicate sub-optimal performance.</w:t>
      </w:r>
      <w:r>
        <w:rPr>
          <w:sz w:val="22"/>
        </w:rPr>
        <w:t xml:space="preserve"> If </w:t>
      </w:r>
      <w:r w:rsidRPr="0047405A">
        <w:rPr>
          <w:sz w:val="22"/>
        </w:rPr>
        <w:t>KPIs are not</w:t>
      </w:r>
      <w:r>
        <w:rPr>
          <w:sz w:val="22"/>
        </w:rPr>
        <w:t xml:space="preserve"> being</w:t>
      </w:r>
      <w:r w:rsidRPr="0047405A">
        <w:rPr>
          <w:sz w:val="22"/>
        </w:rPr>
        <w:t xml:space="preserve"> met, </w:t>
      </w:r>
      <w:hyperlink w:anchor="Review_of_Operations" w:history="1">
        <w:r w:rsidRPr="00B10CAF">
          <w:rPr>
            <w:rStyle w:val="Hyperlink"/>
            <w:sz w:val="22"/>
          </w:rPr>
          <w:t>Section C ‘Review of Operations’</w:t>
        </w:r>
      </w:hyperlink>
      <w:r>
        <w:rPr>
          <w:sz w:val="22"/>
        </w:rPr>
        <w:t xml:space="preserve"> </w:t>
      </w:r>
      <w:r w:rsidRPr="0047405A">
        <w:rPr>
          <w:sz w:val="22"/>
        </w:rPr>
        <w:t>provide</w:t>
      </w:r>
      <w:r>
        <w:rPr>
          <w:sz w:val="22"/>
        </w:rPr>
        <w:t>s</w:t>
      </w:r>
      <w:r w:rsidRPr="0047405A">
        <w:rPr>
          <w:sz w:val="22"/>
        </w:rPr>
        <w:t xml:space="preserve"> prompts to help identify underlying issues and corrective actions</w:t>
      </w:r>
      <w:r w:rsidR="006E165B">
        <w:rPr>
          <w:sz w:val="22"/>
        </w:rPr>
        <w:t xml:space="preserve"> to mitigate those issues</w:t>
      </w:r>
      <w:r w:rsidRPr="0047405A">
        <w:rPr>
          <w:sz w:val="22"/>
        </w:rPr>
        <w:t>.</w:t>
      </w:r>
      <w:r>
        <w:rPr>
          <w:sz w:val="22"/>
        </w:rPr>
        <w:t xml:space="preserve"> The LFA is expected to complete the KPI review for each site included in the scope of the review. Where there are multiple units or more than one type of unit at any site, the KPI review should be completed for each equipment unit.</w:t>
      </w:r>
    </w:p>
    <w:p w14:paraId="61505955" w14:textId="77777777" w:rsidR="004C7D85" w:rsidRPr="0047405A" w:rsidRDefault="004C7D85" w:rsidP="00DA53DD">
      <w:pPr>
        <w:spacing w:after="120"/>
        <w:jc w:val="both"/>
        <w:rPr>
          <w:sz w:val="22"/>
        </w:rPr>
      </w:pPr>
      <w:r w:rsidRPr="0047405A">
        <w:rPr>
          <w:sz w:val="22"/>
        </w:rPr>
        <w:t>A Red, Amber, Green (RAG) index can be used to visualize adherence to KPIs and identify key priority areas for corrective action. This should be applied using a context specific, qualitative assessment of the appropriate operating conditions at the site</w:t>
      </w:r>
      <w:r>
        <w:rPr>
          <w:sz w:val="22"/>
        </w:rPr>
        <w:t xml:space="preserve"> and based on engagement with local operators</w:t>
      </w:r>
      <w:r w:rsidRPr="0047405A">
        <w:rPr>
          <w:sz w:val="22"/>
        </w:rPr>
        <w:t xml:space="preserve">. </w:t>
      </w:r>
    </w:p>
    <w:p w14:paraId="627FEF63" w14:textId="77777777" w:rsidR="004C7D85" w:rsidRPr="0047405A" w:rsidRDefault="004C7D85" w:rsidP="00DA53DD">
      <w:pPr>
        <w:spacing w:after="120"/>
        <w:jc w:val="both"/>
        <w:rPr>
          <w:sz w:val="22"/>
        </w:rPr>
      </w:pPr>
      <w:r w:rsidRPr="0047405A">
        <w:rPr>
          <w:sz w:val="22"/>
        </w:rPr>
        <w:t>RAG indicators should be applied to each metric as follows:</w:t>
      </w:r>
    </w:p>
    <w:p w14:paraId="610F9D2D" w14:textId="77777777" w:rsidR="004C7D85" w:rsidRPr="0047405A" w:rsidRDefault="004C7D85" w:rsidP="00DA53DD">
      <w:pPr>
        <w:spacing w:after="120"/>
        <w:jc w:val="both"/>
        <w:rPr>
          <w:sz w:val="22"/>
        </w:rPr>
      </w:pPr>
      <w:r w:rsidRPr="0047405A">
        <w:rPr>
          <w:b/>
          <w:bCs/>
          <w:color w:val="44CC36" w:themeColor="accent4"/>
          <w:sz w:val="22"/>
        </w:rPr>
        <w:t>Green</w:t>
      </w:r>
      <w:r w:rsidRPr="0047405A">
        <w:rPr>
          <w:b/>
          <w:bCs/>
          <w:sz w:val="22"/>
        </w:rPr>
        <w:t>:</w:t>
      </w:r>
      <w:r w:rsidRPr="0047405A">
        <w:rPr>
          <w:sz w:val="22"/>
        </w:rPr>
        <w:t xml:space="preserve"> Metric </w:t>
      </w:r>
      <w:proofErr w:type="gramStart"/>
      <w:r w:rsidRPr="0047405A">
        <w:rPr>
          <w:sz w:val="22"/>
        </w:rPr>
        <w:t>is indicating</w:t>
      </w:r>
      <w:proofErr w:type="gramEnd"/>
      <w:r w:rsidRPr="0047405A">
        <w:rPr>
          <w:sz w:val="22"/>
        </w:rPr>
        <w:t xml:space="preserve"> acceptable or good operational performance. Performance should be maintained at this level.</w:t>
      </w:r>
    </w:p>
    <w:p w14:paraId="2F0DBCFD" w14:textId="77777777" w:rsidR="004C7D85" w:rsidRPr="0047405A" w:rsidRDefault="004C7D85" w:rsidP="00DA53DD">
      <w:pPr>
        <w:spacing w:after="120"/>
        <w:jc w:val="both"/>
        <w:rPr>
          <w:sz w:val="22"/>
        </w:rPr>
      </w:pPr>
      <w:r w:rsidRPr="0047405A">
        <w:rPr>
          <w:b/>
          <w:bCs/>
          <w:color w:val="FC9B00" w:themeColor="accent5"/>
          <w:sz w:val="22"/>
        </w:rPr>
        <w:t>Amber</w:t>
      </w:r>
      <w:r w:rsidRPr="0047405A">
        <w:rPr>
          <w:b/>
          <w:bCs/>
          <w:sz w:val="22"/>
        </w:rPr>
        <w:t>:</w:t>
      </w:r>
      <w:r w:rsidRPr="0047405A">
        <w:rPr>
          <w:sz w:val="22"/>
        </w:rPr>
        <w:t xml:space="preserve"> Metric is indicating moderate deviation from good operational performance. Indicates a need for review and corrective measures. </w:t>
      </w:r>
    </w:p>
    <w:p w14:paraId="3D17F021" w14:textId="77777777" w:rsidR="004C7D85" w:rsidRDefault="004C7D85" w:rsidP="00DE5510">
      <w:pPr>
        <w:jc w:val="both"/>
        <w:rPr>
          <w:sz w:val="22"/>
        </w:rPr>
      </w:pPr>
      <w:r w:rsidRPr="0047405A">
        <w:rPr>
          <w:b/>
          <w:bCs/>
          <w:color w:val="EE0000"/>
          <w:sz w:val="22"/>
        </w:rPr>
        <w:t>Red</w:t>
      </w:r>
      <w:r w:rsidRPr="0047405A">
        <w:rPr>
          <w:b/>
          <w:bCs/>
          <w:sz w:val="22"/>
        </w:rPr>
        <w:t xml:space="preserve">: </w:t>
      </w:r>
      <w:r w:rsidRPr="0047405A">
        <w:rPr>
          <w:sz w:val="22"/>
        </w:rPr>
        <w:t xml:space="preserve">Metric is indicating significant underperformance. Indicates that immediate corrective action is required. </w:t>
      </w:r>
    </w:p>
    <w:p w14:paraId="5A6400FF" w14:textId="77777777" w:rsidR="004C7D85" w:rsidRPr="0047405A" w:rsidRDefault="004C7D85" w:rsidP="004C7D85">
      <w:pPr>
        <w:jc w:val="both"/>
        <w:rPr>
          <w:sz w:val="22"/>
        </w:rPr>
      </w:pPr>
      <w:r>
        <w:rPr>
          <w:sz w:val="22"/>
        </w:rPr>
        <w:t>The KPIs are based around the key types of information that the operator should be expected to monitor and record.</w:t>
      </w:r>
    </w:p>
    <w:p w14:paraId="49871CC4" w14:textId="77777777" w:rsidR="004C7D85" w:rsidRDefault="004C7D85" w:rsidP="004C7D85">
      <w:pPr>
        <w:spacing w:after="120"/>
        <w:jc w:val="both"/>
        <w:rPr>
          <w:b/>
          <w:bCs/>
        </w:rPr>
      </w:pPr>
      <w:r w:rsidRPr="00535F72">
        <w:rPr>
          <w:b/>
          <w:bCs/>
        </w:rPr>
        <w:t>1. Total operating time</w:t>
      </w:r>
    </w:p>
    <w:p w14:paraId="5F6754C8" w14:textId="77777777" w:rsidR="004C7D85" w:rsidRPr="0047405A" w:rsidRDefault="004C7D85" w:rsidP="004C7D85">
      <w:pPr>
        <w:spacing w:after="120"/>
        <w:jc w:val="both"/>
        <w:rPr>
          <w:sz w:val="22"/>
        </w:rPr>
      </w:pPr>
      <w:r w:rsidRPr="0047405A">
        <w:rPr>
          <w:sz w:val="22"/>
        </w:rPr>
        <w:t>To assess how frequently the equipment is used, determine whether the size of the equipment is broadly appropriate for the volume of waste processed and/or understand whether any changes are required to the operating regime.</w:t>
      </w:r>
    </w:p>
    <w:tbl>
      <w:tblPr>
        <w:tblStyle w:val="GridTable4"/>
        <w:tblW w:w="0" w:type="auto"/>
        <w:tblLook w:val="04A0" w:firstRow="1" w:lastRow="0" w:firstColumn="1" w:lastColumn="0" w:noHBand="0" w:noVBand="1"/>
      </w:tblPr>
      <w:tblGrid>
        <w:gridCol w:w="1854"/>
        <w:gridCol w:w="2677"/>
        <w:gridCol w:w="2378"/>
        <w:gridCol w:w="2702"/>
      </w:tblGrid>
      <w:tr w:rsidR="004C7D85" w:rsidRPr="00D12F75" w14:paraId="3813DDA4" w14:textId="77777777">
        <w:trPr>
          <w:cnfStyle w:val="100000000000" w:firstRow="1" w:lastRow="0" w:firstColumn="0" w:lastColumn="0" w:oddVBand="0" w:evenVBand="0" w:oddHBand="0"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1854" w:type="dxa"/>
          </w:tcPr>
          <w:p w14:paraId="1A2C64BC" w14:textId="77777777" w:rsidR="004C7D85" w:rsidRPr="009320CC" w:rsidRDefault="004C7D85">
            <w:pPr>
              <w:pStyle w:val="Normal0"/>
              <w:pBdr>
                <w:top w:val="nil"/>
                <w:left w:val="nil"/>
                <w:bottom w:val="nil"/>
                <w:right w:val="nil"/>
                <w:between w:val="nil"/>
              </w:pBdr>
              <w:spacing w:after="0" w:line="240" w:lineRule="auto"/>
              <w:rPr>
                <w:rFonts w:asciiTheme="minorHAnsi" w:hAnsiTheme="minorHAnsi" w:cstheme="minorHAnsi"/>
                <w:bCs w:val="0"/>
                <w:lang w:val="en-GB"/>
              </w:rPr>
            </w:pPr>
            <w:r w:rsidRPr="009320CC">
              <w:rPr>
                <w:rFonts w:asciiTheme="minorHAnsi" w:hAnsiTheme="minorHAnsi" w:cstheme="minorHAnsi"/>
                <w:bCs w:val="0"/>
                <w:lang w:val="en-GB"/>
              </w:rPr>
              <w:t>KPI</w:t>
            </w:r>
          </w:p>
        </w:tc>
        <w:tc>
          <w:tcPr>
            <w:tcW w:w="2677" w:type="dxa"/>
          </w:tcPr>
          <w:p w14:paraId="34213F3D" w14:textId="77777777" w:rsidR="004C7D85" w:rsidRPr="009320CC" w:rsidRDefault="004C7D85">
            <w:pPr>
              <w:pStyle w:val="Norm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9320CC">
              <w:rPr>
                <w:rFonts w:asciiTheme="minorHAnsi" w:hAnsiTheme="minorHAnsi" w:cstheme="minorHAnsi"/>
                <w:lang w:val="en-GB"/>
              </w:rPr>
              <w:t>Metric</w:t>
            </w:r>
          </w:p>
        </w:tc>
        <w:tc>
          <w:tcPr>
            <w:tcW w:w="2378" w:type="dxa"/>
          </w:tcPr>
          <w:p w14:paraId="7A83D0D0" w14:textId="77777777" w:rsidR="004C7D85" w:rsidRPr="009320CC" w:rsidRDefault="004C7D85">
            <w:pPr>
              <w:pStyle w:val="Norm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en-GB"/>
              </w:rPr>
            </w:pPr>
            <w:r>
              <w:rPr>
                <w:rFonts w:asciiTheme="minorHAnsi" w:hAnsiTheme="minorHAnsi" w:cstheme="minorHAnsi"/>
                <w:lang w:val="en-GB"/>
              </w:rPr>
              <w:t>Value</w:t>
            </w:r>
          </w:p>
        </w:tc>
        <w:tc>
          <w:tcPr>
            <w:tcW w:w="2702" w:type="dxa"/>
          </w:tcPr>
          <w:p w14:paraId="2DEEAA9C" w14:textId="77777777" w:rsidR="004C7D85" w:rsidRPr="009320CC" w:rsidRDefault="004C7D85">
            <w:pPr>
              <w:pStyle w:val="Norm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en-GB"/>
              </w:rPr>
            </w:pPr>
            <w:r>
              <w:rPr>
                <w:rFonts w:asciiTheme="minorHAnsi" w:hAnsiTheme="minorHAnsi" w:cstheme="minorHAnsi"/>
                <w:lang w:val="en-GB"/>
              </w:rPr>
              <w:t>RAG</w:t>
            </w:r>
          </w:p>
        </w:tc>
      </w:tr>
      <w:tr w:rsidR="004C7D85" w:rsidRPr="00D12F75" w14:paraId="161EA86B" w14:textId="77777777">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1854" w:type="dxa"/>
          </w:tcPr>
          <w:p w14:paraId="6D2AB48B" w14:textId="77777777" w:rsidR="004C7D85" w:rsidRPr="009320CC" w:rsidRDefault="004C7D85">
            <w:pPr>
              <w:pStyle w:val="Normal0"/>
              <w:pBdr>
                <w:top w:val="nil"/>
                <w:left w:val="nil"/>
                <w:bottom w:val="nil"/>
                <w:right w:val="nil"/>
                <w:between w:val="nil"/>
              </w:pBdr>
              <w:spacing w:after="0" w:line="240" w:lineRule="auto"/>
              <w:rPr>
                <w:rFonts w:asciiTheme="minorHAnsi" w:hAnsiTheme="minorHAnsi" w:cstheme="minorHAnsi"/>
                <w:sz w:val="20"/>
                <w:szCs w:val="20"/>
                <w:lang w:val="en-GB"/>
              </w:rPr>
            </w:pPr>
            <w:r w:rsidRPr="009320CC">
              <w:rPr>
                <w:rFonts w:asciiTheme="minorHAnsi" w:hAnsiTheme="minorHAnsi" w:cstheme="minorHAnsi"/>
                <w:sz w:val="20"/>
                <w:szCs w:val="20"/>
                <w:lang w:val="en-GB"/>
              </w:rPr>
              <w:t>Operating time</w:t>
            </w:r>
          </w:p>
        </w:tc>
        <w:tc>
          <w:tcPr>
            <w:tcW w:w="2677" w:type="dxa"/>
          </w:tcPr>
          <w:p w14:paraId="1A5D1BC7" w14:textId="77777777" w:rsidR="004C7D85" w:rsidRPr="009320CC" w:rsidRDefault="004C7D85">
            <w:pPr>
              <w:pStyle w:val="Normal0"/>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GB"/>
              </w:rPr>
            </w:pPr>
            <w:r w:rsidRPr="009320CC">
              <w:rPr>
                <w:rFonts w:asciiTheme="minorHAnsi" w:hAnsiTheme="minorHAnsi" w:cstheme="minorHAnsi"/>
                <w:sz w:val="20"/>
                <w:szCs w:val="20"/>
                <w:lang w:val="en-GB"/>
              </w:rPr>
              <w:t>Hours per week</w:t>
            </w:r>
          </w:p>
        </w:tc>
        <w:tc>
          <w:tcPr>
            <w:tcW w:w="2378" w:type="dxa"/>
          </w:tcPr>
          <w:p w14:paraId="00FF6EB3" w14:textId="77777777" w:rsidR="004C7D85" w:rsidRDefault="004C7D85">
            <w:pPr>
              <w:pStyle w:val="Normal0"/>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GB"/>
              </w:rPr>
            </w:pPr>
          </w:p>
          <w:p w14:paraId="62466E7D" w14:textId="77777777" w:rsidR="004C7D85" w:rsidRDefault="004C7D85">
            <w:pPr>
              <w:pStyle w:val="Normal0"/>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GB"/>
              </w:rPr>
            </w:pPr>
          </w:p>
          <w:p w14:paraId="4309AAB8" w14:textId="77777777" w:rsidR="004C7D85" w:rsidRPr="009320CC" w:rsidRDefault="004C7D85">
            <w:pPr>
              <w:pStyle w:val="Normal0"/>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GB"/>
              </w:rPr>
            </w:pPr>
          </w:p>
        </w:tc>
        <w:tc>
          <w:tcPr>
            <w:tcW w:w="2702" w:type="dxa"/>
          </w:tcPr>
          <w:p w14:paraId="64E73D11" w14:textId="77777777" w:rsidR="004C7D85" w:rsidRPr="009320CC" w:rsidRDefault="004C7D85">
            <w:pPr>
              <w:pStyle w:val="Normal0"/>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GB"/>
              </w:rPr>
            </w:pPr>
          </w:p>
        </w:tc>
      </w:tr>
    </w:tbl>
    <w:p w14:paraId="312FD249" w14:textId="77777777" w:rsidR="004C7D85" w:rsidRDefault="004C7D85" w:rsidP="004C7D85">
      <w:pPr>
        <w:spacing w:after="0"/>
        <w:rPr>
          <w:b/>
          <w:bCs/>
          <w:sz w:val="16"/>
          <w:szCs w:val="14"/>
        </w:rPr>
      </w:pPr>
    </w:p>
    <w:p w14:paraId="12A303F4" w14:textId="77777777" w:rsidR="004C7D85" w:rsidRDefault="004C7D85" w:rsidP="004C7D85">
      <w:pPr>
        <w:spacing w:after="120"/>
        <w:rPr>
          <w:b/>
          <w:bCs/>
        </w:rPr>
      </w:pPr>
      <w:r w:rsidRPr="00D12F75">
        <w:rPr>
          <w:b/>
          <w:bCs/>
        </w:rPr>
        <w:t>2. Total fuel usage</w:t>
      </w:r>
    </w:p>
    <w:p w14:paraId="12DB5B6B" w14:textId="15FC2988" w:rsidR="004C7D85" w:rsidRPr="0047405A" w:rsidRDefault="004C7D85" w:rsidP="004C7D85">
      <w:pPr>
        <w:spacing w:after="120"/>
        <w:rPr>
          <w:sz w:val="22"/>
        </w:rPr>
      </w:pPr>
      <w:r w:rsidRPr="0047405A">
        <w:rPr>
          <w:sz w:val="22"/>
        </w:rPr>
        <w:t xml:space="preserve">To identify whether the volume of fuel used is proportionate to operating frequency/duration. This could help establish inefficient combustion (in the case of HTI), </w:t>
      </w:r>
      <w:r w:rsidR="001F230A">
        <w:rPr>
          <w:sz w:val="22"/>
        </w:rPr>
        <w:t>and</w:t>
      </w:r>
      <w:r w:rsidR="00B01FF8">
        <w:rPr>
          <w:sz w:val="22"/>
        </w:rPr>
        <w:t xml:space="preserve"> </w:t>
      </w:r>
      <w:r w:rsidR="00E24F00">
        <w:rPr>
          <w:sz w:val="22"/>
        </w:rPr>
        <w:t xml:space="preserve"> </w:t>
      </w:r>
      <w:r w:rsidR="001F230A">
        <w:rPr>
          <w:sz w:val="22"/>
        </w:rPr>
        <w:t>inadequate</w:t>
      </w:r>
      <w:r w:rsidR="001F230A" w:rsidRPr="0047405A">
        <w:rPr>
          <w:sz w:val="22"/>
        </w:rPr>
        <w:t xml:space="preserve"> waste</w:t>
      </w:r>
      <w:r w:rsidRPr="0047405A">
        <w:rPr>
          <w:sz w:val="22"/>
        </w:rPr>
        <w:t xml:space="preserve"> loading or operator </w:t>
      </w:r>
      <w:r w:rsidR="00F15569">
        <w:rPr>
          <w:sz w:val="22"/>
        </w:rPr>
        <w:t>handling</w:t>
      </w:r>
      <w:r w:rsidRPr="0047405A">
        <w:rPr>
          <w:sz w:val="22"/>
        </w:rPr>
        <w:t>.</w:t>
      </w:r>
    </w:p>
    <w:tbl>
      <w:tblPr>
        <w:tblStyle w:val="GridTable4"/>
        <w:tblW w:w="0" w:type="auto"/>
        <w:tblLook w:val="04A0" w:firstRow="1" w:lastRow="0" w:firstColumn="1" w:lastColumn="0" w:noHBand="0" w:noVBand="1"/>
      </w:tblPr>
      <w:tblGrid>
        <w:gridCol w:w="1854"/>
        <w:gridCol w:w="2677"/>
        <w:gridCol w:w="2378"/>
        <w:gridCol w:w="2702"/>
      </w:tblGrid>
      <w:tr w:rsidR="004C7D85" w:rsidRPr="00D12F75" w14:paraId="17566368" w14:textId="77777777">
        <w:trPr>
          <w:cnfStyle w:val="100000000000" w:firstRow="1" w:lastRow="0" w:firstColumn="0" w:lastColumn="0" w:oddVBand="0" w:evenVBand="0" w:oddHBand="0"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1854" w:type="dxa"/>
          </w:tcPr>
          <w:p w14:paraId="044EDF0F" w14:textId="77777777" w:rsidR="004C7D85" w:rsidRPr="009320CC" w:rsidRDefault="004C7D85">
            <w:pPr>
              <w:pStyle w:val="Normal0"/>
              <w:pBdr>
                <w:top w:val="nil"/>
                <w:left w:val="nil"/>
                <w:bottom w:val="nil"/>
                <w:right w:val="nil"/>
                <w:between w:val="nil"/>
              </w:pBdr>
              <w:spacing w:after="0" w:line="240" w:lineRule="auto"/>
              <w:rPr>
                <w:rFonts w:asciiTheme="minorHAnsi" w:hAnsiTheme="minorHAnsi" w:cstheme="minorHAnsi"/>
                <w:bCs w:val="0"/>
                <w:lang w:val="en-GB"/>
              </w:rPr>
            </w:pPr>
            <w:r w:rsidRPr="009320CC">
              <w:rPr>
                <w:rFonts w:asciiTheme="minorHAnsi" w:hAnsiTheme="minorHAnsi" w:cstheme="minorHAnsi"/>
                <w:bCs w:val="0"/>
                <w:lang w:val="en-GB"/>
              </w:rPr>
              <w:t>KPI</w:t>
            </w:r>
          </w:p>
        </w:tc>
        <w:tc>
          <w:tcPr>
            <w:tcW w:w="2677" w:type="dxa"/>
          </w:tcPr>
          <w:p w14:paraId="60CFE4FD" w14:textId="77777777" w:rsidR="004C7D85" w:rsidRPr="009320CC" w:rsidRDefault="004C7D85">
            <w:pPr>
              <w:pStyle w:val="Norm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9320CC">
              <w:rPr>
                <w:rFonts w:asciiTheme="minorHAnsi" w:hAnsiTheme="minorHAnsi" w:cstheme="minorHAnsi"/>
                <w:lang w:val="en-GB"/>
              </w:rPr>
              <w:t>Metric</w:t>
            </w:r>
          </w:p>
        </w:tc>
        <w:tc>
          <w:tcPr>
            <w:tcW w:w="2378" w:type="dxa"/>
          </w:tcPr>
          <w:p w14:paraId="2290B400" w14:textId="77777777" w:rsidR="004C7D85" w:rsidRPr="009320CC" w:rsidRDefault="004C7D85">
            <w:pPr>
              <w:pStyle w:val="Norm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en-GB"/>
              </w:rPr>
            </w:pPr>
            <w:r>
              <w:rPr>
                <w:rFonts w:asciiTheme="minorHAnsi" w:hAnsiTheme="minorHAnsi" w:cstheme="minorHAnsi"/>
                <w:lang w:val="en-GB"/>
              </w:rPr>
              <w:t>Value</w:t>
            </w:r>
          </w:p>
        </w:tc>
        <w:tc>
          <w:tcPr>
            <w:tcW w:w="2702" w:type="dxa"/>
          </w:tcPr>
          <w:p w14:paraId="245621AB" w14:textId="77777777" w:rsidR="004C7D85" w:rsidRPr="009320CC" w:rsidRDefault="004C7D85">
            <w:pPr>
              <w:pStyle w:val="Norm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en-GB"/>
              </w:rPr>
            </w:pPr>
            <w:r>
              <w:rPr>
                <w:rFonts w:asciiTheme="minorHAnsi" w:hAnsiTheme="minorHAnsi" w:cstheme="minorHAnsi"/>
                <w:lang w:val="en-GB"/>
              </w:rPr>
              <w:t>RAG</w:t>
            </w:r>
          </w:p>
        </w:tc>
      </w:tr>
      <w:tr w:rsidR="004C7D85" w:rsidRPr="00D12F75" w14:paraId="5E9ADBE7" w14:textId="77777777">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1854" w:type="dxa"/>
          </w:tcPr>
          <w:p w14:paraId="68304ECA" w14:textId="77777777" w:rsidR="004C7D85" w:rsidRDefault="004C7D85">
            <w:pPr>
              <w:pStyle w:val="Normal0"/>
              <w:pBdr>
                <w:top w:val="nil"/>
                <w:left w:val="nil"/>
                <w:bottom w:val="nil"/>
                <w:right w:val="nil"/>
                <w:between w:val="nil"/>
              </w:pBdr>
              <w:spacing w:after="0" w:line="240" w:lineRule="auto"/>
              <w:rPr>
                <w:rFonts w:asciiTheme="minorHAnsi" w:hAnsiTheme="minorHAnsi" w:cstheme="minorHAnsi"/>
                <w:b w:val="0"/>
                <w:bCs w:val="0"/>
                <w:sz w:val="20"/>
                <w:szCs w:val="20"/>
                <w:lang w:val="en-GB"/>
              </w:rPr>
            </w:pPr>
            <w:r>
              <w:rPr>
                <w:rFonts w:asciiTheme="minorHAnsi" w:hAnsiTheme="minorHAnsi" w:cstheme="minorHAnsi"/>
                <w:sz w:val="20"/>
                <w:szCs w:val="20"/>
                <w:lang w:val="en-GB"/>
              </w:rPr>
              <w:t>Fuel usage</w:t>
            </w:r>
          </w:p>
          <w:p w14:paraId="204B9C90" w14:textId="77777777" w:rsidR="004C7D85" w:rsidRPr="009320CC" w:rsidRDefault="004C7D85">
            <w:pPr>
              <w:pStyle w:val="Normal0"/>
              <w:pBdr>
                <w:top w:val="nil"/>
                <w:left w:val="nil"/>
                <w:bottom w:val="nil"/>
                <w:right w:val="nil"/>
                <w:between w:val="nil"/>
              </w:pBdr>
              <w:spacing w:after="0" w:line="240" w:lineRule="auto"/>
              <w:rPr>
                <w:rFonts w:asciiTheme="minorHAnsi" w:hAnsiTheme="minorHAnsi" w:cstheme="minorHAnsi"/>
                <w:sz w:val="20"/>
                <w:szCs w:val="20"/>
                <w:lang w:val="en-GB"/>
              </w:rPr>
            </w:pPr>
          </w:p>
        </w:tc>
        <w:tc>
          <w:tcPr>
            <w:tcW w:w="2677" w:type="dxa"/>
          </w:tcPr>
          <w:p w14:paraId="0FC1F97C" w14:textId="77777777" w:rsidR="004C7D85" w:rsidRPr="009320CC" w:rsidRDefault="004C7D85">
            <w:pPr>
              <w:pStyle w:val="Normal0"/>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GB"/>
              </w:rPr>
            </w:pPr>
            <w:r>
              <w:rPr>
                <w:rFonts w:asciiTheme="minorHAnsi" w:hAnsiTheme="minorHAnsi" w:cstheme="minorHAnsi"/>
                <w:sz w:val="20"/>
                <w:szCs w:val="20"/>
                <w:lang w:val="en-GB"/>
              </w:rPr>
              <w:t>Litres per week</w:t>
            </w:r>
          </w:p>
        </w:tc>
        <w:tc>
          <w:tcPr>
            <w:tcW w:w="2378" w:type="dxa"/>
          </w:tcPr>
          <w:p w14:paraId="1F8CD43A" w14:textId="77777777" w:rsidR="004C7D85" w:rsidRDefault="004C7D85">
            <w:pPr>
              <w:pStyle w:val="Normal0"/>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GB"/>
              </w:rPr>
            </w:pPr>
          </w:p>
          <w:p w14:paraId="78B6882A" w14:textId="77777777" w:rsidR="004C7D85" w:rsidRDefault="004C7D85">
            <w:pPr>
              <w:pStyle w:val="Normal0"/>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GB"/>
              </w:rPr>
            </w:pPr>
          </w:p>
          <w:p w14:paraId="0D929DF6" w14:textId="77777777" w:rsidR="004C7D85" w:rsidRPr="009320CC" w:rsidRDefault="004C7D85">
            <w:pPr>
              <w:pStyle w:val="Normal0"/>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GB"/>
              </w:rPr>
            </w:pPr>
          </w:p>
        </w:tc>
        <w:tc>
          <w:tcPr>
            <w:tcW w:w="2702" w:type="dxa"/>
          </w:tcPr>
          <w:p w14:paraId="4CC28CA8" w14:textId="77777777" w:rsidR="004C7D85" w:rsidRPr="009320CC" w:rsidRDefault="004C7D85">
            <w:pPr>
              <w:pStyle w:val="Normal0"/>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GB"/>
              </w:rPr>
            </w:pPr>
          </w:p>
        </w:tc>
      </w:tr>
    </w:tbl>
    <w:p w14:paraId="06BBD923" w14:textId="77777777" w:rsidR="004C7D85" w:rsidRDefault="004C7D85" w:rsidP="004C7D85">
      <w:pPr>
        <w:spacing w:after="120"/>
        <w:rPr>
          <w:b/>
          <w:bCs/>
        </w:rPr>
      </w:pPr>
      <w:r w:rsidRPr="00D12F75">
        <w:rPr>
          <w:b/>
          <w:bCs/>
        </w:rPr>
        <w:t>3. Volume of waste processed</w:t>
      </w:r>
    </w:p>
    <w:p w14:paraId="6F85BF19" w14:textId="77777777" w:rsidR="004C7D85" w:rsidRPr="0047405A" w:rsidRDefault="004C7D85" w:rsidP="004C7D85">
      <w:pPr>
        <w:rPr>
          <w:sz w:val="22"/>
        </w:rPr>
      </w:pPr>
      <w:r w:rsidRPr="0047405A">
        <w:rPr>
          <w:sz w:val="22"/>
        </w:rPr>
        <w:t>To identify trends or changes in the volume of waste over time and to understand whether any changes are required to the operating regime.</w:t>
      </w:r>
    </w:p>
    <w:tbl>
      <w:tblPr>
        <w:tblStyle w:val="GridTable4"/>
        <w:tblW w:w="0" w:type="auto"/>
        <w:tblLook w:val="04A0" w:firstRow="1" w:lastRow="0" w:firstColumn="1" w:lastColumn="0" w:noHBand="0" w:noVBand="1"/>
      </w:tblPr>
      <w:tblGrid>
        <w:gridCol w:w="1854"/>
        <w:gridCol w:w="2677"/>
        <w:gridCol w:w="2378"/>
        <w:gridCol w:w="2702"/>
      </w:tblGrid>
      <w:tr w:rsidR="004C7D85" w:rsidRPr="00D12F75" w14:paraId="188629C5" w14:textId="77777777">
        <w:trPr>
          <w:cnfStyle w:val="100000000000" w:firstRow="1" w:lastRow="0" w:firstColumn="0" w:lastColumn="0" w:oddVBand="0" w:evenVBand="0" w:oddHBand="0"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1854" w:type="dxa"/>
          </w:tcPr>
          <w:p w14:paraId="79010270" w14:textId="77777777" w:rsidR="004C7D85" w:rsidRPr="009320CC" w:rsidRDefault="004C7D85">
            <w:pPr>
              <w:pStyle w:val="Normal0"/>
              <w:pBdr>
                <w:top w:val="nil"/>
                <w:left w:val="nil"/>
                <w:bottom w:val="nil"/>
                <w:right w:val="nil"/>
                <w:between w:val="nil"/>
              </w:pBdr>
              <w:spacing w:after="0" w:line="240" w:lineRule="auto"/>
              <w:rPr>
                <w:rFonts w:asciiTheme="minorHAnsi" w:hAnsiTheme="minorHAnsi" w:cstheme="minorHAnsi"/>
                <w:bCs w:val="0"/>
                <w:lang w:val="en-GB"/>
              </w:rPr>
            </w:pPr>
            <w:r w:rsidRPr="009320CC">
              <w:rPr>
                <w:rFonts w:asciiTheme="minorHAnsi" w:hAnsiTheme="minorHAnsi" w:cstheme="minorHAnsi"/>
                <w:bCs w:val="0"/>
                <w:lang w:val="en-GB"/>
              </w:rPr>
              <w:t>KPI</w:t>
            </w:r>
          </w:p>
        </w:tc>
        <w:tc>
          <w:tcPr>
            <w:tcW w:w="2677" w:type="dxa"/>
          </w:tcPr>
          <w:p w14:paraId="36C7734E" w14:textId="77777777" w:rsidR="004C7D85" w:rsidRPr="009320CC" w:rsidRDefault="004C7D85">
            <w:pPr>
              <w:pStyle w:val="Norm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9320CC">
              <w:rPr>
                <w:rFonts w:asciiTheme="minorHAnsi" w:hAnsiTheme="minorHAnsi" w:cstheme="minorHAnsi"/>
                <w:lang w:val="en-GB"/>
              </w:rPr>
              <w:t>Metric</w:t>
            </w:r>
          </w:p>
        </w:tc>
        <w:tc>
          <w:tcPr>
            <w:tcW w:w="2378" w:type="dxa"/>
          </w:tcPr>
          <w:p w14:paraId="1C9F517A" w14:textId="77777777" w:rsidR="004C7D85" w:rsidRPr="009320CC" w:rsidRDefault="004C7D85">
            <w:pPr>
              <w:pStyle w:val="Norm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en-GB"/>
              </w:rPr>
            </w:pPr>
            <w:r>
              <w:rPr>
                <w:rFonts w:asciiTheme="minorHAnsi" w:hAnsiTheme="minorHAnsi" w:cstheme="minorHAnsi"/>
                <w:lang w:val="en-GB"/>
              </w:rPr>
              <w:t>Value</w:t>
            </w:r>
          </w:p>
        </w:tc>
        <w:tc>
          <w:tcPr>
            <w:tcW w:w="2702" w:type="dxa"/>
          </w:tcPr>
          <w:p w14:paraId="27057C81" w14:textId="77777777" w:rsidR="004C7D85" w:rsidRPr="009320CC" w:rsidRDefault="004C7D85">
            <w:pPr>
              <w:pStyle w:val="Norm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en-GB"/>
              </w:rPr>
            </w:pPr>
            <w:r>
              <w:rPr>
                <w:rFonts w:asciiTheme="minorHAnsi" w:hAnsiTheme="minorHAnsi" w:cstheme="minorHAnsi"/>
                <w:lang w:val="en-GB"/>
              </w:rPr>
              <w:t>RAG</w:t>
            </w:r>
          </w:p>
        </w:tc>
      </w:tr>
      <w:tr w:rsidR="004C7D85" w:rsidRPr="00D12F75" w14:paraId="16F4F44D" w14:textId="77777777">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1854" w:type="dxa"/>
          </w:tcPr>
          <w:p w14:paraId="6DFD3A4A" w14:textId="77777777" w:rsidR="004C7D85" w:rsidRDefault="004C7D85">
            <w:pPr>
              <w:pStyle w:val="Normal0"/>
              <w:pBdr>
                <w:top w:val="nil"/>
                <w:left w:val="nil"/>
                <w:bottom w:val="nil"/>
                <w:right w:val="nil"/>
                <w:between w:val="nil"/>
              </w:pBdr>
              <w:spacing w:after="0" w:line="240" w:lineRule="auto"/>
              <w:rPr>
                <w:rFonts w:asciiTheme="minorHAnsi" w:hAnsiTheme="minorHAnsi" w:cstheme="minorHAnsi"/>
                <w:b w:val="0"/>
                <w:bCs w:val="0"/>
                <w:sz w:val="20"/>
                <w:szCs w:val="20"/>
                <w:lang w:val="en-GB"/>
              </w:rPr>
            </w:pPr>
            <w:r>
              <w:rPr>
                <w:rFonts w:asciiTheme="minorHAnsi" w:hAnsiTheme="minorHAnsi" w:cstheme="minorHAnsi"/>
                <w:sz w:val="20"/>
                <w:szCs w:val="20"/>
                <w:lang w:val="en-GB"/>
              </w:rPr>
              <w:t>Quantity of waste processed</w:t>
            </w:r>
          </w:p>
          <w:p w14:paraId="26B20CEA" w14:textId="77777777" w:rsidR="004C7D85" w:rsidRPr="009320CC" w:rsidRDefault="004C7D85">
            <w:pPr>
              <w:pStyle w:val="Normal0"/>
              <w:pBdr>
                <w:top w:val="nil"/>
                <w:left w:val="nil"/>
                <w:bottom w:val="nil"/>
                <w:right w:val="nil"/>
                <w:between w:val="nil"/>
              </w:pBdr>
              <w:spacing w:after="0" w:line="240" w:lineRule="auto"/>
              <w:rPr>
                <w:rFonts w:asciiTheme="minorHAnsi" w:hAnsiTheme="minorHAnsi" w:cstheme="minorHAnsi"/>
                <w:sz w:val="20"/>
                <w:szCs w:val="20"/>
                <w:lang w:val="en-GB"/>
              </w:rPr>
            </w:pPr>
          </w:p>
        </w:tc>
        <w:tc>
          <w:tcPr>
            <w:tcW w:w="2677" w:type="dxa"/>
          </w:tcPr>
          <w:p w14:paraId="17A6335E" w14:textId="77777777" w:rsidR="004C7D85" w:rsidRPr="009320CC" w:rsidRDefault="004C7D85">
            <w:pPr>
              <w:pStyle w:val="Normal0"/>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GB"/>
              </w:rPr>
            </w:pPr>
            <w:r>
              <w:rPr>
                <w:rFonts w:asciiTheme="minorHAnsi" w:hAnsiTheme="minorHAnsi" w:cstheme="minorHAnsi"/>
                <w:sz w:val="20"/>
                <w:szCs w:val="20"/>
                <w:lang w:val="en-GB"/>
              </w:rPr>
              <w:t>Kg per week</w:t>
            </w:r>
          </w:p>
        </w:tc>
        <w:tc>
          <w:tcPr>
            <w:tcW w:w="2378" w:type="dxa"/>
          </w:tcPr>
          <w:p w14:paraId="5E0D6621" w14:textId="77777777" w:rsidR="004C7D85" w:rsidRDefault="004C7D85">
            <w:pPr>
              <w:pStyle w:val="Normal0"/>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GB"/>
              </w:rPr>
            </w:pPr>
          </w:p>
          <w:p w14:paraId="4313D6AE" w14:textId="77777777" w:rsidR="004C7D85" w:rsidRDefault="004C7D85">
            <w:pPr>
              <w:pStyle w:val="Normal0"/>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GB"/>
              </w:rPr>
            </w:pPr>
          </w:p>
          <w:p w14:paraId="6B1FB11E" w14:textId="77777777" w:rsidR="004C7D85" w:rsidRPr="009320CC" w:rsidRDefault="004C7D85">
            <w:pPr>
              <w:pStyle w:val="Normal0"/>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GB"/>
              </w:rPr>
            </w:pPr>
          </w:p>
        </w:tc>
        <w:tc>
          <w:tcPr>
            <w:tcW w:w="2702" w:type="dxa"/>
          </w:tcPr>
          <w:p w14:paraId="39DAB8EB" w14:textId="77777777" w:rsidR="004C7D85" w:rsidRPr="009320CC" w:rsidRDefault="004C7D85">
            <w:pPr>
              <w:pStyle w:val="Normal0"/>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GB"/>
              </w:rPr>
            </w:pPr>
          </w:p>
        </w:tc>
      </w:tr>
    </w:tbl>
    <w:p w14:paraId="4E4CFB26" w14:textId="77777777" w:rsidR="004C7D85" w:rsidRDefault="004C7D85" w:rsidP="004C7D85">
      <w:pPr>
        <w:spacing w:after="0"/>
        <w:rPr>
          <w:b/>
          <w:bCs/>
        </w:rPr>
      </w:pPr>
    </w:p>
    <w:p w14:paraId="7A4BBE16" w14:textId="77777777" w:rsidR="004C7D85" w:rsidRPr="0047405A" w:rsidRDefault="004C7D85" w:rsidP="004C7D85">
      <w:pPr>
        <w:pStyle w:val="ListParagraph"/>
        <w:numPr>
          <w:ilvl w:val="0"/>
          <w:numId w:val="25"/>
        </w:numPr>
        <w:spacing w:after="120"/>
        <w:rPr>
          <w:b/>
          <w:bCs/>
        </w:rPr>
      </w:pPr>
      <w:r w:rsidRPr="0047405A">
        <w:rPr>
          <w:b/>
          <w:bCs/>
        </w:rPr>
        <w:t>Completion of preventative maintenance</w:t>
      </w:r>
    </w:p>
    <w:p w14:paraId="46C857AA" w14:textId="77777777" w:rsidR="004C7D85" w:rsidRPr="0047405A" w:rsidRDefault="004C7D85" w:rsidP="004C7D85">
      <w:pPr>
        <w:rPr>
          <w:sz w:val="22"/>
        </w:rPr>
      </w:pPr>
      <w:r w:rsidRPr="0047405A">
        <w:rPr>
          <w:sz w:val="22"/>
        </w:rPr>
        <w:t xml:space="preserve">To establish whether maintenance checks are being carried out in accordance with manufacturer recommendations and likelihood of subsequent equipment failure. </w:t>
      </w:r>
    </w:p>
    <w:tbl>
      <w:tblPr>
        <w:tblStyle w:val="GridTable4"/>
        <w:tblW w:w="0" w:type="auto"/>
        <w:tblLook w:val="04A0" w:firstRow="1" w:lastRow="0" w:firstColumn="1" w:lastColumn="0" w:noHBand="0" w:noVBand="1"/>
      </w:tblPr>
      <w:tblGrid>
        <w:gridCol w:w="1854"/>
        <w:gridCol w:w="2677"/>
        <w:gridCol w:w="2378"/>
        <w:gridCol w:w="2702"/>
      </w:tblGrid>
      <w:tr w:rsidR="004C7D85" w:rsidRPr="00D12F75" w14:paraId="3651D977" w14:textId="77777777">
        <w:trPr>
          <w:cnfStyle w:val="100000000000" w:firstRow="1" w:lastRow="0" w:firstColumn="0" w:lastColumn="0" w:oddVBand="0" w:evenVBand="0" w:oddHBand="0"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1854" w:type="dxa"/>
          </w:tcPr>
          <w:p w14:paraId="0ED7F066" w14:textId="77777777" w:rsidR="004C7D85" w:rsidRPr="009320CC" w:rsidRDefault="004C7D85">
            <w:pPr>
              <w:pStyle w:val="Normal0"/>
              <w:pBdr>
                <w:top w:val="nil"/>
                <w:left w:val="nil"/>
                <w:bottom w:val="nil"/>
                <w:right w:val="nil"/>
                <w:between w:val="nil"/>
              </w:pBdr>
              <w:spacing w:after="0" w:line="240" w:lineRule="auto"/>
              <w:rPr>
                <w:rFonts w:asciiTheme="minorHAnsi" w:hAnsiTheme="minorHAnsi" w:cstheme="minorHAnsi"/>
                <w:bCs w:val="0"/>
                <w:lang w:val="en-GB"/>
              </w:rPr>
            </w:pPr>
            <w:r w:rsidRPr="009320CC">
              <w:rPr>
                <w:rFonts w:asciiTheme="minorHAnsi" w:hAnsiTheme="minorHAnsi" w:cstheme="minorHAnsi"/>
                <w:bCs w:val="0"/>
                <w:lang w:val="en-GB"/>
              </w:rPr>
              <w:t>KPI</w:t>
            </w:r>
          </w:p>
        </w:tc>
        <w:tc>
          <w:tcPr>
            <w:tcW w:w="2677" w:type="dxa"/>
          </w:tcPr>
          <w:p w14:paraId="0D2E3227" w14:textId="77777777" w:rsidR="004C7D85" w:rsidRPr="009320CC" w:rsidRDefault="004C7D85">
            <w:pPr>
              <w:pStyle w:val="Norm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9320CC">
              <w:rPr>
                <w:rFonts w:asciiTheme="minorHAnsi" w:hAnsiTheme="minorHAnsi" w:cstheme="minorHAnsi"/>
                <w:lang w:val="en-GB"/>
              </w:rPr>
              <w:t>Metric</w:t>
            </w:r>
          </w:p>
        </w:tc>
        <w:tc>
          <w:tcPr>
            <w:tcW w:w="2378" w:type="dxa"/>
          </w:tcPr>
          <w:p w14:paraId="4046C561" w14:textId="77777777" w:rsidR="004C7D85" w:rsidRPr="009320CC" w:rsidRDefault="004C7D85">
            <w:pPr>
              <w:pStyle w:val="Norm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en-GB"/>
              </w:rPr>
            </w:pPr>
            <w:r>
              <w:rPr>
                <w:rFonts w:asciiTheme="minorHAnsi" w:hAnsiTheme="minorHAnsi" w:cstheme="minorHAnsi"/>
                <w:lang w:val="en-GB"/>
              </w:rPr>
              <w:t>Value</w:t>
            </w:r>
          </w:p>
        </w:tc>
        <w:tc>
          <w:tcPr>
            <w:tcW w:w="2702" w:type="dxa"/>
          </w:tcPr>
          <w:p w14:paraId="760EF174" w14:textId="77777777" w:rsidR="004C7D85" w:rsidRPr="009320CC" w:rsidRDefault="004C7D85">
            <w:pPr>
              <w:pStyle w:val="Norm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en-GB"/>
              </w:rPr>
            </w:pPr>
            <w:r>
              <w:rPr>
                <w:rFonts w:asciiTheme="minorHAnsi" w:hAnsiTheme="minorHAnsi" w:cstheme="minorHAnsi"/>
                <w:lang w:val="en-GB"/>
              </w:rPr>
              <w:t>RAG</w:t>
            </w:r>
          </w:p>
        </w:tc>
      </w:tr>
      <w:tr w:rsidR="004C7D85" w:rsidRPr="00D12F75" w14:paraId="378CE311" w14:textId="77777777">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1854" w:type="dxa"/>
          </w:tcPr>
          <w:p w14:paraId="7D107A7A" w14:textId="77777777" w:rsidR="004C7D85" w:rsidRPr="009320CC" w:rsidRDefault="004C7D85">
            <w:pPr>
              <w:pStyle w:val="Normal0"/>
              <w:pBdr>
                <w:top w:val="nil"/>
                <w:left w:val="nil"/>
                <w:bottom w:val="nil"/>
                <w:right w:val="nil"/>
                <w:between w:val="nil"/>
              </w:pBdr>
              <w:spacing w:after="0" w:line="240" w:lineRule="auto"/>
              <w:rPr>
                <w:rFonts w:asciiTheme="minorHAnsi" w:hAnsiTheme="minorHAnsi" w:cstheme="minorHAnsi"/>
                <w:sz w:val="20"/>
                <w:szCs w:val="20"/>
                <w:lang w:val="en-GB"/>
              </w:rPr>
            </w:pPr>
            <w:r>
              <w:rPr>
                <w:rFonts w:asciiTheme="minorHAnsi" w:hAnsiTheme="minorHAnsi" w:cstheme="minorHAnsi"/>
                <w:sz w:val="20"/>
                <w:szCs w:val="20"/>
                <w:lang w:val="en-GB"/>
              </w:rPr>
              <w:t>Preventative maintenance completed</w:t>
            </w:r>
          </w:p>
        </w:tc>
        <w:tc>
          <w:tcPr>
            <w:tcW w:w="2677" w:type="dxa"/>
          </w:tcPr>
          <w:p w14:paraId="7C3788C3" w14:textId="77777777" w:rsidR="004C7D85" w:rsidRPr="009320CC" w:rsidRDefault="004C7D85">
            <w:pPr>
              <w:pStyle w:val="Normal0"/>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GB"/>
              </w:rPr>
            </w:pPr>
            <w:r>
              <w:rPr>
                <w:rFonts w:asciiTheme="minorHAnsi" w:hAnsiTheme="minorHAnsi" w:cstheme="minorHAnsi"/>
                <w:sz w:val="20"/>
                <w:szCs w:val="20"/>
                <w:lang w:val="en-GB"/>
              </w:rPr>
              <w:t>% of required preventative maintenance tasks completed</w:t>
            </w:r>
          </w:p>
        </w:tc>
        <w:tc>
          <w:tcPr>
            <w:tcW w:w="2378" w:type="dxa"/>
          </w:tcPr>
          <w:p w14:paraId="79869726" w14:textId="77777777" w:rsidR="004C7D85" w:rsidRDefault="004C7D85">
            <w:pPr>
              <w:pStyle w:val="Normal0"/>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GB"/>
              </w:rPr>
            </w:pPr>
          </w:p>
          <w:p w14:paraId="3B6185D1" w14:textId="77777777" w:rsidR="004C7D85" w:rsidRDefault="004C7D85">
            <w:pPr>
              <w:pStyle w:val="Normal0"/>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GB"/>
              </w:rPr>
            </w:pPr>
          </w:p>
          <w:p w14:paraId="275763E4" w14:textId="77777777" w:rsidR="004C7D85" w:rsidRPr="009320CC" w:rsidRDefault="004C7D85">
            <w:pPr>
              <w:pStyle w:val="Normal0"/>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GB"/>
              </w:rPr>
            </w:pPr>
          </w:p>
        </w:tc>
        <w:tc>
          <w:tcPr>
            <w:tcW w:w="2702" w:type="dxa"/>
          </w:tcPr>
          <w:p w14:paraId="5E9FE7CF" w14:textId="77777777" w:rsidR="004C7D85" w:rsidRPr="009320CC" w:rsidRDefault="004C7D85">
            <w:pPr>
              <w:pStyle w:val="Normal0"/>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GB"/>
              </w:rPr>
            </w:pPr>
          </w:p>
        </w:tc>
      </w:tr>
    </w:tbl>
    <w:p w14:paraId="32EFC81C" w14:textId="77777777" w:rsidR="004C7D85" w:rsidRDefault="004C7D85" w:rsidP="004C7D85">
      <w:pPr>
        <w:pStyle w:val="Heading3"/>
        <w:numPr>
          <w:ilvl w:val="0"/>
          <w:numId w:val="0"/>
        </w:numPr>
        <w:rPr>
          <w:b/>
          <w:bCs/>
        </w:rPr>
      </w:pPr>
    </w:p>
    <w:p w14:paraId="3593A185" w14:textId="77777777" w:rsidR="004C7D85" w:rsidRDefault="004C7D85" w:rsidP="004C7D85">
      <w:pPr>
        <w:pStyle w:val="Heading3"/>
      </w:pPr>
      <w:bookmarkStart w:id="0" w:name="Review_of_Operations"/>
      <w:r>
        <w:t>Review of Operations</w:t>
      </w:r>
    </w:p>
    <w:bookmarkEnd w:id="0"/>
    <w:p w14:paraId="7BA8441A" w14:textId="77777777" w:rsidR="004C7D85" w:rsidRPr="00D12F75" w:rsidRDefault="004C7D85" w:rsidP="004C7D85">
      <w:pPr>
        <w:pStyle w:val="Heading3"/>
        <w:numPr>
          <w:ilvl w:val="3"/>
          <w:numId w:val="9"/>
        </w:numPr>
      </w:pPr>
      <w:r>
        <w:t>Operational status</w:t>
      </w:r>
      <w:r w:rsidRPr="00D12F75">
        <w:t xml:space="preserve"> </w:t>
      </w:r>
    </w:p>
    <w:tbl>
      <w:tblPr>
        <w:tblStyle w:val="GridTable4"/>
        <w:tblW w:w="0" w:type="auto"/>
        <w:tblLook w:val="04A0" w:firstRow="1" w:lastRow="0" w:firstColumn="1" w:lastColumn="0" w:noHBand="0" w:noVBand="1"/>
      </w:tblPr>
      <w:tblGrid>
        <w:gridCol w:w="4813"/>
        <w:gridCol w:w="4814"/>
      </w:tblGrid>
      <w:tr w:rsidR="004C7D85" w:rsidRPr="00D12F75" w14:paraId="6849728B" w14:textId="77777777" w:rsidTr="003E4275">
        <w:trPr>
          <w:cnfStyle w:val="100000000000" w:firstRow="1" w:lastRow="0" w:firstColumn="0" w:lastColumn="0" w:oddVBand="0" w:evenVBand="0" w:oddHBand="0" w:evenHBand="0" w:firstRowFirstColumn="0" w:firstRowLastColumn="0" w:lastRowFirstColumn="0" w:lastRowLastColumn="0"/>
          <w:trHeight w:val="510"/>
          <w:tblHeader/>
        </w:trPr>
        <w:tc>
          <w:tcPr>
            <w:cnfStyle w:val="001000000000" w:firstRow="0" w:lastRow="0" w:firstColumn="1" w:lastColumn="0" w:oddVBand="0" w:evenVBand="0" w:oddHBand="0" w:evenHBand="0" w:firstRowFirstColumn="0" w:firstRowLastColumn="0" w:lastRowFirstColumn="0" w:lastRowLastColumn="0"/>
            <w:tcW w:w="4813" w:type="dxa"/>
            <w:vAlign w:val="center"/>
          </w:tcPr>
          <w:p w14:paraId="0149A305" w14:textId="77777777" w:rsidR="004C7D85" w:rsidRPr="00535F72" w:rsidRDefault="004C7D85">
            <w:pPr>
              <w:pStyle w:val="Normal0"/>
              <w:spacing w:after="0" w:line="240" w:lineRule="auto"/>
              <w:rPr>
                <w:rFonts w:asciiTheme="minorHAnsi" w:hAnsiTheme="minorHAnsi" w:cstheme="minorHAnsi"/>
                <w:lang w:val="en-GB"/>
              </w:rPr>
            </w:pPr>
            <w:r w:rsidRPr="00535F72">
              <w:rPr>
                <w:rFonts w:asciiTheme="minorHAnsi" w:hAnsiTheme="minorHAnsi" w:cstheme="minorHAnsi"/>
                <w:lang w:val="en-GB"/>
              </w:rPr>
              <w:t>Question</w:t>
            </w:r>
          </w:p>
        </w:tc>
        <w:tc>
          <w:tcPr>
            <w:tcW w:w="4814" w:type="dxa"/>
            <w:vAlign w:val="center"/>
          </w:tcPr>
          <w:p w14:paraId="00FF96D1" w14:textId="77777777" w:rsidR="004C7D85" w:rsidRPr="00535F72" w:rsidRDefault="004C7D85">
            <w:pPr>
              <w:pStyle w:val="Norm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535F72">
              <w:rPr>
                <w:rFonts w:asciiTheme="minorHAnsi" w:hAnsiTheme="minorHAnsi" w:cstheme="minorHAnsi"/>
                <w:lang w:val="en-GB"/>
              </w:rPr>
              <w:t>Response</w:t>
            </w:r>
          </w:p>
        </w:tc>
      </w:tr>
      <w:tr w:rsidR="004C7D85" w:rsidRPr="00D12F75" w14:paraId="203ED788"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627" w:type="dxa"/>
            <w:gridSpan w:val="2"/>
            <w:vAlign w:val="center"/>
          </w:tcPr>
          <w:p w14:paraId="64BC20AF" w14:textId="77777777" w:rsidR="004C7D85" w:rsidRPr="00535F72" w:rsidRDefault="004C7D85">
            <w:pPr>
              <w:pStyle w:val="Normal0"/>
              <w:spacing w:after="0" w:line="240" w:lineRule="auto"/>
              <w:rPr>
                <w:rFonts w:asciiTheme="minorHAnsi" w:hAnsiTheme="minorHAnsi" w:cstheme="minorHAnsi"/>
                <w:lang w:val="en-GB"/>
              </w:rPr>
            </w:pPr>
            <w:r w:rsidRPr="00535F72">
              <w:rPr>
                <w:rFonts w:asciiTheme="minorHAnsi" w:hAnsiTheme="minorHAnsi" w:cstheme="minorHAnsi"/>
                <w:lang w:val="en-GB"/>
              </w:rPr>
              <w:t>Equipment status</w:t>
            </w:r>
          </w:p>
        </w:tc>
      </w:tr>
      <w:tr w:rsidR="004C7D85" w:rsidRPr="00D12F75" w14:paraId="019E8E68" w14:textId="77777777">
        <w:trPr>
          <w:trHeight w:val="510"/>
        </w:trPr>
        <w:tc>
          <w:tcPr>
            <w:cnfStyle w:val="001000000000" w:firstRow="0" w:lastRow="0" w:firstColumn="1" w:lastColumn="0" w:oddVBand="0" w:evenVBand="0" w:oddHBand="0" w:evenHBand="0" w:firstRowFirstColumn="0" w:firstRowLastColumn="0" w:lastRowFirstColumn="0" w:lastRowLastColumn="0"/>
            <w:tcW w:w="4813" w:type="dxa"/>
            <w:vAlign w:val="center"/>
          </w:tcPr>
          <w:p w14:paraId="25DF3CD9" w14:textId="77777777" w:rsidR="004C7D85" w:rsidRPr="00535F72" w:rsidRDefault="004C7D85" w:rsidP="004C7D85">
            <w:pPr>
              <w:pStyle w:val="Normal0"/>
              <w:numPr>
                <w:ilvl w:val="0"/>
                <w:numId w:val="33"/>
              </w:numPr>
              <w:pBdr>
                <w:top w:val="nil"/>
                <w:left w:val="nil"/>
                <w:bottom w:val="nil"/>
                <w:right w:val="nil"/>
                <w:between w:val="nil"/>
              </w:pBdr>
              <w:spacing w:after="0" w:line="240" w:lineRule="auto"/>
              <w:rPr>
                <w:rFonts w:asciiTheme="minorHAnsi" w:hAnsiTheme="minorHAnsi" w:cstheme="minorHAnsi"/>
                <w:b w:val="0"/>
                <w:lang w:val="en-GB"/>
              </w:rPr>
            </w:pPr>
            <w:r w:rsidRPr="00535F72">
              <w:rPr>
                <w:rFonts w:asciiTheme="minorHAnsi" w:hAnsiTheme="minorHAnsi" w:cstheme="minorHAnsi"/>
                <w:lang w:val="en-GB"/>
              </w:rPr>
              <w:t>Is the equipment currently operational (fully / partially / non-operational)?</w:t>
            </w:r>
          </w:p>
        </w:tc>
        <w:tc>
          <w:tcPr>
            <w:tcW w:w="4814" w:type="dxa"/>
            <w:vAlign w:val="center"/>
          </w:tcPr>
          <w:p w14:paraId="002E0C67" w14:textId="77777777" w:rsidR="004C7D85" w:rsidRPr="00535F72" w:rsidRDefault="004C7D85">
            <w:pPr>
              <w:pStyle w:val="Normal0"/>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4C7D85" w:rsidRPr="00D12F75" w14:paraId="3103E0BD"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813" w:type="dxa"/>
            <w:vAlign w:val="center"/>
          </w:tcPr>
          <w:p w14:paraId="3AC9EE18" w14:textId="77777777" w:rsidR="004C7D85" w:rsidRPr="00535F72" w:rsidRDefault="004C7D85" w:rsidP="004C7D85">
            <w:pPr>
              <w:pStyle w:val="Normal0"/>
              <w:numPr>
                <w:ilvl w:val="0"/>
                <w:numId w:val="33"/>
              </w:numPr>
              <w:pBdr>
                <w:top w:val="nil"/>
                <w:left w:val="nil"/>
                <w:bottom w:val="nil"/>
                <w:right w:val="nil"/>
                <w:between w:val="nil"/>
              </w:pBdr>
              <w:spacing w:after="0" w:line="240" w:lineRule="auto"/>
              <w:ind w:left="420"/>
              <w:rPr>
                <w:rFonts w:asciiTheme="minorHAnsi" w:hAnsiTheme="minorHAnsi" w:cstheme="minorBidi"/>
                <w:b w:val="0"/>
                <w:lang w:val="en-GB"/>
              </w:rPr>
            </w:pPr>
            <w:r w:rsidRPr="00535F72">
              <w:rPr>
                <w:rFonts w:asciiTheme="minorHAnsi" w:hAnsiTheme="minorHAnsi" w:cstheme="minorBidi"/>
                <w:lang w:val="en-GB"/>
              </w:rPr>
              <w:t>If not fully operational, what are the main causes (e.g. fuel, maintenance, operator capacity)?</w:t>
            </w:r>
          </w:p>
        </w:tc>
        <w:tc>
          <w:tcPr>
            <w:tcW w:w="4814" w:type="dxa"/>
            <w:vAlign w:val="center"/>
          </w:tcPr>
          <w:p w14:paraId="6FBFED6A" w14:textId="77777777" w:rsidR="004C7D85" w:rsidRPr="00535F72" w:rsidRDefault="004C7D85">
            <w:pPr>
              <w:pStyle w:val="Normal0"/>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
        </w:tc>
      </w:tr>
      <w:tr w:rsidR="004C7D85" w:rsidRPr="00D12F75" w14:paraId="31DEF733" w14:textId="77777777">
        <w:trPr>
          <w:trHeight w:val="510"/>
        </w:trPr>
        <w:tc>
          <w:tcPr>
            <w:cnfStyle w:val="001000000000" w:firstRow="0" w:lastRow="0" w:firstColumn="1" w:lastColumn="0" w:oddVBand="0" w:evenVBand="0" w:oddHBand="0" w:evenHBand="0" w:firstRowFirstColumn="0" w:firstRowLastColumn="0" w:lastRowFirstColumn="0" w:lastRowLastColumn="0"/>
            <w:tcW w:w="4813" w:type="dxa"/>
            <w:vAlign w:val="center"/>
          </w:tcPr>
          <w:p w14:paraId="7CD1756B" w14:textId="77777777" w:rsidR="004C7D85" w:rsidRPr="00535F72" w:rsidRDefault="004C7D85" w:rsidP="004C7D85">
            <w:pPr>
              <w:pStyle w:val="Normal0"/>
              <w:numPr>
                <w:ilvl w:val="0"/>
                <w:numId w:val="33"/>
              </w:numPr>
              <w:pBdr>
                <w:top w:val="nil"/>
                <w:left w:val="nil"/>
                <w:bottom w:val="nil"/>
                <w:right w:val="nil"/>
                <w:between w:val="nil"/>
              </w:pBdr>
              <w:spacing w:after="0" w:line="240" w:lineRule="auto"/>
              <w:ind w:left="420"/>
              <w:rPr>
                <w:rFonts w:asciiTheme="minorHAnsi" w:hAnsiTheme="minorHAnsi" w:cstheme="minorHAnsi"/>
                <w:b w:val="0"/>
                <w:lang w:val="en-GB"/>
              </w:rPr>
            </w:pPr>
            <w:r w:rsidRPr="00535F72">
              <w:rPr>
                <w:rFonts w:asciiTheme="minorHAnsi" w:hAnsiTheme="minorHAnsi" w:cstheme="minorHAnsi"/>
                <w:lang w:val="en-GB"/>
              </w:rPr>
              <w:t>Is continuous power supply available to support uninterrupted operations?</w:t>
            </w:r>
          </w:p>
        </w:tc>
        <w:tc>
          <w:tcPr>
            <w:tcW w:w="4814" w:type="dxa"/>
            <w:vAlign w:val="center"/>
          </w:tcPr>
          <w:p w14:paraId="0A928402" w14:textId="77777777" w:rsidR="004C7D85" w:rsidRPr="00535F72" w:rsidRDefault="004C7D85">
            <w:pPr>
              <w:pStyle w:val="Normal0"/>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4C7D85" w:rsidRPr="00D12F75" w14:paraId="391928BA"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813" w:type="dxa"/>
            <w:vAlign w:val="center"/>
          </w:tcPr>
          <w:p w14:paraId="51BE3B64" w14:textId="77777777" w:rsidR="004C7D85" w:rsidRPr="00535F72" w:rsidRDefault="004C7D85" w:rsidP="004C7D85">
            <w:pPr>
              <w:pStyle w:val="Normal0"/>
              <w:numPr>
                <w:ilvl w:val="0"/>
                <w:numId w:val="33"/>
              </w:numPr>
              <w:pBdr>
                <w:top w:val="nil"/>
                <w:left w:val="nil"/>
                <w:bottom w:val="nil"/>
                <w:right w:val="nil"/>
                <w:between w:val="nil"/>
              </w:pBdr>
              <w:spacing w:after="0" w:line="240" w:lineRule="auto"/>
              <w:ind w:left="420"/>
              <w:rPr>
                <w:rFonts w:asciiTheme="minorHAnsi" w:hAnsiTheme="minorHAnsi" w:cstheme="minorHAnsi"/>
                <w:b w:val="0"/>
                <w:bCs w:val="0"/>
                <w:lang w:val="en-GB"/>
              </w:rPr>
            </w:pPr>
            <w:r w:rsidRPr="00535F72">
              <w:rPr>
                <w:rFonts w:asciiTheme="minorHAnsi" w:hAnsiTheme="minorHAnsi" w:cstheme="minorHAnsi"/>
                <w:lang w:val="en-GB"/>
              </w:rPr>
              <w:t>Is an adequate fuel supply consistently available at the site?</w:t>
            </w:r>
          </w:p>
        </w:tc>
        <w:tc>
          <w:tcPr>
            <w:tcW w:w="4814" w:type="dxa"/>
            <w:vAlign w:val="center"/>
          </w:tcPr>
          <w:p w14:paraId="09F93955" w14:textId="77777777" w:rsidR="004C7D85" w:rsidRPr="00535F72" w:rsidRDefault="004C7D85">
            <w:pPr>
              <w:pStyle w:val="Normal0"/>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
        </w:tc>
      </w:tr>
      <w:tr w:rsidR="004C7D85" w:rsidRPr="00D12F75" w14:paraId="3B452781" w14:textId="77777777">
        <w:trPr>
          <w:trHeight w:val="510"/>
        </w:trPr>
        <w:tc>
          <w:tcPr>
            <w:cnfStyle w:val="001000000000" w:firstRow="0" w:lastRow="0" w:firstColumn="1" w:lastColumn="0" w:oddVBand="0" w:evenVBand="0" w:oddHBand="0" w:evenHBand="0" w:firstRowFirstColumn="0" w:firstRowLastColumn="0" w:lastRowFirstColumn="0" w:lastRowLastColumn="0"/>
            <w:tcW w:w="4813" w:type="dxa"/>
            <w:vAlign w:val="center"/>
          </w:tcPr>
          <w:p w14:paraId="153C3FEA" w14:textId="77777777" w:rsidR="004C7D85" w:rsidRPr="00535F72" w:rsidRDefault="004C7D85" w:rsidP="004C7D85">
            <w:pPr>
              <w:pStyle w:val="Normal0"/>
              <w:numPr>
                <w:ilvl w:val="0"/>
                <w:numId w:val="33"/>
              </w:numPr>
              <w:pBdr>
                <w:top w:val="nil"/>
                <w:left w:val="nil"/>
                <w:bottom w:val="nil"/>
                <w:right w:val="nil"/>
                <w:between w:val="nil"/>
              </w:pBdr>
              <w:spacing w:after="0" w:line="240" w:lineRule="auto"/>
              <w:ind w:left="420"/>
              <w:rPr>
                <w:rFonts w:asciiTheme="minorHAnsi" w:hAnsiTheme="minorHAnsi" w:cstheme="minorHAnsi"/>
                <w:b w:val="0"/>
                <w:bCs w:val="0"/>
                <w:lang w:val="en-GB"/>
              </w:rPr>
            </w:pPr>
            <w:r w:rsidRPr="00535F72">
              <w:rPr>
                <w:rFonts w:asciiTheme="minorHAnsi" w:hAnsiTheme="minorHAnsi" w:cstheme="minorHAnsi"/>
                <w:lang w:val="en-GB"/>
              </w:rPr>
              <w:t>Are there frequent shutdowns or interruptions, and are they being tracked and addressed?</w:t>
            </w:r>
          </w:p>
        </w:tc>
        <w:tc>
          <w:tcPr>
            <w:tcW w:w="4814" w:type="dxa"/>
            <w:vAlign w:val="center"/>
          </w:tcPr>
          <w:p w14:paraId="436CAD67" w14:textId="77777777" w:rsidR="004C7D85" w:rsidRPr="00535F72" w:rsidRDefault="004C7D85">
            <w:pPr>
              <w:pStyle w:val="Normal0"/>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4C7D85" w:rsidRPr="00D12F75" w14:paraId="3C8E6515"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813" w:type="dxa"/>
            <w:vAlign w:val="center"/>
          </w:tcPr>
          <w:p w14:paraId="67094698" w14:textId="77777777" w:rsidR="004C7D85" w:rsidRPr="00535F72" w:rsidRDefault="004C7D85" w:rsidP="004C7D85">
            <w:pPr>
              <w:pStyle w:val="Normal0"/>
              <w:numPr>
                <w:ilvl w:val="0"/>
                <w:numId w:val="33"/>
              </w:numPr>
              <w:pBdr>
                <w:top w:val="nil"/>
                <w:left w:val="nil"/>
                <w:bottom w:val="nil"/>
                <w:right w:val="nil"/>
                <w:between w:val="nil"/>
              </w:pBdr>
              <w:spacing w:after="0" w:line="240" w:lineRule="auto"/>
              <w:ind w:left="420"/>
              <w:rPr>
                <w:rFonts w:asciiTheme="minorHAnsi" w:hAnsiTheme="minorHAnsi" w:cstheme="minorHAnsi"/>
                <w:b w:val="0"/>
                <w:bCs w:val="0"/>
                <w:lang w:val="en-GB"/>
              </w:rPr>
            </w:pPr>
            <w:r w:rsidRPr="00535F72">
              <w:rPr>
                <w:rFonts w:asciiTheme="minorHAnsi" w:hAnsiTheme="minorHAnsi" w:cstheme="minorHAnsi"/>
                <w:lang w:val="en-GB"/>
              </w:rPr>
              <w:t xml:space="preserve">Are there any signs of damage to the equipment </w:t>
            </w:r>
            <w:proofErr w:type="gramStart"/>
            <w:r w:rsidRPr="00535F72">
              <w:rPr>
                <w:rFonts w:asciiTheme="minorHAnsi" w:hAnsiTheme="minorHAnsi" w:cstheme="minorHAnsi"/>
                <w:lang w:val="en-GB"/>
              </w:rPr>
              <w:t>as a result of</w:t>
            </w:r>
            <w:proofErr w:type="gramEnd"/>
            <w:r w:rsidRPr="00535F72">
              <w:rPr>
                <w:rFonts w:asciiTheme="minorHAnsi" w:hAnsiTheme="minorHAnsi" w:cstheme="minorHAnsi"/>
                <w:lang w:val="en-GB"/>
              </w:rPr>
              <w:t xml:space="preserve"> improper use (</w:t>
            </w:r>
            <w:proofErr w:type="spellStart"/>
            <w:r w:rsidRPr="00535F72">
              <w:rPr>
                <w:rFonts w:asciiTheme="minorHAnsi" w:hAnsiTheme="minorHAnsi" w:cstheme="minorHAnsi"/>
                <w:lang w:val="en-GB"/>
              </w:rPr>
              <w:t>eg</w:t>
            </w:r>
            <w:proofErr w:type="spellEnd"/>
            <w:r w:rsidRPr="00535F72">
              <w:rPr>
                <w:rFonts w:asciiTheme="minorHAnsi" w:hAnsiTheme="minorHAnsi" w:cstheme="minorHAnsi"/>
                <w:lang w:val="en-GB"/>
              </w:rPr>
              <w:t xml:space="preserve"> cracked refractory lining)?</w:t>
            </w:r>
          </w:p>
        </w:tc>
        <w:tc>
          <w:tcPr>
            <w:tcW w:w="4814" w:type="dxa"/>
            <w:vAlign w:val="center"/>
          </w:tcPr>
          <w:p w14:paraId="69E6210A" w14:textId="77777777" w:rsidR="004C7D85" w:rsidRPr="00535F72" w:rsidRDefault="004C7D85">
            <w:pPr>
              <w:pStyle w:val="Normal0"/>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
        </w:tc>
      </w:tr>
      <w:tr w:rsidR="004C7D85" w:rsidRPr="00D12F75" w14:paraId="2D5F8B81" w14:textId="77777777">
        <w:trPr>
          <w:trHeight w:val="510"/>
        </w:trPr>
        <w:tc>
          <w:tcPr>
            <w:cnfStyle w:val="001000000000" w:firstRow="0" w:lastRow="0" w:firstColumn="1" w:lastColumn="0" w:oddVBand="0" w:evenVBand="0" w:oddHBand="0" w:evenHBand="0" w:firstRowFirstColumn="0" w:firstRowLastColumn="0" w:lastRowFirstColumn="0" w:lastRowLastColumn="0"/>
            <w:tcW w:w="4813" w:type="dxa"/>
            <w:vAlign w:val="center"/>
          </w:tcPr>
          <w:p w14:paraId="3DC8B869" w14:textId="77777777" w:rsidR="004C7D85" w:rsidRPr="00535F72" w:rsidRDefault="004C7D85" w:rsidP="004C7D85">
            <w:pPr>
              <w:pStyle w:val="Normal0"/>
              <w:numPr>
                <w:ilvl w:val="0"/>
                <w:numId w:val="33"/>
              </w:numPr>
              <w:pBdr>
                <w:top w:val="nil"/>
                <w:left w:val="nil"/>
                <w:bottom w:val="nil"/>
                <w:right w:val="nil"/>
                <w:between w:val="nil"/>
              </w:pBdr>
              <w:spacing w:after="0" w:line="240" w:lineRule="auto"/>
              <w:ind w:left="420"/>
              <w:rPr>
                <w:rFonts w:asciiTheme="minorHAnsi" w:hAnsiTheme="minorHAnsi" w:cstheme="minorHAnsi"/>
                <w:b w:val="0"/>
                <w:lang w:val="en-GB"/>
              </w:rPr>
            </w:pPr>
            <w:r w:rsidRPr="00535F72">
              <w:rPr>
                <w:rFonts w:asciiTheme="minorHAnsi" w:hAnsiTheme="minorHAnsi" w:cstheme="minorHAnsi"/>
                <w:lang w:val="en-GB"/>
              </w:rPr>
              <w:t xml:space="preserve">Has an operation schedule been developed? Is </w:t>
            </w:r>
            <w:r>
              <w:rPr>
                <w:rFonts w:asciiTheme="minorHAnsi" w:hAnsiTheme="minorHAnsi" w:cstheme="minorHAnsi"/>
                <w:lang w:val="en-GB"/>
              </w:rPr>
              <w:t xml:space="preserve">the </w:t>
            </w:r>
            <w:r w:rsidRPr="00535F72">
              <w:rPr>
                <w:rFonts w:asciiTheme="minorHAnsi" w:hAnsiTheme="minorHAnsi" w:cstheme="minorHAnsi"/>
                <w:lang w:val="en-GB"/>
              </w:rPr>
              <w:t>equipment being used consistently in line with this intended schedule?</w:t>
            </w:r>
          </w:p>
        </w:tc>
        <w:tc>
          <w:tcPr>
            <w:tcW w:w="4814" w:type="dxa"/>
            <w:vAlign w:val="center"/>
          </w:tcPr>
          <w:p w14:paraId="58576F8E" w14:textId="77777777" w:rsidR="004C7D85" w:rsidRPr="00535F72" w:rsidRDefault="004C7D85">
            <w:pPr>
              <w:pStyle w:val="Normal0"/>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4C7D85" w:rsidRPr="00D12F75" w14:paraId="55A7282E"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813" w:type="dxa"/>
            <w:vAlign w:val="center"/>
          </w:tcPr>
          <w:p w14:paraId="4577A370" w14:textId="77777777" w:rsidR="004C7D85" w:rsidRPr="00535F72" w:rsidRDefault="004C7D85" w:rsidP="004C7D85">
            <w:pPr>
              <w:pStyle w:val="Normal0"/>
              <w:numPr>
                <w:ilvl w:val="0"/>
                <w:numId w:val="33"/>
              </w:numPr>
              <w:pBdr>
                <w:top w:val="nil"/>
                <w:left w:val="nil"/>
                <w:bottom w:val="nil"/>
                <w:right w:val="nil"/>
                <w:between w:val="nil"/>
              </w:pBdr>
              <w:spacing w:after="0" w:line="240" w:lineRule="auto"/>
              <w:ind w:left="420"/>
              <w:rPr>
                <w:rFonts w:asciiTheme="minorHAnsi" w:hAnsiTheme="minorHAnsi" w:cstheme="minorHAnsi"/>
                <w:b w:val="0"/>
                <w:lang w:val="en-GB"/>
              </w:rPr>
            </w:pPr>
            <w:r w:rsidRPr="00535F72">
              <w:rPr>
                <w:rFonts w:asciiTheme="minorHAnsi" w:hAnsiTheme="minorHAnsi" w:cstheme="minorHAnsi"/>
                <w:lang w:val="en-GB"/>
              </w:rPr>
              <w:lastRenderedPageBreak/>
              <w:t>Is there a backlog of waste, indicating underperformance, poor scheduling or unavailability?</w:t>
            </w:r>
          </w:p>
        </w:tc>
        <w:tc>
          <w:tcPr>
            <w:tcW w:w="4814" w:type="dxa"/>
            <w:vAlign w:val="center"/>
          </w:tcPr>
          <w:p w14:paraId="19C5D5C8" w14:textId="77777777" w:rsidR="004C7D85" w:rsidRPr="00535F72" w:rsidRDefault="004C7D85">
            <w:pPr>
              <w:pStyle w:val="Normal0"/>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
        </w:tc>
      </w:tr>
      <w:tr w:rsidR="004C7D85" w:rsidRPr="00D12F75" w14:paraId="16562677" w14:textId="77777777">
        <w:trPr>
          <w:trHeight w:val="510"/>
        </w:trPr>
        <w:tc>
          <w:tcPr>
            <w:cnfStyle w:val="001000000000" w:firstRow="0" w:lastRow="0" w:firstColumn="1" w:lastColumn="0" w:oddVBand="0" w:evenVBand="0" w:oddHBand="0" w:evenHBand="0" w:firstRowFirstColumn="0" w:firstRowLastColumn="0" w:lastRowFirstColumn="0" w:lastRowLastColumn="0"/>
            <w:tcW w:w="4813" w:type="dxa"/>
            <w:vAlign w:val="center"/>
          </w:tcPr>
          <w:p w14:paraId="08BD5457" w14:textId="77777777" w:rsidR="004C7D85" w:rsidRPr="00535F72" w:rsidRDefault="004C7D85" w:rsidP="004C7D85">
            <w:pPr>
              <w:pStyle w:val="Normal0"/>
              <w:numPr>
                <w:ilvl w:val="0"/>
                <w:numId w:val="33"/>
              </w:numPr>
              <w:pBdr>
                <w:top w:val="nil"/>
                <w:left w:val="nil"/>
                <w:bottom w:val="nil"/>
                <w:right w:val="nil"/>
                <w:between w:val="nil"/>
              </w:pBdr>
              <w:spacing w:after="0" w:line="240" w:lineRule="auto"/>
              <w:ind w:left="420"/>
              <w:rPr>
                <w:rFonts w:asciiTheme="minorHAnsi" w:hAnsiTheme="minorHAnsi" w:cstheme="minorHAnsi"/>
                <w:b w:val="0"/>
                <w:lang w:val="en-GB"/>
              </w:rPr>
            </w:pPr>
            <w:r w:rsidRPr="00535F72">
              <w:rPr>
                <w:rFonts w:asciiTheme="minorHAnsi" w:hAnsiTheme="minorHAnsi" w:cstheme="minorHAnsi"/>
                <w:lang w:val="en-GB"/>
              </w:rPr>
              <w:t>Does the site have provision of required waste handling equipment (</w:t>
            </w:r>
            <w:proofErr w:type="spellStart"/>
            <w:r w:rsidRPr="00535F72">
              <w:rPr>
                <w:rFonts w:asciiTheme="minorHAnsi" w:hAnsiTheme="minorHAnsi" w:cstheme="minorHAnsi"/>
                <w:lang w:val="en-GB"/>
              </w:rPr>
              <w:t>eg</w:t>
            </w:r>
            <w:proofErr w:type="spellEnd"/>
            <w:r w:rsidRPr="00535F72">
              <w:rPr>
                <w:rFonts w:asciiTheme="minorHAnsi" w:hAnsiTheme="minorHAnsi" w:cstheme="minorHAnsi"/>
                <w:lang w:val="en-GB"/>
              </w:rPr>
              <w:t xml:space="preserve"> bins, bags)?</w:t>
            </w:r>
          </w:p>
        </w:tc>
        <w:tc>
          <w:tcPr>
            <w:tcW w:w="4814" w:type="dxa"/>
            <w:vAlign w:val="center"/>
          </w:tcPr>
          <w:p w14:paraId="62594919" w14:textId="77777777" w:rsidR="004C7D85" w:rsidRPr="00535F72" w:rsidRDefault="004C7D85">
            <w:pPr>
              <w:pStyle w:val="Normal0"/>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4C7D85" w:rsidRPr="00D12F75" w14:paraId="3EBBE854"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813" w:type="dxa"/>
            <w:vAlign w:val="center"/>
          </w:tcPr>
          <w:p w14:paraId="020E69AB" w14:textId="77777777" w:rsidR="004C7D85" w:rsidRPr="00535F72" w:rsidRDefault="004C7D85" w:rsidP="004C7D85">
            <w:pPr>
              <w:pStyle w:val="Normal0"/>
              <w:numPr>
                <w:ilvl w:val="0"/>
                <w:numId w:val="33"/>
              </w:numPr>
              <w:pBdr>
                <w:top w:val="nil"/>
                <w:left w:val="nil"/>
                <w:bottom w:val="nil"/>
                <w:right w:val="nil"/>
                <w:between w:val="nil"/>
              </w:pBdr>
              <w:spacing w:after="0" w:line="240" w:lineRule="auto"/>
              <w:ind w:left="420"/>
              <w:rPr>
                <w:rFonts w:asciiTheme="minorHAnsi" w:hAnsiTheme="minorHAnsi" w:cstheme="minorHAnsi"/>
                <w:b w:val="0"/>
                <w:lang w:val="en-GB"/>
              </w:rPr>
            </w:pPr>
            <w:r w:rsidRPr="00535F72">
              <w:rPr>
                <w:rFonts w:asciiTheme="minorHAnsi" w:hAnsiTheme="minorHAnsi" w:cstheme="minorHAnsi"/>
                <w:lang w:val="en-GB"/>
              </w:rPr>
              <w:t>Are arrangements in place to establish a consistent supply of waste?</w:t>
            </w:r>
          </w:p>
        </w:tc>
        <w:tc>
          <w:tcPr>
            <w:tcW w:w="4814" w:type="dxa"/>
            <w:vAlign w:val="center"/>
          </w:tcPr>
          <w:p w14:paraId="7DF86EB4" w14:textId="77777777" w:rsidR="004C7D85" w:rsidRPr="00535F72" w:rsidRDefault="004C7D85">
            <w:pPr>
              <w:pStyle w:val="Normal0"/>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
        </w:tc>
      </w:tr>
      <w:tr w:rsidR="004C7D85" w:rsidRPr="00D12F75" w14:paraId="6907F573" w14:textId="77777777">
        <w:trPr>
          <w:trHeight w:val="510"/>
        </w:trPr>
        <w:tc>
          <w:tcPr>
            <w:cnfStyle w:val="001000000000" w:firstRow="0" w:lastRow="0" w:firstColumn="1" w:lastColumn="0" w:oddVBand="0" w:evenVBand="0" w:oddHBand="0" w:evenHBand="0" w:firstRowFirstColumn="0" w:firstRowLastColumn="0" w:lastRowFirstColumn="0" w:lastRowLastColumn="0"/>
            <w:tcW w:w="9627" w:type="dxa"/>
            <w:gridSpan w:val="2"/>
            <w:vAlign w:val="center"/>
          </w:tcPr>
          <w:p w14:paraId="49CCAF83" w14:textId="77777777" w:rsidR="004C7D85" w:rsidRPr="00535F72" w:rsidRDefault="004C7D85">
            <w:pPr>
              <w:pStyle w:val="Normal0"/>
              <w:spacing w:after="0" w:line="240" w:lineRule="auto"/>
              <w:rPr>
                <w:rFonts w:asciiTheme="minorHAnsi" w:hAnsiTheme="minorHAnsi" w:cstheme="minorHAnsi"/>
                <w:b w:val="0"/>
                <w:bCs w:val="0"/>
                <w:lang w:val="en-GB"/>
              </w:rPr>
            </w:pPr>
            <w:r w:rsidRPr="00535F72">
              <w:rPr>
                <w:rFonts w:asciiTheme="minorHAnsi" w:hAnsiTheme="minorHAnsi" w:cstheme="minorHAnsi"/>
                <w:lang w:val="en-GB"/>
              </w:rPr>
              <w:t xml:space="preserve">Comments </w:t>
            </w:r>
            <w:r w:rsidRPr="00535F72">
              <w:rPr>
                <w:rFonts w:asciiTheme="minorHAnsi" w:hAnsiTheme="minorHAnsi" w:cstheme="minorHAnsi"/>
                <w:i/>
                <w:iCs/>
                <w:lang w:val="en-GB"/>
              </w:rPr>
              <w:t>(Please provide</w:t>
            </w:r>
            <w:r w:rsidRPr="00535F72">
              <w:rPr>
                <w:rFonts w:asciiTheme="minorHAnsi" w:hAnsiTheme="minorHAnsi" w:cstheme="minorHAnsi"/>
                <w:i/>
                <w:lang w:val="en-GB"/>
              </w:rPr>
              <w:t xml:space="preserve"> any additional information to substantiate your responses above</w:t>
            </w:r>
            <w:r w:rsidRPr="00535F72">
              <w:rPr>
                <w:rFonts w:asciiTheme="minorHAnsi" w:hAnsiTheme="minorHAnsi" w:cstheme="minorHAnsi"/>
                <w:i/>
                <w:iCs/>
                <w:lang w:val="en-GB"/>
              </w:rPr>
              <w:t xml:space="preserve"> and/or highlight any </w:t>
            </w:r>
            <w:proofErr w:type="gramStart"/>
            <w:r w:rsidRPr="00535F72">
              <w:rPr>
                <w:rFonts w:asciiTheme="minorHAnsi" w:hAnsiTheme="minorHAnsi" w:cstheme="minorHAnsi"/>
                <w:i/>
                <w:iCs/>
                <w:lang w:val="en-GB"/>
              </w:rPr>
              <w:t>particular issues/risks</w:t>
            </w:r>
            <w:proofErr w:type="gramEnd"/>
            <w:r w:rsidRPr="00535F72">
              <w:rPr>
                <w:rFonts w:asciiTheme="minorHAnsi" w:hAnsiTheme="minorHAnsi" w:cstheme="minorHAnsi"/>
                <w:i/>
                <w:lang w:val="en-GB"/>
              </w:rPr>
              <w:t xml:space="preserve">, as </w:t>
            </w:r>
            <w:r w:rsidRPr="00535F72">
              <w:rPr>
                <w:rFonts w:asciiTheme="minorHAnsi" w:hAnsiTheme="minorHAnsi" w:cstheme="minorHAnsi"/>
                <w:i/>
                <w:iCs/>
                <w:lang w:val="en-GB"/>
              </w:rPr>
              <w:t>appropriate):</w:t>
            </w:r>
            <w:r w:rsidRPr="00535F72">
              <w:rPr>
                <w:rFonts w:asciiTheme="minorHAnsi" w:hAnsiTheme="minorHAnsi" w:cstheme="minorHAnsi"/>
                <w:lang w:val="en-GB"/>
              </w:rPr>
              <w:t xml:space="preserve"> </w:t>
            </w:r>
          </w:p>
          <w:p w14:paraId="4C761BFE" w14:textId="77777777" w:rsidR="004C7D85" w:rsidRPr="00535F72" w:rsidRDefault="004C7D85">
            <w:pPr>
              <w:pStyle w:val="Normal0"/>
              <w:spacing w:after="0" w:line="240" w:lineRule="auto"/>
              <w:rPr>
                <w:rFonts w:asciiTheme="minorHAnsi" w:hAnsiTheme="minorHAnsi" w:cstheme="minorHAnsi"/>
                <w:b w:val="0"/>
                <w:lang w:val="en-GB"/>
              </w:rPr>
            </w:pPr>
          </w:p>
          <w:p w14:paraId="6A1CAC39" w14:textId="77777777" w:rsidR="004C7D85" w:rsidRPr="00535F72" w:rsidRDefault="004C7D85">
            <w:pPr>
              <w:pStyle w:val="Normal0"/>
              <w:spacing w:after="0" w:line="240" w:lineRule="auto"/>
              <w:rPr>
                <w:rFonts w:asciiTheme="minorHAnsi" w:hAnsiTheme="minorHAnsi" w:cstheme="minorHAnsi"/>
                <w:b w:val="0"/>
                <w:bCs w:val="0"/>
                <w:lang w:val="en-GB"/>
              </w:rPr>
            </w:pPr>
          </w:p>
        </w:tc>
      </w:tr>
    </w:tbl>
    <w:p w14:paraId="71602872" w14:textId="77777777" w:rsidR="004C7D85" w:rsidRPr="00535F72" w:rsidRDefault="004C7D85" w:rsidP="004C7D85">
      <w:pPr>
        <w:pStyle w:val="Normal0"/>
        <w:pBdr>
          <w:top w:val="nil"/>
          <w:left w:val="nil"/>
          <w:bottom w:val="nil"/>
          <w:right w:val="nil"/>
          <w:between w:val="nil"/>
        </w:pBdr>
        <w:spacing w:after="0" w:line="240" w:lineRule="auto"/>
        <w:jc w:val="both"/>
        <w:rPr>
          <w:rFonts w:asciiTheme="minorHAnsi" w:hAnsiTheme="minorHAnsi" w:cstheme="minorHAnsi"/>
          <w:b/>
          <w:bCs/>
          <w:sz w:val="24"/>
          <w:szCs w:val="24"/>
          <w:lang w:val="en-GB"/>
        </w:rPr>
      </w:pPr>
    </w:p>
    <w:tbl>
      <w:tblPr>
        <w:tblStyle w:val="GridTable4"/>
        <w:tblW w:w="0" w:type="auto"/>
        <w:tblLook w:val="04A0" w:firstRow="1" w:lastRow="0" w:firstColumn="1" w:lastColumn="0" w:noHBand="0" w:noVBand="1"/>
      </w:tblPr>
      <w:tblGrid>
        <w:gridCol w:w="4813"/>
        <w:gridCol w:w="4814"/>
      </w:tblGrid>
      <w:tr w:rsidR="004C7D85" w:rsidRPr="00D12F75" w14:paraId="3BE5ACF2" w14:textId="77777777" w:rsidTr="003E4275">
        <w:trPr>
          <w:cnfStyle w:val="100000000000" w:firstRow="1" w:lastRow="0" w:firstColumn="0" w:lastColumn="0" w:oddVBand="0" w:evenVBand="0" w:oddHBand="0" w:evenHBand="0" w:firstRowFirstColumn="0" w:firstRowLastColumn="0" w:lastRowFirstColumn="0" w:lastRowLastColumn="0"/>
          <w:trHeight w:val="510"/>
          <w:tblHeader/>
        </w:trPr>
        <w:tc>
          <w:tcPr>
            <w:cnfStyle w:val="001000000000" w:firstRow="0" w:lastRow="0" w:firstColumn="1" w:lastColumn="0" w:oddVBand="0" w:evenVBand="0" w:oddHBand="0" w:evenHBand="0" w:firstRowFirstColumn="0" w:firstRowLastColumn="0" w:lastRowFirstColumn="0" w:lastRowLastColumn="0"/>
            <w:tcW w:w="4813" w:type="dxa"/>
            <w:vAlign w:val="center"/>
          </w:tcPr>
          <w:p w14:paraId="10FC9E4B" w14:textId="77777777" w:rsidR="004C7D85" w:rsidRPr="00535F72" w:rsidRDefault="004C7D85">
            <w:pPr>
              <w:pStyle w:val="Normal0"/>
              <w:spacing w:after="0" w:line="240" w:lineRule="auto"/>
              <w:rPr>
                <w:rFonts w:asciiTheme="minorHAnsi" w:hAnsiTheme="minorHAnsi" w:cstheme="minorHAnsi"/>
                <w:lang w:val="en-GB"/>
              </w:rPr>
            </w:pPr>
            <w:r w:rsidRPr="00535F72">
              <w:rPr>
                <w:rFonts w:asciiTheme="minorHAnsi" w:hAnsiTheme="minorHAnsi" w:cstheme="minorHAnsi"/>
                <w:lang w:val="en-GB"/>
              </w:rPr>
              <w:t>Question</w:t>
            </w:r>
          </w:p>
        </w:tc>
        <w:tc>
          <w:tcPr>
            <w:tcW w:w="4814" w:type="dxa"/>
            <w:vAlign w:val="center"/>
          </w:tcPr>
          <w:p w14:paraId="465166E8" w14:textId="77777777" w:rsidR="004C7D85" w:rsidRPr="00535F72" w:rsidRDefault="004C7D85">
            <w:pPr>
              <w:pStyle w:val="Norm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535F72">
              <w:rPr>
                <w:rFonts w:asciiTheme="minorHAnsi" w:hAnsiTheme="minorHAnsi" w:cstheme="minorHAnsi"/>
                <w:lang w:val="en-GB"/>
              </w:rPr>
              <w:t>Response</w:t>
            </w:r>
          </w:p>
        </w:tc>
      </w:tr>
      <w:tr w:rsidR="004C7D85" w:rsidRPr="00D12F75" w14:paraId="30632103"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627" w:type="dxa"/>
            <w:gridSpan w:val="2"/>
            <w:vAlign w:val="center"/>
          </w:tcPr>
          <w:p w14:paraId="75289182" w14:textId="77777777" w:rsidR="004C7D85" w:rsidRPr="00535F72" w:rsidRDefault="004C7D85">
            <w:pPr>
              <w:pStyle w:val="Normal0"/>
              <w:spacing w:after="0" w:line="240" w:lineRule="auto"/>
              <w:rPr>
                <w:rFonts w:asciiTheme="minorHAnsi" w:hAnsiTheme="minorHAnsi" w:cstheme="minorHAnsi"/>
                <w:lang w:val="en-GB"/>
              </w:rPr>
            </w:pPr>
            <w:r w:rsidRPr="00535F72">
              <w:rPr>
                <w:rFonts w:asciiTheme="minorHAnsi" w:hAnsiTheme="minorHAnsi" w:cstheme="minorHAnsi"/>
                <w:lang w:val="en-GB"/>
              </w:rPr>
              <w:t>Monitoring of operations</w:t>
            </w:r>
          </w:p>
        </w:tc>
      </w:tr>
      <w:tr w:rsidR="004C7D85" w:rsidRPr="00D12F75" w14:paraId="73D9F1AC" w14:textId="77777777">
        <w:trPr>
          <w:trHeight w:val="510"/>
        </w:trPr>
        <w:tc>
          <w:tcPr>
            <w:cnfStyle w:val="001000000000" w:firstRow="0" w:lastRow="0" w:firstColumn="1" w:lastColumn="0" w:oddVBand="0" w:evenVBand="0" w:oddHBand="0" w:evenHBand="0" w:firstRowFirstColumn="0" w:firstRowLastColumn="0" w:lastRowFirstColumn="0" w:lastRowLastColumn="0"/>
            <w:tcW w:w="4813" w:type="dxa"/>
            <w:vAlign w:val="center"/>
          </w:tcPr>
          <w:p w14:paraId="65F6426F" w14:textId="77777777" w:rsidR="004C7D85" w:rsidRPr="00535F72" w:rsidRDefault="004C7D85" w:rsidP="004C7D85">
            <w:pPr>
              <w:pStyle w:val="Normal0"/>
              <w:numPr>
                <w:ilvl w:val="0"/>
                <w:numId w:val="33"/>
              </w:numPr>
              <w:pBdr>
                <w:top w:val="nil"/>
                <w:left w:val="nil"/>
                <w:bottom w:val="nil"/>
                <w:right w:val="nil"/>
                <w:between w:val="nil"/>
              </w:pBdr>
              <w:spacing w:after="0" w:line="240" w:lineRule="auto"/>
              <w:rPr>
                <w:rFonts w:asciiTheme="minorHAnsi" w:hAnsiTheme="minorHAnsi" w:cstheme="minorHAnsi"/>
                <w:b w:val="0"/>
                <w:lang w:val="en-GB"/>
              </w:rPr>
            </w:pPr>
            <w:r w:rsidRPr="00535F72">
              <w:rPr>
                <w:rFonts w:asciiTheme="minorHAnsi" w:hAnsiTheme="minorHAnsi" w:cstheme="minorHAnsi"/>
                <w:lang w:val="en-GB"/>
              </w:rPr>
              <w:t xml:space="preserve">Are records being kept of the volumes and types of waste being processed? </w:t>
            </w:r>
          </w:p>
        </w:tc>
        <w:tc>
          <w:tcPr>
            <w:tcW w:w="4814" w:type="dxa"/>
            <w:vAlign w:val="center"/>
          </w:tcPr>
          <w:p w14:paraId="335F8E11" w14:textId="77777777" w:rsidR="004C7D85" w:rsidRPr="00535F72" w:rsidRDefault="004C7D85">
            <w:pPr>
              <w:pStyle w:val="Normal0"/>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4C7D85" w:rsidRPr="00D12F75" w14:paraId="067B0BB3"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813" w:type="dxa"/>
            <w:vAlign w:val="center"/>
          </w:tcPr>
          <w:p w14:paraId="0B1948FA" w14:textId="77777777" w:rsidR="004C7D85" w:rsidRPr="00535F72" w:rsidRDefault="004C7D85" w:rsidP="004C7D85">
            <w:pPr>
              <w:pStyle w:val="Normal0"/>
              <w:numPr>
                <w:ilvl w:val="0"/>
                <w:numId w:val="33"/>
              </w:numPr>
              <w:pBdr>
                <w:top w:val="nil"/>
                <w:left w:val="nil"/>
                <w:bottom w:val="nil"/>
                <w:right w:val="nil"/>
                <w:between w:val="nil"/>
              </w:pBdr>
              <w:spacing w:after="0" w:line="240" w:lineRule="auto"/>
              <w:rPr>
                <w:rFonts w:asciiTheme="minorHAnsi" w:hAnsiTheme="minorHAnsi" w:cstheme="minorHAnsi"/>
                <w:b w:val="0"/>
                <w:lang w:val="en-GB"/>
              </w:rPr>
            </w:pPr>
            <w:r w:rsidRPr="00535F72">
              <w:rPr>
                <w:rFonts w:asciiTheme="minorHAnsi" w:hAnsiTheme="minorHAnsi" w:cstheme="minorHAnsi"/>
                <w:lang w:val="en-GB"/>
              </w:rPr>
              <w:t>Are records of fuel usage being kept?</w:t>
            </w:r>
          </w:p>
        </w:tc>
        <w:tc>
          <w:tcPr>
            <w:tcW w:w="4814" w:type="dxa"/>
            <w:vAlign w:val="center"/>
          </w:tcPr>
          <w:p w14:paraId="64114B1A" w14:textId="77777777" w:rsidR="004C7D85" w:rsidRPr="00535F72" w:rsidRDefault="004C7D85">
            <w:pPr>
              <w:pStyle w:val="Normal0"/>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
        </w:tc>
      </w:tr>
      <w:tr w:rsidR="004C7D85" w:rsidRPr="00D12F75" w14:paraId="5DC44F52" w14:textId="77777777">
        <w:trPr>
          <w:trHeight w:val="510"/>
        </w:trPr>
        <w:tc>
          <w:tcPr>
            <w:cnfStyle w:val="001000000000" w:firstRow="0" w:lastRow="0" w:firstColumn="1" w:lastColumn="0" w:oddVBand="0" w:evenVBand="0" w:oddHBand="0" w:evenHBand="0" w:firstRowFirstColumn="0" w:firstRowLastColumn="0" w:lastRowFirstColumn="0" w:lastRowLastColumn="0"/>
            <w:tcW w:w="4813" w:type="dxa"/>
            <w:vAlign w:val="center"/>
          </w:tcPr>
          <w:p w14:paraId="397C910B" w14:textId="77777777" w:rsidR="004C7D85" w:rsidRPr="00535F72" w:rsidRDefault="004C7D85" w:rsidP="004C7D85">
            <w:pPr>
              <w:pStyle w:val="Normal0"/>
              <w:numPr>
                <w:ilvl w:val="0"/>
                <w:numId w:val="33"/>
              </w:numPr>
              <w:pBdr>
                <w:top w:val="nil"/>
                <w:left w:val="nil"/>
                <w:bottom w:val="nil"/>
                <w:right w:val="nil"/>
                <w:between w:val="nil"/>
              </w:pBdr>
              <w:spacing w:after="0" w:line="240" w:lineRule="auto"/>
              <w:rPr>
                <w:rFonts w:asciiTheme="minorHAnsi" w:hAnsiTheme="minorHAnsi" w:cstheme="minorHAnsi"/>
                <w:b w:val="0"/>
                <w:lang w:val="en-GB"/>
              </w:rPr>
            </w:pPr>
            <w:r w:rsidRPr="00535F72">
              <w:rPr>
                <w:rFonts w:asciiTheme="minorHAnsi" w:hAnsiTheme="minorHAnsi" w:cstheme="minorHAnsi"/>
                <w:lang w:val="en-GB"/>
              </w:rPr>
              <w:t>Are records of total operating time per week being kept?</w:t>
            </w:r>
          </w:p>
        </w:tc>
        <w:tc>
          <w:tcPr>
            <w:tcW w:w="4814" w:type="dxa"/>
            <w:vAlign w:val="center"/>
          </w:tcPr>
          <w:p w14:paraId="7AD5239E" w14:textId="77777777" w:rsidR="004C7D85" w:rsidRPr="00535F72" w:rsidRDefault="004C7D85">
            <w:pPr>
              <w:pStyle w:val="Normal0"/>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4C7D85" w:rsidRPr="00D12F75" w14:paraId="0226F2EB"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813" w:type="dxa"/>
            <w:vAlign w:val="center"/>
          </w:tcPr>
          <w:p w14:paraId="4F23DE6C" w14:textId="77777777" w:rsidR="004C7D85" w:rsidRPr="00535F72" w:rsidRDefault="004C7D85" w:rsidP="004C7D85">
            <w:pPr>
              <w:pStyle w:val="Normal0"/>
              <w:numPr>
                <w:ilvl w:val="0"/>
                <w:numId w:val="33"/>
              </w:numPr>
              <w:pBdr>
                <w:top w:val="nil"/>
                <w:left w:val="nil"/>
                <w:bottom w:val="nil"/>
                <w:right w:val="nil"/>
                <w:between w:val="nil"/>
              </w:pBdr>
              <w:spacing w:after="0" w:line="240" w:lineRule="auto"/>
              <w:ind w:left="420"/>
              <w:rPr>
                <w:rFonts w:asciiTheme="minorHAnsi" w:hAnsiTheme="minorHAnsi" w:cstheme="minorBidi"/>
                <w:b w:val="0"/>
                <w:lang w:val="en-GB"/>
              </w:rPr>
            </w:pPr>
            <w:r w:rsidRPr="00535F72">
              <w:rPr>
                <w:rFonts w:asciiTheme="minorHAnsi" w:hAnsiTheme="minorHAnsi" w:cstheme="minorHAnsi"/>
                <w:lang w:val="en-GB"/>
              </w:rPr>
              <w:t>Are there weighing scales so that waste volumes can be accurately recorded?</w:t>
            </w:r>
          </w:p>
        </w:tc>
        <w:tc>
          <w:tcPr>
            <w:tcW w:w="4814" w:type="dxa"/>
            <w:vAlign w:val="center"/>
          </w:tcPr>
          <w:p w14:paraId="2E18A2B6" w14:textId="77777777" w:rsidR="004C7D85" w:rsidRPr="00535F72" w:rsidRDefault="004C7D85">
            <w:pPr>
              <w:pStyle w:val="Normal0"/>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
        </w:tc>
      </w:tr>
      <w:tr w:rsidR="004C7D85" w:rsidRPr="00D12F75" w14:paraId="1F212955" w14:textId="77777777">
        <w:trPr>
          <w:trHeight w:val="510"/>
        </w:trPr>
        <w:tc>
          <w:tcPr>
            <w:cnfStyle w:val="001000000000" w:firstRow="0" w:lastRow="0" w:firstColumn="1" w:lastColumn="0" w:oddVBand="0" w:evenVBand="0" w:oddHBand="0" w:evenHBand="0" w:firstRowFirstColumn="0" w:firstRowLastColumn="0" w:lastRowFirstColumn="0" w:lastRowLastColumn="0"/>
            <w:tcW w:w="4813" w:type="dxa"/>
            <w:vAlign w:val="center"/>
          </w:tcPr>
          <w:p w14:paraId="2B41C9D5" w14:textId="77777777" w:rsidR="004C7D85" w:rsidRPr="00535F72" w:rsidRDefault="004C7D85" w:rsidP="004C7D85">
            <w:pPr>
              <w:pStyle w:val="Normal0"/>
              <w:numPr>
                <w:ilvl w:val="0"/>
                <w:numId w:val="33"/>
              </w:numPr>
              <w:pBdr>
                <w:top w:val="nil"/>
                <w:left w:val="nil"/>
                <w:bottom w:val="nil"/>
                <w:right w:val="nil"/>
                <w:between w:val="nil"/>
              </w:pBdr>
              <w:spacing w:after="0" w:line="240" w:lineRule="auto"/>
              <w:ind w:left="420"/>
              <w:rPr>
                <w:rFonts w:asciiTheme="minorHAnsi" w:hAnsiTheme="minorHAnsi" w:cstheme="minorHAnsi"/>
                <w:b w:val="0"/>
                <w:lang w:val="en-GB"/>
              </w:rPr>
            </w:pPr>
            <w:r w:rsidRPr="00535F72">
              <w:rPr>
                <w:rFonts w:asciiTheme="minorHAnsi" w:hAnsiTheme="minorHAnsi" w:cstheme="minorHAnsi"/>
                <w:lang w:val="en-GB"/>
              </w:rPr>
              <w:t>Are issues (</w:t>
            </w:r>
            <w:proofErr w:type="spellStart"/>
            <w:r w:rsidRPr="00535F72">
              <w:rPr>
                <w:rFonts w:asciiTheme="minorHAnsi" w:hAnsiTheme="minorHAnsi" w:cstheme="minorHAnsi"/>
                <w:lang w:val="en-GB"/>
              </w:rPr>
              <w:t>eg</w:t>
            </w:r>
            <w:proofErr w:type="spellEnd"/>
            <w:r w:rsidRPr="00535F72">
              <w:rPr>
                <w:rFonts w:asciiTheme="minorHAnsi" w:hAnsiTheme="minorHAnsi" w:cstheme="minorHAnsi"/>
                <w:lang w:val="en-GB"/>
              </w:rPr>
              <w:t xml:space="preserve"> incorrect waste supply, unavailability of fuel) being logged and escalated to the relevant parties? </w:t>
            </w:r>
          </w:p>
        </w:tc>
        <w:tc>
          <w:tcPr>
            <w:tcW w:w="4814" w:type="dxa"/>
            <w:vAlign w:val="center"/>
          </w:tcPr>
          <w:p w14:paraId="15E8CD85" w14:textId="77777777" w:rsidR="004C7D85" w:rsidRPr="00535F72" w:rsidRDefault="004C7D85">
            <w:pPr>
              <w:pStyle w:val="Normal0"/>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4C7D85" w:rsidRPr="00D12F75" w14:paraId="67E720E6"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813" w:type="dxa"/>
            <w:vAlign w:val="center"/>
          </w:tcPr>
          <w:p w14:paraId="563B5654" w14:textId="77777777" w:rsidR="004C7D85" w:rsidRPr="00535F72" w:rsidRDefault="004C7D85" w:rsidP="004C7D85">
            <w:pPr>
              <w:pStyle w:val="Normal0"/>
              <w:numPr>
                <w:ilvl w:val="0"/>
                <w:numId w:val="33"/>
              </w:numPr>
              <w:pBdr>
                <w:top w:val="nil"/>
                <w:left w:val="nil"/>
                <w:bottom w:val="nil"/>
                <w:right w:val="nil"/>
                <w:between w:val="nil"/>
              </w:pBdr>
              <w:spacing w:after="0" w:line="240" w:lineRule="auto"/>
              <w:ind w:left="420"/>
              <w:rPr>
                <w:rFonts w:asciiTheme="minorHAnsi" w:hAnsiTheme="minorHAnsi" w:cstheme="minorHAnsi"/>
                <w:b w:val="0"/>
                <w:lang w:val="en-GB"/>
              </w:rPr>
            </w:pPr>
            <w:r w:rsidRPr="00535F72">
              <w:rPr>
                <w:rFonts w:asciiTheme="minorHAnsi" w:hAnsiTheme="minorHAnsi" w:cstheme="minorHAnsi"/>
                <w:lang w:val="en-GB"/>
              </w:rPr>
              <w:t>Is there a system in place to regularly monitor equipment performance (</w:t>
            </w:r>
            <w:proofErr w:type="spellStart"/>
            <w:r w:rsidRPr="00535F72">
              <w:rPr>
                <w:rFonts w:asciiTheme="minorHAnsi" w:hAnsiTheme="minorHAnsi" w:cstheme="minorHAnsi"/>
                <w:lang w:val="en-GB"/>
              </w:rPr>
              <w:t>eg</w:t>
            </w:r>
            <w:proofErr w:type="spellEnd"/>
            <w:r w:rsidRPr="00535F72">
              <w:rPr>
                <w:rFonts w:asciiTheme="minorHAnsi" w:hAnsiTheme="minorHAnsi" w:cstheme="minorHAnsi"/>
                <w:lang w:val="en-GB"/>
              </w:rPr>
              <w:t xml:space="preserve"> monthly reporting)? </w:t>
            </w:r>
          </w:p>
        </w:tc>
        <w:tc>
          <w:tcPr>
            <w:tcW w:w="4814" w:type="dxa"/>
            <w:vAlign w:val="center"/>
          </w:tcPr>
          <w:p w14:paraId="3D6BB40D" w14:textId="77777777" w:rsidR="004C7D85" w:rsidRPr="00535F72" w:rsidRDefault="004C7D85">
            <w:pPr>
              <w:pStyle w:val="Normal0"/>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
        </w:tc>
      </w:tr>
      <w:tr w:rsidR="004C7D85" w:rsidRPr="00D12F75" w14:paraId="694D1023" w14:textId="77777777">
        <w:trPr>
          <w:trHeight w:val="510"/>
        </w:trPr>
        <w:tc>
          <w:tcPr>
            <w:cnfStyle w:val="001000000000" w:firstRow="0" w:lastRow="0" w:firstColumn="1" w:lastColumn="0" w:oddVBand="0" w:evenVBand="0" w:oddHBand="0" w:evenHBand="0" w:firstRowFirstColumn="0" w:firstRowLastColumn="0" w:lastRowFirstColumn="0" w:lastRowLastColumn="0"/>
            <w:tcW w:w="9627" w:type="dxa"/>
            <w:gridSpan w:val="2"/>
            <w:shd w:val="clear" w:color="auto" w:fill="FFFFFF" w:themeFill="background1"/>
            <w:vAlign w:val="center"/>
          </w:tcPr>
          <w:p w14:paraId="28E61104" w14:textId="77777777" w:rsidR="004C7D85" w:rsidRPr="00535F72" w:rsidRDefault="004C7D85">
            <w:pPr>
              <w:pStyle w:val="Normal0"/>
              <w:spacing w:after="0" w:line="240" w:lineRule="auto"/>
              <w:rPr>
                <w:rFonts w:asciiTheme="minorHAnsi" w:hAnsiTheme="minorHAnsi" w:cstheme="minorHAnsi"/>
                <w:b w:val="0"/>
                <w:bCs w:val="0"/>
                <w:lang w:val="en-GB"/>
              </w:rPr>
            </w:pPr>
            <w:r w:rsidRPr="00535F72">
              <w:rPr>
                <w:rFonts w:asciiTheme="minorHAnsi" w:hAnsiTheme="minorHAnsi" w:cstheme="minorHAnsi"/>
                <w:lang w:val="en-GB"/>
              </w:rPr>
              <w:t xml:space="preserve">Comments </w:t>
            </w:r>
            <w:r w:rsidRPr="00535F72">
              <w:rPr>
                <w:rFonts w:asciiTheme="minorHAnsi" w:hAnsiTheme="minorHAnsi" w:cstheme="minorHAnsi"/>
                <w:i/>
                <w:iCs/>
                <w:lang w:val="en-GB"/>
              </w:rPr>
              <w:t>(Please provide</w:t>
            </w:r>
            <w:r w:rsidRPr="00535F72">
              <w:rPr>
                <w:rFonts w:asciiTheme="minorHAnsi" w:hAnsiTheme="minorHAnsi" w:cstheme="minorHAnsi"/>
                <w:i/>
                <w:lang w:val="en-GB"/>
              </w:rPr>
              <w:t xml:space="preserve"> any additional information to substantiate your responses above</w:t>
            </w:r>
            <w:r w:rsidRPr="00535F72">
              <w:rPr>
                <w:rFonts w:asciiTheme="minorHAnsi" w:hAnsiTheme="minorHAnsi" w:cstheme="minorHAnsi"/>
                <w:i/>
                <w:iCs/>
                <w:lang w:val="en-GB"/>
              </w:rPr>
              <w:t xml:space="preserve"> and/or highlight any </w:t>
            </w:r>
            <w:proofErr w:type="gramStart"/>
            <w:r w:rsidRPr="00535F72">
              <w:rPr>
                <w:rFonts w:asciiTheme="minorHAnsi" w:hAnsiTheme="minorHAnsi" w:cstheme="minorHAnsi"/>
                <w:i/>
                <w:iCs/>
                <w:lang w:val="en-GB"/>
              </w:rPr>
              <w:t>particular issues/risks</w:t>
            </w:r>
            <w:proofErr w:type="gramEnd"/>
            <w:r w:rsidRPr="00535F72">
              <w:rPr>
                <w:rFonts w:asciiTheme="minorHAnsi" w:hAnsiTheme="minorHAnsi" w:cstheme="minorHAnsi"/>
                <w:i/>
                <w:lang w:val="en-GB"/>
              </w:rPr>
              <w:t xml:space="preserve">, as </w:t>
            </w:r>
            <w:r w:rsidRPr="00535F72">
              <w:rPr>
                <w:rFonts w:asciiTheme="minorHAnsi" w:hAnsiTheme="minorHAnsi" w:cstheme="minorHAnsi"/>
                <w:i/>
                <w:iCs/>
                <w:lang w:val="en-GB"/>
              </w:rPr>
              <w:t>appropriate):</w:t>
            </w:r>
            <w:r w:rsidRPr="00535F72">
              <w:rPr>
                <w:rFonts w:asciiTheme="minorHAnsi" w:hAnsiTheme="minorHAnsi" w:cstheme="minorHAnsi"/>
                <w:lang w:val="en-GB"/>
              </w:rPr>
              <w:t xml:space="preserve"> </w:t>
            </w:r>
          </w:p>
          <w:p w14:paraId="1D278ACA" w14:textId="77777777" w:rsidR="004C7D85" w:rsidRPr="00535F72" w:rsidRDefault="004C7D85">
            <w:pPr>
              <w:pStyle w:val="Normal0"/>
              <w:spacing w:after="0" w:line="240" w:lineRule="auto"/>
              <w:rPr>
                <w:rFonts w:asciiTheme="minorHAnsi" w:hAnsiTheme="minorHAnsi" w:cstheme="minorHAnsi"/>
                <w:bCs w:val="0"/>
                <w:lang w:val="en-GB"/>
              </w:rPr>
            </w:pPr>
          </w:p>
          <w:p w14:paraId="1104340A" w14:textId="77777777" w:rsidR="004C7D85" w:rsidRPr="00535F72" w:rsidRDefault="004C7D85">
            <w:pPr>
              <w:pStyle w:val="Normal0"/>
              <w:spacing w:after="0" w:line="240" w:lineRule="auto"/>
              <w:rPr>
                <w:rFonts w:asciiTheme="minorHAnsi" w:hAnsiTheme="minorHAnsi" w:cstheme="minorHAnsi"/>
                <w:b w:val="0"/>
                <w:bCs w:val="0"/>
                <w:lang w:val="en-GB"/>
              </w:rPr>
            </w:pPr>
          </w:p>
        </w:tc>
      </w:tr>
    </w:tbl>
    <w:p w14:paraId="4C710ADF" w14:textId="77777777" w:rsidR="004C7D85" w:rsidRDefault="004C7D85" w:rsidP="004C7D85">
      <w:pPr>
        <w:spacing w:before="120" w:after="0" w:line="240" w:lineRule="atLeast"/>
        <w:rPr>
          <w:rFonts w:asciiTheme="minorHAnsi" w:eastAsia="Calibri" w:hAnsiTheme="minorHAnsi" w:cstheme="minorHAnsi"/>
          <w:b/>
          <w:bCs/>
          <w:szCs w:val="24"/>
        </w:rPr>
      </w:pPr>
    </w:p>
    <w:p w14:paraId="27BAE607" w14:textId="77777777" w:rsidR="004C7D85" w:rsidRPr="00D12F75" w:rsidRDefault="004C7D85" w:rsidP="004C7D85">
      <w:pPr>
        <w:pStyle w:val="Heading3"/>
        <w:numPr>
          <w:ilvl w:val="3"/>
          <w:numId w:val="9"/>
        </w:numPr>
      </w:pPr>
      <w:r w:rsidRPr="00D12F75">
        <w:t>Maintenance and reliability</w:t>
      </w:r>
    </w:p>
    <w:tbl>
      <w:tblPr>
        <w:tblStyle w:val="GridTable4"/>
        <w:tblW w:w="0" w:type="auto"/>
        <w:tblLook w:val="04A0" w:firstRow="1" w:lastRow="0" w:firstColumn="1" w:lastColumn="0" w:noHBand="0" w:noVBand="1"/>
      </w:tblPr>
      <w:tblGrid>
        <w:gridCol w:w="4813"/>
        <w:gridCol w:w="4814"/>
      </w:tblGrid>
      <w:tr w:rsidR="004C7D85" w:rsidRPr="00D12F75" w14:paraId="7A949BA0" w14:textId="77777777" w:rsidTr="003E4275">
        <w:trPr>
          <w:cnfStyle w:val="100000000000" w:firstRow="1" w:lastRow="0" w:firstColumn="0" w:lastColumn="0" w:oddVBand="0" w:evenVBand="0" w:oddHBand="0" w:evenHBand="0" w:firstRowFirstColumn="0" w:firstRowLastColumn="0" w:lastRowFirstColumn="0" w:lastRowLastColumn="0"/>
          <w:trHeight w:val="510"/>
          <w:tblHeader/>
        </w:trPr>
        <w:tc>
          <w:tcPr>
            <w:cnfStyle w:val="001000000000" w:firstRow="0" w:lastRow="0" w:firstColumn="1" w:lastColumn="0" w:oddVBand="0" w:evenVBand="0" w:oddHBand="0" w:evenHBand="0" w:firstRowFirstColumn="0" w:firstRowLastColumn="0" w:lastRowFirstColumn="0" w:lastRowLastColumn="0"/>
            <w:tcW w:w="4813" w:type="dxa"/>
            <w:vAlign w:val="center"/>
          </w:tcPr>
          <w:p w14:paraId="48176C4A" w14:textId="77777777" w:rsidR="004C7D85" w:rsidRPr="00535F72" w:rsidRDefault="004C7D85">
            <w:pPr>
              <w:pStyle w:val="Normal0"/>
              <w:spacing w:after="0" w:line="240" w:lineRule="auto"/>
              <w:rPr>
                <w:rFonts w:asciiTheme="minorHAnsi" w:hAnsiTheme="minorHAnsi" w:cstheme="minorHAnsi"/>
                <w:lang w:val="en-GB"/>
              </w:rPr>
            </w:pPr>
            <w:r w:rsidRPr="00535F72">
              <w:rPr>
                <w:rFonts w:asciiTheme="minorHAnsi" w:hAnsiTheme="minorHAnsi" w:cstheme="minorHAnsi"/>
                <w:lang w:val="en-GB"/>
              </w:rPr>
              <w:t>Question</w:t>
            </w:r>
          </w:p>
        </w:tc>
        <w:tc>
          <w:tcPr>
            <w:tcW w:w="4814" w:type="dxa"/>
            <w:vAlign w:val="center"/>
          </w:tcPr>
          <w:p w14:paraId="45A2333E" w14:textId="77777777" w:rsidR="004C7D85" w:rsidRPr="00535F72" w:rsidRDefault="004C7D85">
            <w:pPr>
              <w:pStyle w:val="Norm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535F72">
              <w:rPr>
                <w:rFonts w:asciiTheme="minorHAnsi" w:hAnsiTheme="minorHAnsi" w:cstheme="minorHAnsi"/>
                <w:lang w:val="en-GB"/>
              </w:rPr>
              <w:t>Response</w:t>
            </w:r>
          </w:p>
        </w:tc>
      </w:tr>
      <w:tr w:rsidR="004C7D85" w:rsidRPr="00D12F75" w14:paraId="0CB2E4DC"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627" w:type="dxa"/>
            <w:gridSpan w:val="2"/>
            <w:vAlign w:val="center"/>
          </w:tcPr>
          <w:p w14:paraId="32233B9E" w14:textId="77777777" w:rsidR="004C7D85" w:rsidRPr="00535F72" w:rsidRDefault="004C7D85">
            <w:pPr>
              <w:pStyle w:val="Normal0"/>
              <w:spacing w:after="0" w:line="240" w:lineRule="auto"/>
              <w:rPr>
                <w:rFonts w:asciiTheme="minorHAnsi" w:hAnsiTheme="minorHAnsi" w:cstheme="minorHAnsi"/>
                <w:lang w:val="en-GB"/>
              </w:rPr>
            </w:pPr>
            <w:r w:rsidRPr="00535F72">
              <w:rPr>
                <w:rFonts w:asciiTheme="minorHAnsi" w:hAnsiTheme="minorHAnsi" w:cstheme="minorHAnsi"/>
                <w:lang w:val="en-GB"/>
              </w:rPr>
              <w:t>Maintenance planning</w:t>
            </w:r>
          </w:p>
        </w:tc>
      </w:tr>
      <w:tr w:rsidR="004C7D85" w:rsidRPr="00D12F75" w14:paraId="392A03C0" w14:textId="77777777">
        <w:trPr>
          <w:trHeight w:val="510"/>
        </w:trPr>
        <w:tc>
          <w:tcPr>
            <w:cnfStyle w:val="001000000000" w:firstRow="0" w:lastRow="0" w:firstColumn="1" w:lastColumn="0" w:oddVBand="0" w:evenVBand="0" w:oddHBand="0" w:evenHBand="0" w:firstRowFirstColumn="0" w:firstRowLastColumn="0" w:lastRowFirstColumn="0" w:lastRowLastColumn="0"/>
            <w:tcW w:w="4813" w:type="dxa"/>
            <w:vAlign w:val="center"/>
          </w:tcPr>
          <w:p w14:paraId="460271D6" w14:textId="77777777" w:rsidR="004C7D85" w:rsidRPr="00535F72" w:rsidRDefault="004C7D85" w:rsidP="004C7D85">
            <w:pPr>
              <w:pStyle w:val="Normal0"/>
              <w:numPr>
                <w:ilvl w:val="0"/>
                <w:numId w:val="29"/>
              </w:numPr>
              <w:pBdr>
                <w:top w:val="nil"/>
                <w:left w:val="nil"/>
                <w:bottom w:val="nil"/>
                <w:right w:val="nil"/>
                <w:between w:val="nil"/>
              </w:pBdr>
              <w:spacing w:after="0" w:line="240" w:lineRule="auto"/>
              <w:rPr>
                <w:rFonts w:asciiTheme="minorHAnsi" w:hAnsiTheme="minorHAnsi" w:cstheme="minorHAnsi"/>
                <w:b w:val="0"/>
                <w:lang w:val="en-GB"/>
              </w:rPr>
            </w:pPr>
            <w:r w:rsidRPr="00535F72">
              <w:rPr>
                <w:rFonts w:asciiTheme="minorHAnsi" w:hAnsiTheme="minorHAnsi" w:cstheme="minorHAnsi"/>
                <w:lang w:val="en-GB"/>
              </w:rPr>
              <w:t>Have the preventative maintenance requirements been clearly set out by the equipment provider?</w:t>
            </w:r>
          </w:p>
        </w:tc>
        <w:tc>
          <w:tcPr>
            <w:tcW w:w="4814" w:type="dxa"/>
            <w:vAlign w:val="center"/>
          </w:tcPr>
          <w:p w14:paraId="66D5F522" w14:textId="77777777" w:rsidR="004C7D85" w:rsidRPr="00535F72" w:rsidRDefault="004C7D85">
            <w:pPr>
              <w:pStyle w:val="Normal0"/>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4C7D85" w:rsidRPr="00D12F75" w14:paraId="5041805E"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813" w:type="dxa"/>
            <w:vAlign w:val="center"/>
          </w:tcPr>
          <w:p w14:paraId="1BDEB3E5" w14:textId="77777777" w:rsidR="004C7D85" w:rsidRPr="00535F72" w:rsidRDefault="004C7D85" w:rsidP="004C7D85">
            <w:pPr>
              <w:pStyle w:val="Normal0"/>
              <w:numPr>
                <w:ilvl w:val="0"/>
                <w:numId w:val="29"/>
              </w:numPr>
              <w:pBdr>
                <w:top w:val="nil"/>
                <w:left w:val="nil"/>
                <w:bottom w:val="nil"/>
                <w:right w:val="nil"/>
                <w:between w:val="nil"/>
              </w:pBdr>
              <w:spacing w:after="0" w:line="240" w:lineRule="auto"/>
              <w:rPr>
                <w:rFonts w:asciiTheme="minorHAnsi" w:hAnsiTheme="minorHAnsi" w:cstheme="minorHAnsi"/>
                <w:b w:val="0"/>
                <w:lang w:val="en-GB"/>
              </w:rPr>
            </w:pPr>
            <w:r w:rsidRPr="00535F72">
              <w:rPr>
                <w:rFonts w:asciiTheme="minorHAnsi" w:hAnsiTheme="minorHAnsi" w:cstheme="minorHAnsi"/>
                <w:lang w:val="en-GB"/>
              </w:rPr>
              <w:t xml:space="preserve">Is there a preventative maintenance plan in place? Does this clearly define </w:t>
            </w:r>
            <w:r w:rsidRPr="00535F72">
              <w:rPr>
                <w:rFonts w:asciiTheme="minorHAnsi" w:hAnsiTheme="minorHAnsi" w:cstheme="minorHAnsi"/>
                <w:lang w:val="en-GB"/>
              </w:rPr>
              <w:lastRenderedPageBreak/>
              <w:t xml:space="preserve">the required frequency of each intervention? </w:t>
            </w:r>
          </w:p>
        </w:tc>
        <w:tc>
          <w:tcPr>
            <w:tcW w:w="4814" w:type="dxa"/>
            <w:vAlign w:val="center"/>
          </w:tcPr>
          <w:p w14:paraId="49A8152F" w14:textId="77777777" w:rsidR="004C7D85" w:rsidRPr="00535F72" w:rsidRDefault="004C7D85">
            <w:pPr>
              <w:pStyle w:val="Normal0"/>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
        </w:tc>
      </w:tr>
      <w:tr w:rsidR="004C7D85" w:rsidRPr="00D12F75" w14:paraId="7BE27A3D" w14:textId="77777777">
        <w:trPr>
          <w:trHeight w:val="510"/>
        </w:trPr>
        <w:tc>
          <w:tcPr>
            <w:cnfStyle w:val="001000000000" w:firstRow="0" w:lastRow="0" w:firstColumn="1" w:lastColumn="0" w:oddVBand="0" w:evenVBand="0" w:oddHBand="0" w:evenHBand="0" w:firstRowFirstColumn="0" w:firstRowLastColumn="0" w:lastRowFirstColumn="0" w:lastRowLastColumn="0"/>
            <w:tcW w:w="4813" w:type="dxa"/>
            <w:shd w:val="clear" w:color="auto" w:fill="FFFFFF" w:themeFill="background1"/>
            <w:vAlign w:val="center"/>
          </w:tcPr>
          <w:p w14:paraId="7BE67D3F" w14:textId="77777777" w:rsidR="004C7D85" w:rsidRPr="00535F72" w:rsidRDefault="004C7D85" w:rsidP="004C7D85">
            <w:pPr>
              <w:pStyle w:val="Normal0"/>
              <w:numPr>
                <w:ilvl w:val="0"/>
                <w:numId w:val="29"/>
              </w:numPr>
              <w:pBdr>
                <w:top w:val="nil"/>
                <w:left w:val="nil"/>
                <w:bottom w:val="nil"/>
                <w:right w:val="nil"/>
                <w:between w:val="nil"/>
              </w:pBdr>
              <w:spacing w:after="0" w:line="240" w:lineRule="auto"/>
              <w:rPr>
                <w:rFonts w:asciiTheme="minorHAnsi" w:hAnsiTheme="minorHAnsi" w:cstheme="minorHAnsi"/>
                <w:b w:val="0"/>
                <w:lang w:val="en-GB"/>
              </w:rPr>
            </w:pPr>
            <w:r w:rsidRPr="00535F72">
              <w:rPr>
                <w:rFonts w:asciiTheme="minorHAnsi" w:hAnsiTheme="minorHAnsi" w:cstheme="minorHAnsi"/>
                <w:lang w:val="en-GB"/>
              </w:rPr>
              <w:t>Is there evidence (</w:t>
            </w:r>
            <w:proofErr w:type="spellStart"/>
            <w:r w:rsidRPr="00535F72">
              <w:rPr>
                <w:rFonts w:asciiTheme="minorHAnsi" w:hAnsiTheme="minorHAnsi" w:cstheme="minorHAnsi"/>
                <w:lang w:val="en-GB"/>
              </w:rPr>
              <w:t>eg</w:t>
            </w:r>
            <w:proofErr w:type="spellEnd"/>
            <w:r w:rsidRPr="00535F72">
              <w:rPr>
                <w:rFonts w:asciiTheme="minorHAnsi" w:hAnsiTheme="minorHAnsi" w:cstheme="minorHAnsi"/>
                <w:lang w:val="en-GB"/>
              </w:rPr>
              <w:t xml:space="preserve"> logs, completed checklists) that preventative maintenance is completed? </w:t>
            </w:r>
          </w:p>
        </w:tc>
        <w:tc>
          <w:tcPr>
            <w:tcW w:w="4814" w:type="dxa"/>
            <w:shd w:val="clear" w:color="auto" w:fill="FFFFFF" w:themeFill="background1"/>
            <w:vAlign w:val="center"/>
          </w:tcPr>
          <w:p w14:paraId="545FD7B1" w14:textId="77777777" w:rsidR="004C7D85" w:rsidRPr="00535F72" w:rsidRDefault="004C7D85">
            <w:pPr>
              <w:pStyle w:val="Normal0"/>
              <w:spacing w:after="0" w:line="240" w:lineRule="auto"/>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lang w:val="en-GB"/>
              </w:rPr>
            </w:pPr>
          </w:p>
        </w:tc>
      </w:tr>
      <w:tr w:rsidR="004C7D85" w:rsidRPr="00D12F75" w14:paraId="38EBC09D"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813" w:type="dxa"/>
            <w:shd w:val="clear" w:color="auto" w:fill="CCCCCC"/>
            <w:vAlign w:val="center"/>
          </w:tcPr>
          <w:p w14:paraId="3A78674D" w14:textId="77777777" w:rsidR="004C7D85" w:rsidRPr="00535F72" w:rsidRDefault="004C7D85" w:rsidP="004C7D85">
            <w:pPr>
              <w:pStyle w:val="Normal0"/>
              <w:numPr>
                <w:ilvl w:val="0"/>
                <w:numId w:val="29"/>
              </w:numPr>
              <w:pBdr>
                <w:top w:val="nil"/>
                <w:left w:val="nil"/>
                <w:bottom w:val="nil"/>
                <w:right w:val="nil"/>
                <w:between w:val="nil"/>
              </w:pBdr>
              <w:spacing w:after="0" w:line="240" w:lineRule="auto"/>
              <w:ind w:left="420"/>
              <w:rPr>
                <w:rFonts w:asciiTheme="minorHAnsi" w:hAnsiTheme="minorHAnsi" w:cstheme="minorHAnsi"/>
                <w:b w:val="0"/>
                <w:lang w:val="en-GB"/>
              </w:rPr>
            </w:pPr>
            <w:r w:rsidRPr="00535F72">
              <w:rPr>
                <w:rFonts w:asciiTheme="minorHAnsi" w:hAnsiTheme="minorHAnsi" w:cstheme="minorHAnsi"/>
                <w:lang w:val="en-GB"/>
              </w:rPr>
              <w:t xml:space="preserve">Where technical support is required, is this readily available from the equipment supplier? </w:t>
            </w:r>
          </w:p>
        </w:tc>
        <w:tc>
          <w:tcPr>
            <w:tcW w:w="4814" w:type="dxa"/>
            <w:shd w:val="clear" w:color="auto" w:fill="CCCCCC"/>
            <w:vAlign w:val="center"/>
          </w:tcPr>
          <w:p w14:paraId="381FD99A" w14:textId="77777777" w:rsidR="004C7D85" w:rsidRPr="00535F72" w:rsidRDefault="004C7D85">
            <w:pPr>
              <w:pStyle w:val="Normal0"/>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
        </w:tc>
      </w:tr>
      <w:tr w:rsidR="004C7D85" w:rsidRPr="00D12F75" w14:paraId="3AFAFBA5" w14:textId="77777777">
        <w:trPr>
          <w:trHeight w:val="510"/>
        </w:trPr>
        <w:tc>
          <w:tcPr>
            <w:cnfStyle w:val="001000000000" w:firstRow="0" w:lastRow="0" w:firstColumn="1" w:lastColumn="0" w:oddVBand="0" w:evenVBand="0" w:oddHBand="0" w:evenHBand="0" w:firstRowFirstColumn="0" w:firstRowLastColumn="0" w:lastRowFirstColumn="0" w:lastRowLastColumn="0"/>
            <w:tcW w:w="4813" w:type="dxa"/>
            <w:shd w:val="clear" w:color="auto" w:fill="FFFFFF" w:themeFill="background1"/>
            <w:vAlign w:val="center"/>
          </w:tcPr>
          <w:p w14:paraId="47490E71" w14:textId="77777777" w:rsidR="004C7D85" w:rsidRPr="00535F72" w:rsidRDefault="004C7D85" w:rsidP="004C7D85">
            <w:pPr>
              <w:pStyle w:val="Normal0"/>
              <w:numPr>
                <w:ilvl w:val="0"/>
                <w:numId w:val="29"/>
              </w:numPr>
              <w:pBdr>
                <w:top w:val="nil"/>
                <w:left w:val="nil"/>
                <w:bottom w:val="nil"/>
                <w:right w:val="nil"/>
                <w:between w:val="nil"/>
              </w:pBdr>
              <w:spacing w:after="0" w:line="240" w:lineRule="auto"/>
              <w:ind w:left="420"/>
              <w:rPr>
                <w:rFonts w:asciiTheme="minorHAnsi" w:hAnsiTheme="minorHAnsi" w:cstheme="minorHAnsi"/>
                <w:b w:val="0"/>
                <w:lang w:val="en-GB"/>
              </w:rPr>
            </w:pPr>
            <w:r w:rsidRPr="00535F72">
              <w:rPr>
                <w:rFonts w:asciiTheme="minorHAnsi" w:hAnsiTheme="minorHAnsi" w:cstheme="minorHAnsi"/>
                <w:lang w:val="en-GB"/>
              </w:rPr>
              <w:t>Are equipment breakdowns recorded with details of cause, duration and corrective action?</w:t>
            </w:r>
          </w:p>
        </w:tc>
        <w:tc>
          <w:tcPr>
            <w:tcW w:w="4814" w:type="dxa"/>
            <w:shd w:val="clear" w:color="auto" w:fill="FFFFFF" w:themeFill="background1"/>
            <w:vAlign w:val="center"/>
          </w:tcPr>
          <w:p w14:paraId="58BBE2DC" w14:textId="77777777" w:rsidR="004C7D85" w:rsidRPr="00535F72" w:rsidRDefault="004C7D85">
            <w:pPr>
              <w:pStyle w:val="Normal0"/>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4C7D85" w:rsidRPr="00D12F75" w14:paraId="362F9965"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813" w:type="dxa"/>
            <w:shd w:val="clear" w:color="auto" w:fill="CCCCCC"/>
            <w:vAlign w:val="center"/>
          </w:tcPr>
          <w:p w14:paraId="4994CE18" w14:textId="77777777" w:rsidR="004C7D85" w:rsidRPr="00535F72" w:rsidRDefault="004C7D85" w:rsidP="004C7D85">
            <w:pPr>
              <w:pStyle w:val="Normal0"/>
              <w:numPr>
                <w:ilvl w:val="0"/>
                <w:numId w:val="29"/>
              </w:numPr>
              <w:pBdr>
                <w:top w:val="nil"/>
                <w:left w:val="nil"/>
                <w:bottom w:val="nil"/>
                <w:right w:val="nil"/>
                <w:between w:val="nil"/>
              </w:pBdr>
              <w:spacing w:after="0" w:line="240" w:lineRule="auto"/>
              <w:ind w:left="420"/>
              <w:rPr>
                <w:rFonts w:asciiTheme="minorHAnsi" w:hAnsiTheme="minorHAnsi" w:cstheme="minorHAnsi"/>
                <w:b w:val="0"/>
                <w:lang w:val="en-GB"/>
              </w:rPr>
            </w:pPr>
            <w:r w:rsidRPr="00535F72">
              <w:rPr>
                <w:rFonts w:asciiTheme="minorHAnsi" w:hAnsiTheme="minorHAnsi" w:cstheme="minorHAnsi"/>
                <w:lang w:val="en-GB"/>
              </w:rPr>
              <w:t>Are there clear troubleshooting procedures in place so that common pitfalls can be easily corrected?</w:t>
            </w:r>
          </w:p>
        </w:tc>
        <w:tc>
          <w:tcPr>
            <w:tcW w:w="4814" w:type="dxa"/>
            <w:shd w:val="clear" w:color="auto" w:fill="CCCCCC"/>
            <w:vAlign w:val="center"/>
          </w:tcPr>
          <w:p w14:paraId="6CB350CC" w14:textId="77777777" w:rsidR="004C7D85" w:rsidRPr="00535F72" w:rsidRDefault="004C7D85">
            <w:pPr>
              <w:pStyle w:val="Normal0"/>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
        </w:tc>
      </w:tr>
      <w:tr w:rsidR="004C7D85" w:rsidRPr="00D12F75" w14:paraId="64C1E52C" w14:textId="77777777">
        <w:trPr>
          <w:trHeight w:val="510"/>
        </w:trPr>
        <w:tc>
          <w:tcPr>
            <w:cnfStyle w:val="001000000000" w:firstRow="0" w:lastRow="0" w:firstColumn="1" w:lastColumn="0" w:oddVBand="0" w:evenVBand="0" w:oddHBand="0" w:evenHBand="0" w:firstRowFirstColumn="0" w:firstRowLastColumn="0" w:lastRowFirstColumn="0" w:lastRowLastColumn="0"/>
            <w:tcW w:w="9627" w:type="dxa"/>
            <w:gridSpan w:val="2"/>
            <w:shd w:val="clear" w:color="auto" w:fill="FFFFFF" w:themeFill="background1"/>
            <w:vAlign w:val="center"/>
          </w:tcPr>
          <w:p w14:paraId="5B1C981F" w14:textId="77777777" w:rsidR="004C7D85" w:rsidRPr="00535F72" w:rsidRDefault="004C7D85">
            <w:pPr>
              <w:pStyle w:val="Normal0"/>
              <w:spacing w:after="0" w:line="240" w:lineRule="auto"/>
              <w:rPr>
                <w:rFonts w:asciiTheme="minorHAnsi" w:hAnsiTheme="minorHAnsi" w:cstheme="minorHAnsi"/>
                <w:b w:val="0"/>
                <w:bCs w:val="0"/>
                <w:lang w:val="en-GB"/>
              </w:rPr>
            </w:pPr>
            <w:r w:rsidRPr="00535F72">
              <w:rPr>
                <w:rFonts w:asciiTheme="minorHAnsi" w:hAnsiTheme="minorHAnsi" w:cstheme="minorHAnsi"/>
                <w:lang w:val="en-GB"/>
              </w:rPr>
              <w:t xml:space="preserve">Comments </w:t>
            </w:r>
            <w:r w:rsidRPr="00535F72">
              <w:rPr>
                <w:rFonts w:asciiTheme="minorHAnsi" w:hAnsiTheme="minorHAnsi" w:cstheme="minorHAnsi"/>
                <w:i/>
                <w:iCs/>
                <w:lang w:val="en-GB"/>
              </w:rPr>
              <w:t>(Please provide</w:t>
            </w:r>
            <w:r w:rsidRPr="00535F72">
              <w:rPr>
                <w:rFonts w:asciiTheme="minorHAnsi" w:hAnsiTheme="minorHAnsi" w:cstheme="minorHAnsi"/>
                <w:i/>
                <w:lang w:val="en-GB"/>
              </w:rPr>
              <w:t xml:space="preserve"> any additional information to substantiate your responses above</w:t>
            </w:r>
            <w:r w:rsidRPr="00535F72">
              <w:rPr>
                <w:rFonts w:asciiTheme="minorHAnsi" w:hAnsiTheme="minorHAnsi" w:cstheme="minorHAnsi"/>
                <w:i/>
                <w:iCs/>
                <w:lang w:val="en-GB"/>
              </w:rPr>
              <w:t xml:space="preserve"> and/or highlight any </w:t>
            </w:r>
            <w:proofErr w:type="gramStart"/>
            <w:r w:rsidRPr="00535F72">
              <w:rPr>
                <w:rFonts w:asciiTheme="minorHAnsi" w:hAnsiTheme="minorHAnsi" w:cstheme="minorHAnsi"/>
                <w:i/>
                <w:iCs/>
                <w:lang w:val="en-GB"/>
              </w:rPr>
              <w:t>particular issues/risks</w:t>
            </w:r>
            <w:proofErr w:type="gramEnd"/>
            <w:r w:rsidRPr="00535F72">
              <w:rPr>
                <w:rFonts w:asciiTheme="minorHAnsi" w:hAnsiTheme="minorHAnsi" w:cstheme="minorHAnsi"/>
                <w:i/>
                <w:lang w:val="en-GB"/>
              </w:rPr>
              <w:t xml:space="preserve">, as </w:t>
            </w:r>
            <w:r w:rsidRPr="00535F72">
              <w:rPr>
                <w:rFonts w:asciiTheme="minorHAnsi" w:hAnsiTheme="minorHAnsi" w:cstheme="minorHAnsi"/>
                <w:i/>
                <w:iCs/>
                <w:lang w:val="en-GB"/>
              </w:rPr>
              <w:t>appropriate):</w:t>
            </w:r>
            <w:r w:rsidRPr="00535F72">
              <w:rPr>
                <w:rFonts w:asciiTheme="minorHAnsi" w:hAnsiTheme="minorHAnsi" w:cstheme="minorHAnsi"/>
                <w:lang w:val="en-GB"/>
              </w:rPr>
              <w:t xml:space="preserve"> </w:t>
            </w:r>
          </w:p>
          <w:p w14:paraId="7304D4B2" w14:textId="77777777" w:rsidR="004C7D85" w:rsidRPr="00535F72" w:rsidRDefault="004C7D85">
            <w:pPr>
              <w:pStyle w:val="Normal0"/>
              <w:spacing w:after="0" w:line="240" w:lineRule="auto"/>
              <w:rPr>
                <w:rFonts w:asciiTheme="minorHAnsi" w:hAnsiTheme="minorHAnsi" w:cstheme="minorHAnsi"/>
                <w:b w:val="0"/>
                <w:lang w:val="en-GB"/>
              </w:rPr>
            </w:pPr>
          </w:p>
          <w:p w14:paraId="1B609F09" w14:textId="77777777" w:rsidR="004C7D85" w:rsidRPr="00535F72" w:rsidRDefault="004C7D85">
            <w:pPr>
              <w:pStyle w:val="Normal0"/>
              <w:spacing w:after="0" w:line="240" w:lineRule="auto"/>
              <w:rPr>
                <w:rFonts w:asciiTheme="minorHAnsi" w:hAnsiTheme="minorHAnsi" w:cstheme="minorHAnsi"/>
                <w:b w:val="0"/>
                <w:bCs w:val="0"/>
                <w:lang w:val="en-GB"/>
              </w:rPr>
            </w:pPr>
          </w:p>
        </w:tc>
      </w:tr>
    </w:tbl>
    <w:p w14:paraId="7D81BF11" w14:textId="77777777" w:rsidR="004C7D85" w:rsidRPr="00535F72" w:rsidRDefault="004C7D85" w:rsidP="004C7D85">
      <w:pPr>
        <w:pStyle w:val="Normal0"/>
        <w:pBdr>
          <w:top w:val="nil"/>
          <w:left w:val="nil"/>
          <w:bottom w:val="nil"/>
          <w:right w:val="nil"/>
          <w:between w:val="nil"/>
        </w:pBdr>
        <w:spacing w:after="0" w:line="240" w:lineRule="auto"/>
        <w:jc w:val="both"/>
        <w:rPr>
          <w:rFonts w:asciiTheme="minorHAnsi" w:hAnsiTheme="minorHAnsi" w:cstheme="minorHAnsi"/>
          <w:b/>
          <w:bCs/>
          <w:sz w:val="24"/>
          <w:szCs w:val="24"/>
          <w:lang w:val="en-GB"/>
        </w:rPr>
      </w:pPr>
    </w:p>
    <w:tbl>
      <w:tblPr>
        <w:tblStyle w:val="GridTable4"/>
        <w:tblW w:w="0" w:type="auto"/>
        <w:tblLook w:val="04A0" w:firstRow="1" w:lastRow="0" w:firstColumn="1" w:lastColumn="0" w:noHBand="0" w:noVBand="1"/>
      </w:tblPr>
      <w:tblGrid>
        <w:gridCol w:w="4813"/>
        <w:gridCol w:w="4814"/>
      </w:tblGrid>
      <w:tr w:rsidR="004C7D85" w:rsidRPr="00D12F75" w14:paraId="04383E1D" w14:textId="77777777" w:rsidTr="003E4275">
        <w:trPr>
          <w:cnfStyle w:val="100000000000" w:firstRow="1" w:lastRow="0" w:firstColumn="0" w:lastColumn="0" w:oddVBand="0" w:evenVBand="0" w:oddHBand="0" w:evenHBand="0" w:firstRowFirstColumn="0" w:firstRowLastColumn="0" w:lastRowFirstColumn="0" w:lastRowLastColumn="0"/>
          <w:trHeight w:val="510"/>
          <w:tblHeader/>
        </w:trPr>
        <w:tc>
          <w:tcPr>
            <w:cnfStyle w:val="001000000000" w:firstRow="0" w:lastRow="0" w:firstColumn="1" w:lastColumn="0" w:oddVBand="0" w:evenVBand="0" w:oddHBand="0" w:evenHBand="0" w:firstRowFirstColumn="0" w:firstRowLastColumn="0" w:lastRowFirstColumn="0" w:lastRowLastColumn="0"/>
            <w:tcW w:w="4813" w:type="dxa"/>
            <w:vAlign w:val="center"/>
          </w:tcPr>
          <w:p w14:paraId="758BF991" w14:textId="77777777" w:rsidR="004C7D85" w:rsidRPr="00535F72" w:rsidRDefault="004C7D85">
            <w:pPr>
              <w:pStyle w:val="Normal0"/>
              <w:spacing w:after="0" w:line="240" w:lineRule="auto"/>
              <w:rPr>
                <w:rFonts w:asciiTheme="minorHAnsi" w:hAnsiTheme="minorHAnsi" w:cstheme="minorHAnsi"/>
                <w:lang w:val="en-GB"/>
              </w:rPr>
            </w:pPr>
            <w:r w:rsidRPr="00535F72">
              <w:rPr>
                <w:rFonts w:asciiTheme="minorHAnsi" w:hAnsiTheme="minorHAnsi" w:cstheme="minorHAnsi"/>
                <w:lang w:val="en-GB"/>
              </w:rPr>
              <w:t>Question</w:t>
            </w:r>
          </w:p>
        </w:tc>
        <w:tc>
          <w:tcPr>
            <w:tcW w:w="4814" w:type="dxa"/>
            <w:vAlign w:val="center"/>
          </w:tcPr>
          <w:p w14:paraId="15F21C66" w14:textId="77777777" w:rsidR="004C7D85" w:rsidRPr="00535F72" w:rsidRDefault="004C7D85">
            <w:pPr>
              <w:pStyle w:val="Norm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535F72">
              <w:rPr>
                <w:rFonts w:asciiTheme="minorHAnsi" w:hAnsiTheme="minorHAnsi" w:cstheme="minorHAnsi"/>
                <w:lang w:val="en-GB"/>
              </w:rPr>
              <w:t>Response</w:t>
            </w:r>
          </w:p>
        </w:tc>
      </w:tr>
      <w:tr w:rsidR="004C7D85" w:rsidRPr="00D12F75" w14:paraId="1087E82B"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627" w:type="dxa"/>
            <w:gridSpan w:val="2"/>
            <w:vAlign w:val="center"/>
          </w:tcPr>
          <w:p w14:paraId="7CB395D4" w14:textId="77777777" w:rsidR="004C7D85" w:rsidRPr="00535F72" w:rsidRDefault="004C7D85">
            <w:pPr>
              <w:pStyle w:val="Normal0"/>
              <w:spacing w:after="0" w:line="240" w:lineRule="auto"/>
              <w:rPr>
                <w:rFonts w:asciiTheme="minorHAnsi" w:hAnsiTheme="minorHAnsi" w:cstheme="minorHAnsi"/>
                <w:lang w:val="en-GB"/>
              </w:rPr>
            </w:pPr>
            <w:r w:rsidRPr="00535F72">
              <w:rPr>
                <w:rFonts w:asciiTheme="minorHAnsi" w:hAnsiTheme="minorHAnsi" w:cstheme="minorHAnsi"/>
                <w:lang w:val="en-GB"/>
              </w:rPr>
              <w:t>Spare parts and ongoing support</w:t>
            </w:r>
          </w:p>
        </w:tc>
      </w:tr>
      <w:tr w:rsidR="004C7D85" w:rsidRPr="00D12F75" w14:paraId="78DF09DA" w14:textId="77777777">
        <w:trPr>
          <w:trHeight w:val="510"/>
        </w:trPr>
        <w:tc>
          <w:tcPr>
            <w:cnfStyle w:val="001000000000" w:firstRow="0" w:lastRow="0" w:firstColumn="1" w:lastColumn="0" w:oddVBand="0" w:evenVBand="0" w:oddHBand="0" w:evenHBand="0" w:firstRowFirstColumn="0" w:firstRowLastColumn="0" w:lastRowFirstColumn="0" w:lastRowLastColumn="0"/>
            <w:tcW w:w="4813" w:type="dxa"/>
            <w:vAlign w:val="center"/>
          </w:tcPr>
          <w:p w14:paraId="48E280BA" w14:textId="77777777" w:rsidR="004C7D85" w:rsidRPr="00535F72" w:rsidRDefault="004C7D85" w:rsidP="004C7D85">
            <w:pPr>
              <w:pStyle w:val="Normal0"/>
              <w:numPr>
                <w:ilvl w:val="0"/>
                <w:numId w:val="29"/>
              </w:numPr>
              <w:pBdr>
                <w:top w:val="nil"/>
                <w:left w:val="nil"/>
                <w:bottom w:val="nil"/>
                <w:right w:val="nil"/>
                <w:between w:val="nil"/>
              </w:pBdr>
              <w:spacing w:after="0" w:line="240" w:lineRule="auto"/>
              <w:rPr>
                <w:rFonts w:asciiTheme="minorHAnsi" w:hAnsiTheme="minorHAnsi" w:cstheme="minorHAnsi"/>
                <w:b w:val="0"/>
                <w:lang w:val="en-GB"/>
              </w:rPr>
            </w:pPr>
            <w:r w:rsidRPr="00535F72">
              <w:rPr>
                <w:rFonts w:asciiTheme="minorHAnsi" w:hAnsiTheme="minorHAnsi" w:cstheme="minorHAnsi"/>
                <w:lang w:val="en-GB"/>
              </w:rPr>
              <w:t>Have critical spare parts been provided and are they easily accessible?</w:t>
            </w:r>
          </w:p>
        </w:tc>
        <w:tc>
          <w:tcPr>
            <w:tcW w:w="4814" w:type="dxa"/>
            <w:vAlign w:val="center"/>
          </w:tcPr>
          <w:p w14:paraId="347147DF" w14:textId="77777777" w:rsidR="004C7D85" w:rsidRPr="00535F72" w:rsidRDefault="004C7D85">
            <w:pPr>
              <w:pStyle w:val="Normal0"/>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4C7D85" w:rsidRPr="00D12F75" w14:paraId="37C58A61"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813" w:type="dxa"/>
            <w:vAlign w:val="center"/>
          </w:tcPr>
          <w:p w14:paraId="1F89FA37" w14:textId="77777777" w:rsidR="004C7D85" w:rsidRPr="00535F72" w:rsidRDefault="004C7D85" w:rsidP="004C7D85">
            <w:pPr>
              <w:pStyle w:val="Normal0"/>
              <w:numPr>
                <w:ilvl w:val="0"/>
                <w:numId w:val="29"/>
              </w:numPr>
              <w:pBdr>
                <w:top w:val="nil"/>
                <w:left w:val="nil"/>
                <w:bottom w:val="nil"/>
                <w:right w:val="nil"/>
                <w:between w:val="nil"/>
              </w:pBdr>
              <w:spacing w:after="0" w:line="240" w:lineRule="auto"/>
              <w:rPr>
                <w:rFonts w:asciiTheme="minorHAnsi" w:hAnsiTheme="minorHAnsi" w:cstheme="minorHAnsi"/>
                <w:b w:val="0"/>
                <w:lang w:val="en-GB"/>
              </w:rPr>
            </w:pPr>
            <w:r w:rsidRPr="00535F72">
              <w:rPr>
                <w:rFonts w:asciiTheme="minorHAnsi" w:hAnsiTheme="minorHAnsi" w:cstheme="minorHAnsi"/>
                <w:lang w:val="en-GB"/>
              </w:rPr>
              <w:t>Is there a system for tracking and replenishing spare parts and consumables as required?</w:t>
            </w:r>
          </w:p>
        </w:tc>
        <w:tc>
          <w:tcPr>
            <w:tcW w:w="4814" w:type="dxa"/>
            <w:vAlign w:val="center"/>
          </w:tcPr>
          <w:p w14:paraId="0B50D9F0" w14:textId="77777777" w:rsidR="004C7D85" w:rsidRPr="00535F72" w:rsidRDefault="004C7D85">
            <w:pPr>
              <w:pStyle w:val="Normal0"/>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
        </w:tc>
      </w:tr>
      <w:tr w:rsidR="004C7D85" w:rsidRPr="00D12F75" w14:paraId="418456EB" w14:textId="77777777">
        <w:trPr>
          <w:trHeight w:val="510"/>
        </w:trPr>
        <w:tc>
          <w:tcPr>
            <w:cnfStyle w:val="001000000000" w:firstRow="0" w:lastRow="0" w:firstColumn="1" w:lastColumn="0" w:oddVBand="0" w:evenVBand="0" w:oddHBand="0" w:evenHBand="0" w:firstRowFirstColumn="0" w:firstRowLastColumn="0" w:lastRowFirstColumn="0" w:lastRowLastColumn="0"/>
            <w:tcW w:w="4813" w:type="dxa"/>
            <w:vAlign w:val="center"/>
          </w:tcPr>
          <w:p w14:paraId="305A7BF0" w14:textId="77777777" w:rsidR="004C7D85" w:rsidRPr="00535F72" w:rsidRDefault="004C7D85" w:rsidP="004C7D85">
            <w:pPr>
              <w:pStyle w:val="Normal0"/>
              <w:numPr>
                <w:ilvl w:val="0"/>
                <w:numId w:val="29"/>
              </w:numPr>
              <w:pBdr>
                <w:top w:val="nil"/>
                <w:left w:val="nil"/>
                <w:bottom w:val="nil"/>
                <w:right w:val="nil"/>
                <w:between w:val="nil"/>
              </w:pBdr>
              <w:spacing w:after="0" w:line="240" w:lineRule="auto"/>
              <w:rPr>
                <w:rFonts w:asciiTheme="minorHAnsi" w:hAnsiTheme="minorHAnsi" w:cstheme="minorHAnsi"/>
                <w:b w:val="0"/>
                <w:lang w:val="en-GB"/>
              </w:rPr>
            </w:pPr>
            <w:r w:rsidRPr="00535F72">
              <w:rPr>
                <w:rFonts w:asciiTheme="minorHAnsi" w:hAnsiTheme="minorHAnsi" w:cstheme="minorHAnsi"/>
                <w:lang w:val="en-GB"/>
              </w:rPr>
              <w:t>Do on-site staff have sufficient technical capacity to carry out routine maintenance tasks?</w:t>
            </w:r>
          </w:p>
        </w:tc>
        <w:tc>
          <w:tcPr>
            <w:tcW w:w="4814" w:type="dxa"/>
            <w:vAlign w:val="center"/>
          </w:tcPr>
          <w:p w14:paraId="1A5171B8" w14:textId="77777777" w:rsidR="004C7D85" w:rsidRPr="00535F72" w:rsidRDefault="004C7D85">
            <w:pPr>
              <w:pStyle w:val="Normal0"/>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4C7D85" w:rsidRPr="00D12F75" w14:paraId="21BFF5F0"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813" w:type="dxa"/>
            <w:vAlign w:val="center"/>
          </w:tcPr>
          <w:p w14:paraId="0D073C42" w14:textId="77777777" w:rsidR="004C7D85" w:rsidRPr="00535F72" w:rsidRDefault="004C7D85" w:rsidP="004C7D85">
            <w:pPr>
              <w:pStyle w:val="Normal0"/>
              <w:numPr>
                <w:ilvl w:val="0"/>
                <w:numId w:val="29"/>
              </w:numPr>
              <w:pBdr>
                <w:top w:val="nil"/>
                <w:left w:val="nil"/>
                <w:bottom w:val="nil"/>
                <w:right w:val="nil"/>
                <w:between w:val="nil"/>
              </w:pBdr>
              <w:spacing w:after="0" w:line="240" w:lineRule="auto"/>
              <w:rPr>
                <w:rFonts w:asciiTheme="minorHAnsi" w:hAnsiTheme="minorHAnsi" w:cstheme="minorHAnsi"/>
                <w:b w:val="0"/>
                <w:lang w:val="en-GB"/>
              </w:rPr>
            </w:pPr>
            <w:r w:rsidRPr="00535F72">
              <w:rPr>
                <w:rFonts w:asciiTheme="minorHAnsi" w:hAnsiTheme="minorHAnsi" w:cstheme="minorBidi"/>
                <w:lang w:val="en-GB"/>
              </w:rPr>
              <w:t>Is remote technical support available when needed?</w:t>
            </w:r>
          </w:p>
        </w:tc>
        <w:tc>
          <w:tcPr>
            <w:tcW w:w="4814" w:type="dxa"/>
            <w:vAlign w:val="center"/>
          </w:tcPr>
          <w:p w14:paraId="699F5D02" w14:textId="77777777" w:rsidR="004C7D85" w:rsidRPr="00535F72" w:rsidRDefault="004C7D85">
            <w:pPr>
              <w:pStyle w:val="Normal0"/>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
        </w:tc>
      </w:tr>
      <w:tr w:rsidR="004C7D85" w:rsidRPr="00D12F75" w14:paraId="4AEFD2AB" w14:textId="77777777">
        <w:trPr>
          <w:trHeight w:val="510"/>
        </w:trPr>
        <w:tc>
          <w:tcPr>
            <w:cnfStyle w:val="001000000000" w:firstRow="0" w:lastRow="0" w:firstColumn="1" w:lastColumn="0" w:oddVBand="0" w:evenVBand="0" w:oddHBand="0" w:evenHBand="0" w:firstRowFirstColumn="0" w:firstRowLastColumn="0" w:lastRowFirstColumn="0" w:lastRowLastColumn="0"/>
            <w:tcW w:w="4813" w:type="dxa"/>
            <w:vAlign w:val="center"/>
          </w:tcPr>
          <w:p w14:paraId="5C4AB45B" w14:textId="77777777" w:rsidR="004C7D85" w:rsidRPr="00535F72" w:rsidRDefault="004C7D85" w:rsidP="004C7D85">
            <w:pPr>
              <w:pStyle w:val="Normal0"/>
              <w:numPr>
                <w:ilvl w:val="0"/>
                <w:numId w:val="29"/>
              </w:numPr>
              <w:pBdr>
                <w:top w:val="nil"/>
                <w:left w:val="nil"/>
                <w:bottom w:val="nil"/>
                <w:right w:val="nil"/>
                <w:between w:val="nil"/>
              </w:pBdr>
              <w:spacing w:after="0" w:line="240" w:lineRule="auto"/>
              <w:ind w:left="420"/>
              <w:rPr>
                <w:rFonts w:asciiTheme="minorHAnsi" w:hAnsiTheme="minorHAnsi" w:cstheme="minorHAnsi"/>
                <w:b w:val="0"/>
                <w:lang w:val="en-GB"/>
              </w:rPr>
            </w:pPr>
            <w:r w:rsidRPr="00535F72">
              <w:rPr>
                <w:rFonts w:asciiTheme="minorHAnsi" w:hAnsiTheme="minorHAnsi" w:cstheme="minorHAnsi"/>
                <w:lang w:val="en-GB"/>
              </w:rPr>
              <w:t>Is there a list of ‘regional agents’ through whom spare parts and maintenance can be provided?</w:t>
            </w:r>
          </w:p>
        </w:tc>
        <w:tc>
          <w:tcPr>
            <w:tcW w:w="4814" w:type="dxa"/>
            <w:vAlign w:val="center"/>
          </w:tcPr>
          <w:p w14:paraId="38F5DB6E" w14:textId="77777777" w:rsidR="004C7D85" w:rsidRPr="00535F72" w:rsidRDefault="004C7D85">
            <w:pPr>
              <w:pStyle w:val="Normal0"/>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4C7D85" w:rsidRPr="00D12F75" w14:paraId="4A700A9C"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813" w:type="dxa"/>
            <w:vAlign w:val="center"/>
          </w:tcPr>
          <w:p w14:paraId="6D71BD70" w14:textId="77777777" w:rsidR="004C7D85" w:rsidRPr="00535F72" w:rsidRDefault="004C7D85" w:rsidP="004C7D85">
            <w:pPr>
              <w:pStyle w:val="Normal0"/>
              <w:numPr>
                <w:ilvl w:val="0"/>
                <w:numId w:val="29"/>
              </w:numPr>
              <w:pBdr>
                <w:top w:val="nil"/>
                <w:left w:val="nil"/>
                <w:bottom w:val="nil"/>
                <w:right w:val="nil"/>
                <w:between w:val="nil"/>
              </w:pBdr>
              <w:spacing w:after="0" w:line="240" w:lineRule="auto"/>
              <w:ind w:left="420"/>
              <w:rPr>
                <w:rFonts w:asciiTheme="minorHAnsi" w:hAnsiTheme="minorHAnsi" w:cstheme="minorHAnsi"/>
                <w:b w:val="0"/>
                <w:lang w:val="en-GB"/>
              </w:rPr>
            </w:pPr>
            <w:r w:rsidRPr="00535F72">
              <w:rPr>
                <w:rFonts w:asciiTheme="minorHAnsi" w:hAnsiTheme="minorHAnsi" w:cstheme="minorHAnsi"/>
                <w:lang w:val="en-GB"/>
              </w:rPr>
              <w:t>Is there sufficient awareness of what can be claimed under the warranty agreement?</w:t>
            </w:r>
          </w:p>
        </w:tc>
        <w:tc>
          <w:tcPr>
            <w:tcW w:w="4814" w:type="dxa"/>
            <w:vAlign w:val="center"/>
          </w:tcPr>
          <w:p w14:paraId="3F7D714A" w14:textId="77777777" w:rsidR="004C7D85" w:rsidRPr="00535F72" w:rsidRDefault="004C7D85">
            <w:pPr>
              <w:pStyle w:val="Normal0"/>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
        </w:tc>
      </w:tr>
      <w:tr w:rsidR="004C7D85" w:rsidRPr="00D12F75" w14:paraId="54889533" w14:textId="77777777">
        <w:trPr>
          <w:trHeight w:val="510"/>
        </w:trPr>
        <w:tc>
          <w:tcPr>
            <w:cnfStyle w:val="001000000000" w:firstRow="0" w:lastRow="0" w:firstColumn="1" w:lastColumn="0" w:oddVBand="0" w:evenVBand="0" w:oddHBand="0" w:evenHBand="0" w:firstRowFirstColumn="0" w:firstRowLastColumn="0" w:lastRowFirstColumn="0" w:lastRowLastColumn="0"/>
            <w:tcW w:w="9627" w:type="dxa"/>
            <w:gridSpan w:val="2"/>
            <w:shd w:val="clear" w:color="auto" w:fill="FFFFFF" w:themeFill="background1"/>
            <w:vAlign w:val="center"/>
          </w:tcPr>
          <w:p w14:paraId="4753DDA2" w14:textId="77777777" w:rsidR="004C7D85" w:rsidRDefault="004C7D85">
            <w:pPr>
              <w:pStyle w:val="Normal0"/>
              <w:spacing w:after="0" w:line="240" w:lineRule="auto"/>
              <w:rPr>
                <w:rFonts w:asciiTheme="minorHAnsi" w:hAnsiTheme="minorHAnsi" w:cstheme="minorHAnsi"/>
                <w:b w:val="0"/>
                <w:bCs w:val="0"/>
                <w:lang w:val="en-GB"/>
              </w:rPr>
            </w:pPr>
            <w:r w:rsidRPr="00535F72">
              <w:rPr>
                <w:rFonts w:asciiTheme="minorHAnsi" w:hAnsiTheme="minorHAnsi" w:cstheme="minorHAnsi"/>
                <w:lang w:val="en-GB"/>
              </w:rPr>
              <w:t xml:space="preserve">Comments </w:t>
            </w:r>
            <w:r w:rsidRPr="00535F72">
              <w:rPr>
                <w:rFonts w:asciiTheme="minorHAnsi" w:hAnsiTheme="minorHAnsi" w:cstheme="minorHAnsi"/>
                <w:i/>
                <w:iCs/>
                <w:lang w:val="en-GB"/>
              </w:rPr>
              <w:t>(Please provide</w:t>
            </w:r>
            <w:r w:rsidRPr="00535F72">
              <w:rPr>
                <w:rFonts w:asciiTheme="minorHAnsi" w:hAnsiTheme="minorHAnsi" w:cstheme="minorHAnsi"/>
                <w:i/>
                <w:lang w:val="en-GB"/>
              </w:rPr>
              <w:t xml:space="preserve"> any additional information to substantiate your responses above</w:t>
            </w:r>
            <w:r w:rsidRPr="00535F72">
              <w:rPr>
                <w:rFonts w:asciiTheme="minorHAnsi" w:hAnsiTheme="minorHAnsi" w:cstheme="minorHAnsi"/>
                <w:i/>
                <w:iCs/>
                <w:lang w:val="en-GB"/>
              </w:rPr>
              <w:t xml:space="preserve"> and/or highlight any </w:t>
            </w:r>
            <w:proofErr w:type="gramStart"/>
            <w:r w:rsidRPr="00535F72">
              <w:rPr>
                <w:rFonts w:asciiTheme="minorHAnsi" w:hAnsiTheme="minorHAnsi" w:cstheme="minorHAnsi"/>
                <w:i/>
                <w:iCs/>
                <w:lang w:val="en-GB"/>
              </w:rPr>
              <w:t>particular issues/risks</w:t>
            </w:r>
            <w:proofErr w:type="gramEnd"/>
            <w:r w:rsidRPr="00535F72">
              <w:rPr>
                <w:rFonts w:asciiTheme="minorHAnsi" w:hAnsiTheme="minorHAnsi" w:cstheme="minorHAnsi"/>
                <w:i/>
                <w:lang w:val="en-GB"/>
              </w:rPr>
              <w:t xml:space="preserve">, as </w:t>
            </w:r>
            <w:r w:rsidRPr="00535F72">
              <w:rPr>
                <w:rFonts w:asciiTheme="minorHAnsi" w:hAnsiTheme="minorHAnsi" w:cstheme="minorHAnsi"/>
                <w:i/>
                <w:iCs/>
                <w:lang w:val="en-GB"/>
              </w:rPr>
              <w:t>appropriate):</w:t>
            </w:r>
            <w:r w:rsidRPr="00535F72">
              <w:rPr>
                <w:rFonts w:asciiTheme="minorHAnsi" w:hAnsiTheme="minorHAnsi" w:cstheme="minorHAnsi"/>
                <w:lang w:val="en-GB"/>
              </w:rPr>
              <w:t xml:space="preserve"> </w:t>
            </w:r>
          </w:p>
          <w:p w14:paraId="776A7D52" w14:textId="77777777" w:rsidR="004C7D85" w:rsidRDefault="004C7D85">
            <w:pPr>
              <w:pStyle w:val="Normal0"/>
              <w:spacing w:after="0" w:line="240" w:lineRule="auto"/>
              <w:rPr>
                <w:rFonts w:asciiTheme="minorHAnsi" w:hAnsiTheme="minorHAnsi" w:cstheme="minorHAnsi"/>
                <w:b w:val="0"/>
                <w:bCs w:val="0"/>
                <w:lang w:val="en-GB"/>
              </w:rPr>
            </w:pPr>
          </w:p>
          <w:p w14:paraId="4B569B17" w14:textId="77777777" w:rsidR="004C7D85" w:rsidRPr="00535F72" w:rsidRDefault="004C7D85">
            <w:pPr>
              <w:pStyle w:val="Normal0"/>
              <w:spacing w:after="0" w:line="240" w:lineRule="auto"/>
              <w:rPr>
                <w:rFonts w:asciiTheme="minorHAnsi" w:hAnsiTheme="minorHAnsi" w:cstheme="minorHAnsi"/>
                <w:b w:val="0"/>
                <w:bCs w:val="0"/>
                <w:lang w:val="en-GB"/>
              </w:rPr>
            </w:pPr>
          </w:p>
        </w:tc>
      </w:tr>
    </w:tbl>
    <w:p w14:paraId="16D0A92F" w14:textId="77777777" w:rsidR="004C7D85" w:rsidRPr="00535F72" w:rsidRDefault="004C7D85" w:rsidP="004C7D85">
      <w:pPr>
        <w:pStyle w:val="Normal0"/>
        <w:pBdr>
          <w:top w:val="nil"/>
          <w:left w:val="nil"/>
          <w:bottom w:val="nil"/>
          <w:right w:val="nil"/>
          <w:between w:val="nil"/>
        </w:pBdr>
        <w:spacing w:after="0" w:line="240" w:lineRule="auto"/>
        <w:jc w:val="both"/>
        <w:rPr>
          <w:rFonts w:asciiTheme="minorHAnsi" w:hAnsiTheme="minorHAnsi" w:cstheme="minorHAnsi"/>
          <w:b/>
          <w:bCs/>
          <w:sz w:val="24"/>
          <w:szCs w:val="24"/>
          <w:lang w:val="en-GB"/>
        </w:rPr>
      </w:pPr>
    </w:p>
    <w:p w14:paraId="5DF739E1" w14:textId="77777777" w:rsidR="004C7D85" w:rsidRPr="00535F72" w:rsidRDefault="004C7D85" w:rsidP="004C7D85">
      <w:pPr>
        <w:pStyle w:val="Heading3"/>
        <w:numPr>
          <w:ilvl w:val="3"/>
          <w:numId w:val="9"/>
        </w:numPr>
        <w:rPr>
          <w:rFonts w:eastAsia="Calibri"/>
          <w:color w:val="auto"/>
        </w:rPr>
      </w:pPr>
      <w:r w:rsidRPr="00D12F75">
        <w:lastRenderedPageBreak/>
        <w:t>Operator competence</w:t>
      </w:r>
    </w:p>
    <w:tbl>
      <w:tblPr>
        <w:tblStyle w:val="GridTable4"/>
        <w:tblW w:w="0" w:type="auto"/>
        <w:tblLook w:val="04A0" w:firstRow="1" w:lastRow="0" w:firstColumn="1" w:lastColumn="0" w:noHBand="0" w:noVBand="1"/>
      </w:tblPr>
      <w:tblGrid>
        <w:gridCol w:w="4813"/>
        <w:gridCol w:w="4814"/>
      </w:tblGrid>
      <w:tr w:rsidR="004C7D85" w:rsidRPr="00D12F75" w14:paraId="7FD371DA" w14:textId="77777777" w:rsidTr="003E4275">
        <w:trPr>
          <w:cnfStyle w:val="100000000000" w:firstRow="1" w:lastRow="0" w:firstColumn="0" w:lastColumn="0" w:oddVBand="0" w:evenVBand="0" w:oddHBand="0" w:evenHBand="0" w:firstRowFirstColumn="0" w:firstRowLastColumn="0" w:lastRowFirstColumn="0" w:lastRowLastColumn="0"/>
          <w:trHeight w:val="510"/>
          <w:tblHeader/>
        </w:trPr>
        <w:tc>
          <w:tcPr>
            <w:cnfStyle w:val="001000000000" w:firstRow="0" w:lastRow="0" w:firstColumn="1" w:lastColumn="0" w:oddVBand="0" w:evenVBand="0" w:oddHBand="0" w:evenHBand="0" w:firstRowFirstColumn="0" w:firstRowLastColumn="0" w:lastRowFirstColumn="0" w:lastRowLastColumn="0"/>
            <w:tcW w:w="4813" w:type="dxa"/>
            <w:vAlign w:val="center"/>
          </w:tcPr>
          <w:p w14:paraId="7074435A" w14:textId="77777777" w:rsidR="004C7D85" w:rsidRPr="00535F72" w:rsidRDefault="004C7D85">
            <w:pPr>
              <w:pStyle w:val="Normal0"/>
              <w:spacing w:after="0" w:line="240" w:lineRule="auto"/>
              <w:rPr>
                <w:rFonts w:asciiTheme="minorHAnsi" w:hAnsiTheme="minorHAnsi" w:cstheme="minorHAnsi"/>
                <w:lang w:val="en-GB"/>
              </w:rPr>
            </w:pPr>
            <w:r w:rsidRPr="00535F72">
              <w:rPr>
                <w:rFonts w:asciiTheme="minorHAnsi" w:hAnsiTheme="minorHAnsi" w:cstheme="minorHAnsi"/>
                <w:lang w:val="en-GB"/>
              </w:rPr>
              <w:t>Question</w:t>
            </w:r>
          </w:p>
        </w:tc>
        <w:tc>
          <w:tcPr>
            <w:tcW w:w="4814" w:type="dxa"/>
            <w:vAlign w:val="center"/>
          </w:tcPr>
          <w:p w14:paraId="3748D300" w14:textId="77777777" w:rsidR="004C7D85" w:rsidRPr="00535F72" w:rsidRDefault="004C7D85">
            <w:pPr>
              <w:pStyle w:val="Norm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535F72">
              <w:rPr>
                <w:rFonts w:asciiTheme="minorHAnsi" w:hAnsiTheme="minorHAnsi" w:cstheme="minorHAnsi"/>
                <w:lang w:val="en-GB"/>
              </w:rPr>
              <w:t>Response</w:t>
            </w:r>
          </w:p>
        </w:tc>
      </w:tr>
      <w:tr w:rsidR="004C7D85" w:rsidRPr="00D12F75" w14:paraId="0569B6B4"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627" w:type="dxa"/>
            <w:gridSpan w:val="2"/>
            <w:vAlign w:val="center"/>
          </w:tcPr>
          <w:p w14:paraId="6DC3A3A4" w14:textId="77777777" w:rsidR="004C7D85" w:rsidRPr="00535F72" w:rsidRDefault="004C7D85">
            <w:pPr>
              <w:pStyle w:val="Normal0"/>
              <w:spacing w:after="0" w:line="240" w:lineRule="auto"/>
              <w:rPr>
                <w:rFonts w:asciiTheme="minorHAnsi" w:hAnsiTheme="minorHAnsi" w:cstheme="minorHAnsi"/>
                <w:lang w:val="en-GB"/>
              </w:rPr>
            </w:pPr>
            <w:r w:rsidRPr="00535F72">
              <w:rPr>
                <w:rFonts w:asciiTheme="minorHAnsi" w:hAnsiTheme="minorHAnsi" w:cstheme="minorHAnsi"/>
                <w:lang w:val="en-GB"/>
              </w:rPr>
              <w:t>Training and operator competence</w:t>
            </w:r>
          </w:p>
        </w:tc>
      </w:tr>
      <w:tr w:rsidR="004C7D85" w:rsidRPr="00D12F75" w14:paraId="14E4E50F" w14:textId="77777777">
        <w:trPr>
          <w:trHeight w:val="510"/>
        </w:trPr>
        <w:tc>
          <w:tcPr>
            <w:cnfStyle w:val="001000000000" w:firstRow="0" w:lastRow="0" w:firstColumn="1" w:lastColumn="0" w:oddVBand="0" w:evenVBand="0" w:oddHBand="0" w:evenHBand="0" w:firstRowFirstColumn="0" w:firstRowLastColumn="0" w:lastRowFirstColumn="0" w:lastRowLastColumn="0"/>
            <w:tcW w:w="4813" w:type="dxa"/>
            <w:vAlign w:val="center"/>
          </w:tcPr>
          <w:p w14:paraId="4392CF10" w14:textId="77777777" w:rsidR="004C7D85" w:rsidRPr="00535F72" w:rsidRDefault="004C7D85" w:rsidP="004C7D85">
            <w:pPr>
              <w:pStyle w:val="Normal0"/>
              <w:numPr>
                <w:ilvl w:val="0"/>
                <w:numId w:val="26"/>
              </w:numPr>
              <w:pBdr>
                <w:top w:val="nil"/>
                <w:left w:val="nil"/>
                <w:bottom w:val="nil"/>
                <w:right w:val="nil"/>
                <w:between w:val="nil"/>
              </w:pBdr>
              <w:spacing w:after="0" w:line="240" w:lineRule="auto"/>
              <w:rPr>
                <w:rFonts w:asciiTheme="minorHAnsi" w:hAnsiTheme="minorHAnsi" w:cstheme="minorHAnsi"/>
                <w:b w:val="0"/>
                <w:lang w:val="en-GB"/>
              </w:rPr>
            </w:pPr>
            <w:r w:rsidRPr="00535F72">
              <w:rPr>
                <w:rFonts w:asciiTheme="minorHAnsi" w:hAnsiTheme="minorHAnsi" w:cstheme="minorHAnsi"/>
                <w:lang w:val="en-GB"/>
              </w:rPr>
              <w:t>Have operators received formal training on equipment operation and safety procedures?</w:t>
            </w:r>
          </w:p>
        </w:tc>
        <w:tc>
          <w:tcPr>
            <w:tcW w:w="4814" w:type="dxa"/>
            <w:vAlign w:val="center"/>
          </w:tcPr>
          <w:p w14:paraId="721E7113" w14:textId="77777777" w:rsidR="004C7D85" w:rsidRPr="00535F72" w:rsidRDefault="004C7D85">
            <w:pPr>
              <w:pStyle w:val="Normal0"/>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4C7D85" w:rsidRPr="00D12F75" w14:paraId="3EC5D92E"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813" w:type="dxa"/>
            <w:vAlign w:val="center"/>
          </w:tcPr>
          <w:p w14:paraId="2C342D5E" w14:textId="77777777" w:rsidR="004C7D85" w:rsidRPr="00535F72" w:rsidRDefault="004C7D85" w:rsidP="004C7D85">
            <w:pPr>
              <w:pStyle w:val="Normal0"/>
              <w:numPr>
                <w:ilvl w:val="0"/>
                <w:numId w:val="26"/>
              </w:numPr>
              <w:pBdr>
                <w:top w:val="nil"/>
                <w:left w:val="nil"/>
                <w:bottom w:val="nil"/>
                <w:right w:val="nil"/>
                <w:between w:val="nil"/>
              </w:pBdr>
              <w:spacing w:after="0" w:line="240" w:lineRule="auto"/>
              <w:ind w:left="420"/>
              <w:rPr>
                <w:rFonts w:asciiTheme="minorHAnsi" w:hAnsiTheme="minorHAnsi" w:cstheme="minorHAnsi"/>
                <w:b w:val="0"/>
                <w:lang w:val="en-GB"/>
              </w:rPr>
            </w:pPr>
            <w:r w:rsidRPr="00535F72">
              <w:rPr>
                <w:rFonts w:asciiTheme="minorHAnsi" w:hAnsiTheme="minorHAnsi" w:cstheme="minorHAnsi"/>
                <w:lang w:val="en-GB"/>
              </w:rPr>
              <w:t xml:space="preserve">Are training records available and up to date? </w:t>
            </w:r>
          </w:p>
        </w:tc>
        <w:tc>
          <w:tcPr>
            <w:tcW w:w="4814" w:type="dxa"/>
            <w:vAlign w:val="center"/>
          </w:tcPr>
          <w:p w14:paraId="68BD3C79" w14:textId="77777777" w:rsidR="004C7D85" w:rsidRPr="00535F72" w:rsidRDefault="004C7D85">
            <w:pPr>
              <w:pStyle w:val="Normal0"/>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
        </w:tc>
      </w:tr>
      <w:tr w:rsidR="004C7D85" w:rsidRPr="00D12F75" w14:paraId="4E6E31A0" w14:textId="77777777">
        <w:trPr>
          <w:trHeight w:val="510"/>
        </w:trPr>
        <w:tc>
          <w:tcPr>
            <w:cnfStyle w:val="001000000000" w:firstRow="0" w:lastRow="0" w:firstColumn="1" w:lastColumn="0" w:oddVBand="0" w:evenVBand="0" w:oddHBand="0" w:evenHBand="0" w:firstRowFirstColumn="0" w:firstRowLastColumn="0" w:lastRowFirstColumn="0" w:lastRowLastColumn="0"/>
            <w:tcW w:w="4813" w:type="dxa"/>
            <w:vAlign w:val="center"/>
          </w:tcPr>
          <w:p w14:paraId="472990C7" w14:textId="77777777" w:rsidR="004C7D85" w:rsidRPr="00535F72" w:rsidRDefault="004C7D85" w:rsidP="004C7D85">
            <w:pPr>
              <w:pStyle w:val="Normal0"/>
              <w:numPr>
                <w:ilvl w:val="0"/>
                <w:numId w:val="26"/>
              </w:numPr>
              <w:pBdr>
                <w:top w:val="nil"/>
                <w:left w:val="nil"/>
                <w:bottom w:val="nil"/>
                <w:right w:val="nil"/>
                <w:between w:val="nil"/>
              </w:pBdr>
              <w:spacing w:after="0" w:line="240" w:lineRule="auto"/>
              <w:ind w:left="420"/>
              <w:rPr>
                <w:rFonts w:asciiTheme="minorHAnsi" w:hAnsiTheme="minorHAnsi" w:cstheme="minorHAnsi"/>
                <w:b w:val="0"/>
                <w:lang w:val="en-GB"/>
              </w:rPr>
            </w:pPr>
            <w:r w:rsidRPr="00535F72">
              <w:rPr>
                <w:rFonts w:asciiTheme="minorHAnsi" w:hAnsiTheme="minorHAnsi" w:cstheme="minorHAnsi"/>
                <w:lang w:val="en-GB"/>
              </w:rPr>
              <w:t>Are operators confident and competent in operating the equipment?</w:t>
            </w:r>
          </w:p>
        </w:tc>
        <w:tc>
          <w:tcPr>
            <w:tcW w:w="4814" w:type="dxa"/>
            <w:vAlign w:val="center"/>
          </w:tcPr>
          <w:p w14:paraId="20A3FEAF" w14:textId="77777777" w:rsidR="004C7D85" w:rsidRPr="00535F72" w:rsidRDefault="004C7D85">
            <w:pPr>
              <w:pStyle w:val="Normal0"/>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4C7D85" w:rsidRPr="00D12F75" w14:paraId="67436F26"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813" w:type="dxa"/>
            <w:shd w:val="clear" w:color="auto" w:fill="CCCCCC"/>
            <w:vAlign w:val="center"/>
          </w:tcPr>
          <w:p w14:paraId="7472ADD9" w14:textId="77777777" w:rsidR="004C7D85" w:rsidRPr="00535F72" w:rsidRDefault="004C7D85" w:rsidP="004C7D85">
            <w:pPr>
              <w:pStyle w:val="Normal0"/>
              <w:numPr>
                <w:ilvl w:val="0"/>
                <w:numId w:val="26"/>
              </w:numPr>
              <w:pBdr>
                <w:top w:val="nil"/>
                <w:left w:val="nil"/>
                <w:bottom w:val="nil"/>
                <w:right w:val="nil"/>
                <w:between w:val="nil"/>
              </w:pBdr>
              <w:spacing w:after="0" w:line="240" w:lineRule="auto"/>
              <w:ind w:left="420"/>
              <w:rPr>
                <w:rFonts w:asciiTheme="minorHAnsi" w:hAnsiTheme="minorHAnsi" w:cstheme="minorHAnsi"/>
                <w:b w:val="0"/>
                <w:lang w:val="en-GB"/>
              </w:rPr>
            </w:pPr>
            <w:r w:rsidRPr="00535F72">
              <w:rPr>
                <w:rFonts w:asciiTheme="minorHAnsi" w:hAnsiTheme="minorHAnsi" w:cstheme="minorHAnsi"/>
                <w:lang w:val="en-GB"/>
              </w:rPr>
              <w:t xml:space="preserve">Is a program of refresher training planned or implemented? </w:t>
            </w:r>
          </w:p>
        </w:tc>
        <w:tc>
          <w:tcPr>
            <w:tcW w:w="4814" w:type="dxa"/>
            <w:shd w:val="clear" w:color="auto" w:fill="CCCCCC"/>
            <w:vAlign w:val="center"/>
          </w:tcPr>
          <w:p w14:paraId="6E845F28" w14:textId="77777777" w:rsidR="004C7D85" w:rsidRPr="00535F72" w:rsidRDefault="004C7D85">
            <w:pPr>
              <w:pStyle w:val="Normal0"/>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
        </w:tc>
      </w:tr>
      <w:tr w:rsidR="004C7D85" w:rsidRPr="00D12F75" w14:paraId="12265BE1" w14:textId="77777777">
        <w:trPr>
          <w:trHeight w:val="510"/>
        </w:trPr>
        <w:tc>
          <w:tcPr>
            <w:cnfStyle w:val="001000000000" w:firstRow="0" w:lastRow="0" w:firstColumn="1" w:lastColumn="0" w:oddVBand="0" w:evenVBand="0" w:oddHBand="0" w:evenHBand="0" w:firstRowFirstColumn="0" w:firstRowLastColumn="0" w:lastRowFirstColumn="0" w:lastRowLastColumn="0"/>
            <w:tcW w:w="4813" w:type="dxa"/>
            <w:shd w:val="clear" w:color="auto" w:fill="FFFFFF" w:themeFill="background1"/>
            <w:vAlign w:val="center"/>
          </w:tcPr>
          <w:p w14:paraId="210BFB1E" w14:textId="77777777" w:rsidR="004C7D85" w:rsidRPr="00535F72" w:rsidRDefault="004C7D85" w:rsidP="004C7D85">
            <w:pPr>
              <w:pStyle w:val="Normal0"/>
              <w:numPr>
                <w:ilvl w:val="0"/>
                <w:numId w:val="26"/>
              </w:numPr>
              <w:pBdr>
                <w:top w:val="nil"/>
                <w:left w:val="nil"/>
                <w:bottom w:val="nil"/>
                <w:right w:val="nil"/>
                <w:between w:val="nil"/>
              </w:pBdr>
              <w:spacing w:after="0" w:line="240" w:lineRule="auto"/>
              <w:ind w:left="420"/>
              <w:rPr>
                <w:rFonts w:asciiTheme="minorHAnsi" w:hAnsiTheme="minorHAnsi" w:cstheme="minorHAnsi"/>
                <w:b w:val="0"/>
                <w:lang w:val="en-GB"/>
              </w:rPr>
            </w:pPr>
            <w:r w:rsidRPr="00535F72">
              <w:rPr>
                <w:rFonts w:asciiTheme="minorHAnsi" w:hAnsiTheme="minorHAnsi" w:cstheme="minorHAnsi"/>
                <w:lang w:val="en-GB"/>
              </w:rPr>
              <w:t>Do operators have capacity for basic troubleshooting and maintenance on-site?</w:t>
            </w:r>
          </w:p>
        </w:tc>
        <w:tc>
          <w:tcPr>
            <w:tcW w:w="4814" w:type="dxa"/>
            <w:shd w:val="clear" w:color="auto" w:fill="FFFFFF" w:themeFill="background1"/>
            <w:vAlign w:val="center"/>
          </w:tcPr>
          <w:p w14:paraId="63AD8078" w14:textId="77777777" w:rsidR="004C7D85" w:rsidRPr="00535F72" w:rsidRDefault="004C7D85">
            <w:pPr>
              <w:pStyle w:val="Normal0"/>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4C7D85" w:rsidRPr="00D12F75" w14:paraId="64630AB8"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627" w:type="dxa"/>
            <w:gridSpan w:val="2"/>
            <w:shd w:val="clear" w:color="auto" w:fill="CCCCCC"/>
            <w:vAlign w:val="center"/>
          </w:tcPr>
          <w:p w14:paraId="649F89DF" w14:textId="77777777" w:rsidR="004C7D85" w:rsidRPr="00535F72" w:rsidRDefault="004C7D85">
            <w:pPr>
              <w:pStyle w:val="Normal0"/>
              <w:shd w:val="clear" w:color="auto" w:fill="CCCCCC"/>
              <w:spacing w:after="0" w:line="240" w:lineRule="auto"/>
              <w:rPr>
                <w:rFonts w:asciiTheme="minorHAnsi" w:hAnsiTheme="minorHAnsi" w:cstheme="minorHAnsi"/>
                <w:b w:val="0"/>
                <w:bCs w:val="0"/>
                <w:lang w:val="en-GB"/>
              </w:rPr>
            </w:pPr>
            <w:r w:rsidRPr="00535F72">
              <w:rPr>
                <w:rFonts w:asciiTheme="minorHAnsi" w:hAnsiTheme="minorHAnsi" w:cstheme="minorHAnsi"/>
                <w:lang w:val="en-GB"/>
              </w:rPr>
              <w:t xml:space="preserve">Comments </w:t>
            </w:r>
            <w:r w:rsidRPr="00535F72">
              <w:rPr>
                <w:rFonts w:asciiTheme="minorHAnsi" w:hAnsiTheme="minorHAnsi" w:cstheme="minorHAnsi"/>
                <w:i/>
                <w:iCs/>
                <w:lang w:val="en-GB"/>
              </w:rPr>
              <w:t xml:space="preserve">(Please provide any additional information to substantiate your responses above and/or highlight any </w:t>
            </w:r>
            <w:proofErr w:type="gramStart"/>
            <w:r w:rsidRPr="00535F72">
              <w:rPr>
                <w:rFonts w:asciiTheme="minorHAnsi" w:hAnsiTheme="minorHAnsi" w:cstheme="minorHAnsi"/>
                <w:i/>
                <w:iCs/>
                <w:lang w:val="en-GB"/>
              </w:rPr>
              <w:t>particular issues/risks</w:t>
            </w:r>
            <w:proofErr w:type="gramEnd"/>
            <w:r w:rsidRPr="00535F72">
              <w:rPr>
                <w:rFonts w:asciiTheme="minorHAnsi" w:hAnsiTheme="minorHAnsi" w:cstheme="minorHAnsi"/>
                <w:i/>
                <w:iCs/>
                <w:lang w:val="en-GB"/>
              </w:rPr>
              <w:t>, as appropriate)</w:t>
            </w:r>
            <w:r w:rsidRPr="00535F72">
              <w:rPr>
                <w:rFonts w:asciiTheme="minorHAnsi" w:hAnsiTheme="minorHAnsi" w:cstheme="minorHAnsi"/>
                <w:lang w:val="en-GB"/>
              </w:rPr>
              <w:t xml:space="preserve">: </w:t>
            </w:r>
          </w:p>
          <w:p w14:paraId="5779269F" w14:textId="77777777" w:rsidR="004C7D85" w:rsidRPr="00535F72" w:rsidRDefault="004C7D85">
            <w:pPr>
              <w:pStyle w:val="Normal0"/>
              <w:spacing w:after="0" w:line="240" w:lineRule="auto"/>
              <w:rPr>
                <w:rFonts w:asciiTheme="minorHAnsi" w:hAnsiTheme="minorHAnsi" w:cstheme="minorHAnsi"/>
                <w:bCs w:val="0"/>
                <w:lang w:val="en-GB"/>
              </w:rPr>
            </w:pPr>
          </w:p>
          <w:p w14:paraId="5DCB9034" w14:textId="77777777" w:rsidR="004C7D85" w:rsidRDefault="004C7D85">
            <w:pPr>
              <w:pStyle w:val="Normal0"/>
              <w:spacing w:after="0" w:line="240" w:lineRule="auto"/>
              <w:rPr>
                <w:rFonts w:asciiTheme="minorHAnsi" w:hAnsiTheme="minorHAnsi" w:cstheme="minorHAnsi"/>
                <w:lang w:val="en-GB"/>
              </w:rPr>
            </w:pPr>
          </w:p>
          <w:p w14:paraId="6568110D" w14:textId="77777777" w:rsidR="004C7D85" w:rsidRPr="00535F72" w:rsidRDefault="004C7D85">
            <w:pPr>
              <w:pStyle w:val="Normal0"/>
              <w:spacing w:after="0" w:line="240" w:lineRule="auto"/>
              <w:rPr>
                <w:rFonts w:asciiTheme="minorHAnsi" w:hAnsiTheme="minorHAnsi" w:cstheme="minorHAnsi"/>
                <w:b w:val="0"/>
                <w:bCs w:val="0"/>
                <w:lang w:val="en-GB"/>
              </w:rPr>
            </w:pPr>
          </w:p>
        </w:tc>
      </w:tr>
    </w:tbl>
    <w:p w14:paraId="469F1D5E" w14:textId="77777777" w:rsidR="004C7D85" w:rsidRPr="00535F72" w:rsidRDefault="004C7D85" w:rsidP="004C7D85">
      <w:pPr>
        <w:pStyle w:val="Normal0"/>
        <w:pBdr>
          <w:top w:val="nil"/>
          <w:left w:val="nil"/>
          <w:bottom w:val="nil"/>
          <w:right w:val="nil"/>
          <w:between w:val="nil"/>
        </w:pBdr>
        <w:spacing w:after="0" w:line="240" w:lineRule="auto"/>
        <w:jc w:val="both"/>
        <w:rPr>
          <w:rFonts w:asciiTheme="minorHAnsi" w:eastAsia="Georgia" w:hAnsiTheme="minorHAnsi" w:cstheme="minorHAnsi"/>
          <w:color w:val="000000"/>
          <w:lang w:val="en-GB"/>
        </w:rPr>
      </w:pPr>
    </w:p>
    <w:p w14:paraId="613687E6" w14:textId="77777777" w:rsidR="004C7D85" w:rsidRPr="00D12F75" w:rsidRDefault="004C7D85" w:rsidP="004C7D85">
      <w:pPr>
        <w:pStyle w:val="Heading3"/>
        <w:numPr>
          <w:ilvl w:val="3"/>
          <w:numId w:val="9"/>
        </w:numPr>
      </w:pPr>
      <w:r w:rsidRPr="00D12F75">
        <w:t>Budgeting and costs</w:t>
      </w:r>
    </w:p>
    <w:tbl>
      <w:tblPr>
        <w:tblStyle w:val="GridTable4"/>
        <w:tblW w:w="0" w:type="auto"/>
        <w:tblLook w:val="04A0" w:firstRow="1" w:lastRow="0" w:firstColumn="1" w:lastColumn="0" w:noHBand="0" w:noVBand="1"/>
      </w:tblPr>
      <w:tblGrid>
        <w:gridCol w:w="4813"/>
        <w:gridCol w:w="4814"/>
      </w:tblGrid>
      <w:tr w:rsidR="004C7D85" w:rsidRPr="00D12F75" w14:paraId="6F9C98E4" w14:textId="77777777" w:rsidTr="003E4275">
        <w:trPr>
          <w:cnfStyle w:val="100000000000" w:firstRow="1" w:lastRow="0" w:firstColumn="0" w:lastColumn="0" w:oddVBand="0" w:evenVBand="0" w:oddHBand="0" w:evenHBand="0" w:firstRowFirstColumn="0" w:firstRowLastColumn="0" w:lastRowFirstColumn="0" w:lastRowLastColumn="0"/>
          <w:trHeight w:val="510"/>
          <w:tblHeader/>
        </w:trPr>
        <w:tc>
          <w:tcPr>
            <w:cnfStyle w:val="001000000000" w:firstRow="0" w:lastRow="0" w:firstColumn="1" w:lastColumn="0" w:oddVBand="0" w:evenVBand="0" w:oddHBand="0" w:evenHBand="0" w:firstRowFirstColumn="0" w:firstRowLastColumn="0" w:lastRowFirstColumn="0" w:lastRowLastColumn="0"/>
            <w:tcW w:w="4813" w:type="dxa"/>
            <w:vAlign w:val="center"/>
          </w:tcPr>
          <w:p w14:paraId="040859DA" w14:textId="77777777" w:rsidR="004C7D85" w:rsidRPr="00535F72" w:rsidRDefault="004C7D85">
            <w:pPr>
              <w:pStyle w:val="Normal0"/>
              <w:spacing w:after="0" w:line="240" w:lineRule="auto"/>
              <w:rPr>
                <w:rFonts w:asciiTheme="minorHAnsi" w:hAnsiTheme="minorHAnsi" w:cstheme="minorHAnsi"/>
                <w:lang w:val="en-GB"/>
              </w:rPr>
            </w:pPr>
            <w:r w:rsidRPr="00535F72">
              <w:rPr>
                <w:rFonts w:asciiTheme="minorHAnsi" w:hAnsiTheme="minorHAnsi" w:cstheme="minorHAnsi"/>
                <w:lang w:val="en-GB"/>
              </w:rPr>
              <w:t>Question</w:t>
            </w:r>
          </w:p>
        </w:tc>
        <w:tc>
          <w:tcPr>
            <w:tcW w:w="4814" w:type="dxa"/>
            <w:vAlign w:val="center"/>
          </w:tcPr>
          <w:p w14:paraId="4F6BA4C2" w14:textId="77777777" w:rsidR="004C7D85" w:rsidRPr="00535F72" w:rsidRDefault="004C7D85">
            <w:pPr>
              <w:pStyle w:val="Norm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535F72">
              <w:rPr>
                <w:rFonts w:asciiTheme="minorHAnsi" w:hAnsiTheme="minorHAnsi" w:cstheme="minorHAnsi"/>
                <w:lang w:val="en-GB"/>
              </w:rPr>
              <w:t>Response</w:t>
            </w:r>
          </w:p>
        </w:tc>
      </w:tr>
      <w:tr w:rsidR="004C7D85" w:rsidRPr="00D12F75" w14:paraId="1E17C5C3"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627" w:type="dxa"/>
            <w:gridSpan w:val="2"/>
            <w:vAlign w:val="center"/>
          </w:tcPr>
          <w:p w14:paraId="65A24AAD" w14:textId="77777777" w:rsidR="004C7D85" w:rsidRPr="00535F72" w:rsidRDefault="004C7D85">
            <w:pPr>
              <w:pStyle w:val="Normal0"/>
              <w:spacing w:after="0" w:line="240" w:lineRule="auto"/>
              <w:rPr>
                <w:rFonts w:asciiTheme="minorHAnsi" w:hAnsiTheme="minorHAnsi" w:cstheme="minorHAnsi"/>
                <w:lang w:val="en-GB"/>
              </w:rPr>
            </w:pPr>
            <w:r>
              <w:rPr>
                <w:rFonts w:asciiTheme="minorHAnsi" w:hAnsiTheme="minorHAnsi" w:cstheme="minorHAnsi"/>
                <w:lang w:val="en-GB"/>
              </w:rPr>
              <w:t>Operational expenditure</w:t>
            </w:r>
          </w:p>
        </w:tc>
      </w:tr>
      <w:tr w:rsidR="004C7D85" w:rsidRPr="00D12F75" w14:paraId="312695B6" w14:textId="77777777">
        <w:trPr>
          <w:trHeight w:val="510"/>
        </w:trPr>
        <w:tc>
          <w:tcPr>
            <w:cnfStyle w:val="001000000000" w:firstRow="0" w:lastRow="0" w:firstColumn="1" w:lastColumn="0" w:oddVBand="0" w:evenVBand="0" w:oddHBand="0" w:evenHBand="0" w:firstRowFirstColumn="0" w:firstRowLastColumn="0" w:lastRowFirstColumn="0" w:lastRowLastColumn="0"/>
            <w:tcW w:w="4813" w:type="dxa"/>
            <w:vAlign w:val="center"/>
          </w:tcPr>
          <w:p w14:paraId="110A876F" w14:textId="77777777" w:rsidR="004C7D85" w:rsidRPr="00535F72" w:rsidRDefault="004C7D85" w:rsidP="004C7D85">
            <w:pPr>
              <w:pStyle w:val="Normal0"/>
              <w:numPr>
                <w:ilvl w:val="0"/>
                <w:numId w:val="27"/>
              </w:numPr>
              <w:pBdr>
                <w:top w:val="nil"/>
                <w:left w:val="nil"/>
                <w:bottom w:val="nil"/>
                <w:right w:val="nil"/>
                <w:between w:val="nil"/>
              </w:pBdr>
              <w:spacing w:after="0" w:line="240" w:lineRule="auto"/>
              <w:rPr>
                <w:rFonts w:asciiTheme="minorHAnsi" w:hAnsiTheme="minorHAnsi" w:cstheme="minorHAnsi"/>
                <w:b w:val="0"/>
                <w:lang w:val="en-GB"/>
              </w:rPr>
            </w:pPr>
            <w:r w:rsidRPr="00535F72">
              <w:rPr>
                <w:rFonts w:asciiTheme="minorHAnsi" w:hAnsiTheme="minorHAnsi" w:cstheme="minorHAnsi"/>
                <w:lang w:val="en-GB"/>
              </w:rPr>
              <w:t>Has a budget been developed</w:t>
            </w:r>
            <w:r>
              <w:rPr>
                <w:rFonts w:asciiTheme="minorHAnsi" w:hAnsiTheme="minorHAnsi" w:cstheme="minorHAnsi"/>
                <w:lang w:val="en-GB"/>
              </w:rPr>
              <w:t xml:space="preserve"> for ongoing operations</w:t>
            </w:r>
            <w:r w:rsidRPr="00535F72">
              <w:rPr>
                <w:rFonts w:asciiTheme="minorHAnsi" w:hAnsiTheme="minorHAnsi" w:cstheme="minorHAnsi"/>
                <w:lang w:val="en-GB"/>
              </w:rPr>
              <w:t>?</w:t>
            </w:r>
          </w:p>
        </w:tc>
        <w:tc>
          <w:tcPr>
            <w:tcW w:w="4814" w:type="dxa"/>
            <w:vAlign w:val="center"/>
          </w:tcPr>
          <w:p w14:paraId="5BFA6CA3" w14:textId="77777777" w:rsidR="004C7D85" w:rsidRPr="00535F72" w:rsidRDefault="004C7D85">
            <w:pPr>
              <w:pStyle w:val="Normal0"/>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4C7D85" w:rsidRPr="00D12F75" w14:paraId="4414BD5D"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813" w:type="dxa"/>
            <w:vAlign w:val="center"/>
          </w:tcPr>
          <w:p w14:paraId="304A418F" w14:textId="77777777" w:rsidR="004C7D85" w:rsidRPr="00535F72" w:rsidRDefault="004C7D85" w:rsidP="004C7D85">
            <w:pPr>
              <w:pStyle w:val="Normal0"/>
              <w:numPr>
                <w:ilvl w:val="0"/>
                <w:numId w:val="27"/>
              </w:numPr>
              <w:pBdr>
                <w:top w:val="nil"/>
                <w:left w:val="nil"/>
                <w:bottom w:val="nil"/>
                <w:right w:val="nil"/>
                <w:between w:val="nil"/>
              </w:pBdr>
              <w:spacing w:after="0" w:line="240" w:lineRule="auto"/>
              <w:rPr>
                <w:rFonts w:asciiTheme="minorHAnsi" w:hAnsiTheme="minorHAnsi" w:cstheme="minorHAnsi"/>
                <w:b w:val="0"/>
                <w:lang w:val="en-GB"/>
              </w:rPr>
            </w:pPr>
            <w:r>
              <w:rPr>
                <w:rFonts w:asciiTheme="minorHAnsi" w:hAnsiTheme="minorHAnsi" w:cstheme="minorHAnsi"/>
                <w:lang w:val="en-GB"/>
              </w:rPr>
              <w:t>Which entity is funding ongoing operations?</w:t>
            </w:r>
          </w:p>
        </w:tc>
        <w:tc>
          <w:tcPr>
            <w:tcW w:w="4814" w:type="dxa"/>
            <w:vAlign w:val="center"/>
          </w:tcPr>
          <w:p w14:paraId="2BC1C7A5" w14:textId="77777777" w:rsidR="004C7D85" w:rsidRPr="00535F72" w:rsidRDefault="004C7D85">
            <w:pPr>
              <w:pStyle w:val="Normal0"/>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
        </w:tc>
      </w:tr>
      <w:tr w:rsidR="004C7D85" w:rsidRPr="00D12F75" w14:paraId="38861B13" w14:textId="77777777">
        <w:trPr>
          <w:trHeight w:val="510"/>
        </w:trPr>
        <w:tc>
          <w:tcPr>
            <w:cnfStyle w:val="001000000000" w:firstRow="0" w:lastRow="0" w:firstColumn="1" w:lastColumn="0" w:oddVBand="0" w:evenVBand="0" w:oddHBand="0" w:evenHBand="0" w:firstRowFirstColumn="0" w:firstRowLastColumn="0" w:lastRowFirstColumn="0" w:lastRowLastColumn="0"/>
            <w:tcW w:w="4813" w:type="dxa"/>
            <w:vAlign w:val="center"/>
          </w:tcPr>
          <w:p w14:paraId="6AB16A01" w14:textId="77777777" w:rsidR="004C7D85" w:rsidRPr="00535F72" w:rsidRDefault="004C7D85" w:rsidP="004C7D85">
            <w:pPr>
              <w:pStyle w:val="Normal0"/>
              <w:numPr>
                <w:ilvl w:val="0"/>
                <w:numId w:val="27"/>
              </w:numPr>
              <w:pBdr>
                <w:top w:val="nil"/>
                <w:left w:val="nil"/>
                <w:bottom w:val="nil"/>
                <w:right w:val="nil"/>
                <w:between w:val="nil"/>
              </w:pBdr>
              <w:spacing w:after="0" w:line="240" w:lineRule="auto"/>
              <w:rPr>
                <w:rFonts w:asciiTheme="minorHAnsi" w:hAnsiTheme="minorHAnsi" w:cstheme="minorHAnsi"/>
                <w:b w:val="0"/>
                <w:lang w:val="en-GB"/>
              </w:rPr>
            </w:pPr>
            <w:r>
              <w:rPr>
                <w:rFonts w:asciiTheme="minorHAnsi" w:hAnsiTheme="minorHAnsi" w:cstheme="minorHAnsi"/>
                <w:lang w:val="en-GB"/>
              </w:rPr>
              <w:t xml:space="preserve">What is included in the budget? </w:t>
            </w:r>
            <w:r w:rsidRPr="004B025B">
              <w:rPr>
                <w:rFonts w:asciiTheme="minorHAnsi" w:hAnsiTheme="minorHAnsi" w:cstheme="minorHAnsi"/>
                <w:lang w:val="en-GB"/>
              </w:rPr>
              <w:t>Is sufficient to support sustainable</w:t>
            </w:r>
            <w:r>
              <w:rPr>
                <w:rFonts w:asciiTheme="minorHAnsi" w:hAnsiTheme="minorHAnsi" w:cstheme="minorHAnsi"/>
                <w:lang w:val="en-GB"/>
              </w:rPr>
              <w:t xml:space="preserve"> long-term</w:t>
            </w:r>
            <w:r w:rsidRPr="004B025B">
              <w:rPr>
                <w:rFonts w:asciiTheme="minorHAnsi" w:hAnsiTheme="minorHAnsi" w:cstheme="minorHAnsi"/>
                <w:lang w:val="en-GB"/>
              </w:rPr>
              <w:t xml:space="preserve"> operation</w:t>
            </w:r>
            <w:r>
              <w:rPr>
                <w:rFonts w:asciiTheme="minorHAnsi" w:hAnsiTheme="minorHAnsi" w:cstheme="minorHAnsi"/>
                <w:lang w:val="en-GB"/>
              </w:rPr>
              <w:t>?</w:t>
            </w:r>
          </w:p>
        </w:tc>
        <w:tc>
          <w:tcPr>
            <w:tcW w:w="4814" w:type="dxa"/>
            <w:vAlign w:val="center"/>
          </w:tcPr>
          <w:p w14:paraId="333CA4AC" w14:textId="77777777" w:rsidR="004C7D85" w:rsidRPr="00535F72" w:rsidRDefault="004C7D85">
            <w:pPr>
              <w:pStyle w:val="Normal0"/>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4C7D85" w:rsidRPr="00D12F75" w14:paraId="76A084E3"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627" w:type="dxa"/>
            <w:gridSpan w:val="2"/>
            <w:vAlign w:val="center"/>
          </w:tcPr>
          <w:p w14:paraId="0BC97169" w14:textId="77777777" w:rsidR="004C7D85" w:rsidRPr="00535F72" w:rsidRDefault="004C7D85">
            <w:pPr>
              <w:pStyle w:val="Normal0"/>
              <w:spacing w:after="0" w:line="240" w:lineRule="auto"/>
              <w:rPr>
                <w:rFonts w:asciiTheme="minorHAnsi" w:hAnsiTheme="minorHAnsi" w:cstheme="minorHAnsi"/>
                <w:b w:val="0"/>
                <w:bCs w:val="0"/>
                <w:lang w:val="en-GB"/>
              </w:rPr>
            </w:pPr>
            <w:r w:rsidRPr="00535F72">
              <w:rPr>
                <w:rFonts w:asciiTheme="minorHAnsi" w:hAnsiTheme="minorHAnsi" w:cstheme="minorHAnsi"/>
                <w:lang w:val="en-GB"/>
              </w:rPr>
              <w:t xml:space="preserve">Comments </w:t>
            </w:r>
            <w:r w:rsidRPr="00535F72">
              <w:rPr>
                <w:rFonts w:asciiTheme="minorHAnsi" w:hAnsiTheme="minorHAnsi" w:cstheme="minorHAnsi"/>
                <w:i/>
                <w:iCs/>
                <w:lang w:val="en-GB"/>
              </w:rPr>
              <w:t xml:space="preserve">(Please provide any additional information to substantiate your responses above and/or highlight any </w:t>
            </w:r>
            <w:proofErr w:type="gramStart"/>
            <w:r w:rsidRPr="00535F72">
              <w:rPr>
                <w:rFonts w:asciiTheme="minorHAnsi" w:hAnsiTheme="minorHAnsi" w:cstheme="minorHAnsi"/>
                <w:i/>
                <w:iCs/>
                <w:lang w:val="en-GB"/>
              </w:rPr>
              <w:t>particular issues/risks</w:t>
            </w:r>
            <w:proofErr w:type="gramEnd"/>
            <w:r w:rsidRPr="00535F72">
              <w:rPr>
                <w:rFonts w:asciiTheme="minorHAnsi" w:hAnsiTheme="minorHAnsi" w:cstheme="minorHAnsi"/>
                <w:i/>
                <w:iCs/>
                <w:lang w:val="en-GB"/>
              </w:rPr>
              <w:t>, as appropriate)</w:t>
            </w:r>
            <w:r w:rsidRPr="00535F72">
              <w:rPr>
                <w:rFonts w:asciiTheme="minorHAnsi" w:hAnsiTheme="minorHAnsi" w:cstheme="minorHAnsi"/>
                <w:lang w:val="en-GB"/>
              </w:rPr>
              <w:t>:</w:t>
            </w:r>
          </w:p>
          <w:p w14:paraId="4A1083E3" w14:textId="77777777" w:rsidR="004C7D85" w:rsidRPr="00535F72" w:rsidRDefault="004C7D85">
            <w:pPr>
              <w:pStyle w:val="Normal0"/>
              <w:spacing w:after="0" w:line="240" w:lineRule="auto"/>
              <w:rPr>
                <w:rFonts w:asciiTheme="minorHAnsi" w:hAnsiTheme="minorHAnsi" w:cstheme="minorHAnsi"/>
                <w:lang w:val="en-GB"/>
              </w:rPr>
            </w:pPr>
          </w:p>
        </w:tc>
      </w:tr>
    </w:tbl>
    <w:p w14:paraId="0716E81D" w14:textId="77777777" w:rsidR="004C7D85" w:rsidRDefault="004C7D85" w:rsidP="004C7D85">
      <w:pPr>
        <w:pStyle w:val="Normal0"/>
        <w:pBdr>
          <w:top w:val="nil"/>
          <w:left w:val="nil"/>
          <w:bottom w:val="nil"/>
          <w:right w:val="nil"/>
          <w:between w:val="nil"/>
        </w:pBdr>
        <w:spacing w:after="0" w:line="240" w:lineRule="auto"/>
        <w:jc w:val="both"/>
        <w:rPr>
          <w:rFonts w:asciiTheme="minorHAnsi" w:eastAsia="Georgia" w:hAnsiTheme="minorHAnsi" w:cstheme="minorHAnsi"/>
          <w:color w:val="000000"/>
          <w:lang w:val="en-GB"/>
        </w:rPr>
      </w:pPr>
    </w:p>
    <w:p w14:paraId="0845600B" w14:textId="77777777" w:rsidR="004C7D85" w:rsidRDefault="004C7D85" w:rsidP="004C7D85">
      <w:pPr>
        <w:pStyle w:val="NoSpacing"/>
        <w:jc w:val="both"/>
        <w:rPr>
          <w:rFonts w:ascii="Georgia" w:hAnsi="Georgia"/>
          <w:b/>
        </w:rPr>
      </w:pPr>
      <w:r w:rsidRPr="00CB6176">
        <w:rPr>
          <w:rFonts w:cs="Arial"/>
          <w:b/>
          <w:sz w:val="24"/>
          <w:szCs w:val="24"/>
        </w:rPr>
        <w:t>Output/Deliverables and timing of deliverables</w:t>
      </w:r>
      <w:r w:rsidRPr="00981767">
        <w:rPr>
          <w:rFonts w:ascii="Georgia" w:hAnsi="Georgia"/>
          <w:b/>
        </w:rPr>
        <w:t>:</w:t>
      </w:r>
    </w:p>
    <w:p w14:paraId="030A5EC6" w14:textId="77777777" w:rsidR="00DE5510" w:rsidRPr="00981767" w:rsidRDefault="00DE5510" w:rsidP="004C7D85">
      <w:pPr>
        <w:pStyle w:val="NoSpacing"/>
        <w:jc w:val="both"/>
        <w:rPr>
          <w:rFonts w:ascii="Georgia" w:hAnsi="Georgia"/>
        </w:rPr>
      </w:pPr>
    </w:p>
    <w:p w14:paraId="688245E8" w14:textId="77777777" w:rsidR="004C7D85" w:rsidRPr="007C41D5" w:rsidRDefault="004C7D85" w:rsidP="004C7D85">
      <w:pPr>
        <w:jc w:val="both"/>
        <w:rPr>
          <w:sz w:val="22"/>
          <w:lang w:val="en-GB"/>
        </w:rPr>
      </w:pPr>
      <w:r w:rsidRPr="007C41D5">
        <w:rPr>
          <w:sz w:val="22"/>
          <w:lang w:val="en-GB"/>
        </w:rPr>
        <w:t>The report should address each of the points listed under the scope of review and include:</w:t>
      </w:r>
    </w:p>
    <w:p w14:paraId="68C0D329" w14:textId="77777777" w:rsidR="004C7D85" w:rsidRPr="00124738" w:rsidRDefault="004C7D85" w:rsidP="000465B7">
      <w:pPr>
        <w:pStyle w:val="ListParagraph"/>
        <w:numPr>
          <w:ilvl w:val="0"/>
          <w:numId w:val="32"/>
        </w:numPr>
        <w:spacing w:after="120" w:line="240" w:lineRule="auto"/>
        <w:ind w:left="360"/>
        <w:jc w:val="both"/>
        <w:rPr>
          <w:rFonts w:asciiTheme="minorHAnsi" w:eastAsia="Georgia" w:hAnsiTheme="minorHAnsi" w:cstheme="minorHAnsi"/>
          <w:sz w:val="22"/>
          <w:lang w:val="en-GB"/>
        </w:rPr>
      </w:pPr>
      <w:r w:rsidRPr="007C41D5">
        <w:rPr>
          <w:sz w:val="22"/>
          <w:lang w:val="en-GB"/>
        </w:rPr>
        <w:t xml:space="preserve">A </w:t>
      </w:r>
      <w:r w:rsidRPr="00124738">
        <w:rPr>
          <w:rFonts w:asciiTheme="minorHAnsi" w:eastAsia="Georgia" w:hAnsiTheme="minorHAnsi" w:cstheme="minorHAnsi"/>
          <w:sz w:val="22"/>
          <w:lang w:val="en-GB"/>
        </w:rPr>
        <w:t xml:space="preserve">detailed description and analysis of </w:t>
      </w:r>
      <w:r>
        <w:rPr>
          <w:rFonts w:asciiTheme="minorHAnsi" w:eastAsia="Georgia" w:hAnsiTheme="minorHAnsi" w:cstheme="minorHAnsi"/>
          <w:sz w:val="22"/>
          <w:lang w:val="en-GB"/>
        </w:rPr>
        <w:t xml:space="preserve">the performance of the equipment utilising the KPIs outlined in Section B and any </w:t>
      </w:r>
      <w:r w:rsidRPr="00124738">
        <w:rPr>
          <w:rFonts w:asciiTheme="minorHAnsi" w:eastAsia="Georgia" w:hAnsiTheme="minorHAnsi" w:cstheme="minorHAnsi"/>
          <w:sz w:val="22"/>
          <w:lang w:val="en-GB"/>
        </w:rPr>
        <w:t>issues/risks identified</w:t>
      </w:r>
      <w:r>
        <w:rPr>
          <w:rFonts w:asciiTheme="minorHAnsi" w:eastAsia="Georgia" w:hAnsiTheme="minorHAnsi" w:cstheme="minorHAnsi"/>
          <w:sz w:val="22"/>
          <w:lang w:val="en-GB"/>
        </w:rPr>
        <w:t xml:space="preserve"> for each equipment unit </w:t>
      </w:r>
      <w:r w:rsidRPr="0047405A">
        <w:rPr>
          <w:rFonts w:asciiTheme="minorHAnsi" w:eastAsia="Georgia" w:hAnsiTheme="minorHAnsi" w:cstheme="minorHAnsi"/>
          <w:sz w:val="22"/>
          <w:lang w:val="en-GB"/>
        </w:rPr>
        <w:t>at each of the sites where HCWM equipment has been installed</w:t>
      </w:r>
      <w:r>
        <w:rPr>
          <w:rFonts w:asciiTheme="minorHAnsi" w:eastAsia="Georgia" w:hAnsiTheme="minorHAnsi" w:cstheme="minorHAnsi"/>
          <w:sz w:val="22"/>
          <w:lang w:val="en-GB"/>
        </w:rPr>
        <w:t xml:space="preserve"> identified in Section C</w:t>
      </w:r>
      <w:r w:rsidRPr="00F23499">
        <w:rPr>
          <w:sz w:val="22"/>
          <w:lang w:val="en-GB"/>
        </w:rPr>
        <w:t>.</w:t>
      </w:r>
      <w:r w:rsidRPr="007C41D5">
        <w:rPr>
          <w:sz w:val="22"/>
          <w:lang w:val="en-GB"/>
        </w:rPr>
        <w:t xml:space="preserve"> </w:t>
      </w:r>
      <w:r w:rsidRPr="00124738">
        <w:rPr>
          <w:rFonts w:asciiTheme="minorHAnsi" w:eastAsia="Georgia" w:hAnsiTheme="minorHAnsi" w:cstheme="minorHAnsi"/>
          <w:sz w:val="22"/>
          <w:lang w:val="en-GB"/>
        </w:rPr>
        <w:t>The LFA should comment on the context and root causes of the issues identified, providing background information as necessary and prioritise the list of issues in an executive summary according to their significance.</w:t>
      </w:r>
      <w:r>
        <w:rPr>
          <w:rFonts w:asciiTheme="minorHAnsi" w:eastAsia="Georgia" w:hAnsiTheme="minorHAnsi" w:cstheme="minorHAnsi"/>
          <w:sz w:val="22"/>
          <w:lang w:val="en-GB"/>
        </w:rPr>
        <w:t xml:space="preserve"> </w:t>
      </w:r>
    </w:p>
    <w:p w14:paraId="4871ABBA" w14:textId="77777777" w:rsidR="004C7D85" w:rsidRPr="007C41D5" w:rsidRDefault="004C7D85" w:rsidP="000465B7">
      <w:pPr>
        <w:numPr>
          <w:ilvl w:val="0"/>
          <w:numId w:val="31"/>
        </w:numPr>
        <w:suppressAutoHyphens/>
        <w:spacing w:after="0" w:line="100" w:lineRule="atLeast"/>
        <w:ind w:left="360"/>
        <w:jc w:val="both"/>
        <w:rPr>
          <w:sz w:val="22"/>
          <w:lang w:val="en-GB"/>
        </w:rPr>
      </w:pPr>
      <w:r w:rsidRPr="007C41D5">
        <w:rPr>
          <w:sz w:val="22"/>
          <w:lang w:val="en-GB"/>
        </w:rPr>
        <w:t>Recommendations for addressing issues identified. Recommendations should be:</w:t>
      </w:r>
    </w:p>
    <w:p w14:paraId="4BD5E49F" w14:textId="77777777" w:rsidR="004C7D85" w:rsidRPr="007C41D5" w:rsidRDefault="004C7D85" w:rsidP="000465B7">
      <w:pPr>
        <w:numPr>
          <w:ilvl w:val="0"/>
          <w:numId w:val="34"/>
        </w:numPr>
        <w:suppressAutoHyphens/>
        <w:spacing w:after="0" w:line="100" w:lineRule="atLeast"/>
        <w:ind w:left="1080"/>
        <w:jc w:val="both"/>
        <w:rPr>
          <w:sz w:val="22"/>
          <w:lang w:val="en-GB"/>
        </w:rPr>
      </w:pPr>
      <w:r w:rsidRPr="007C41D5">
        <w:rPr>
          <w:sz w:val="22"/>
          <w:lang w:val="en-GB"/>
        </w:rPr>
        <w:lastRenderedPageBreak/>
        <w:t>Detailed and actionable</w:t>
      </w:r>
    </w:p>
    <w:p w14:paraId="67B090BC" w14:textId="77777777" w:rsidR="004C7D85" w:rsidRPr="007C41D5" w:rsidRDefault="004C7D85" w:rsidP="000465B7">
      <w:pPr>
        <w:numPr>
          <w:ilvl w:val="0"/>
          <w:numId w:val="34"/>
        </w:numPr>
        <w:suppressAutoHyphens/>
        <w:spacing w:after="0" w:line="100" w:lineRule="atLeast"/>
        <w:ind w:left="1080"/>
        <w:jc w:val="both"/>
        <w:rPr>
          <w:sz w:val="22"/>
          <w:lang w:val="en-GB"/>
        </w:rPr>
      </w:pPr>
      <w:r w:rsidRPr="007C41D5">
        <w:rPr>
          <w:sz w:val="22"/>
          <w:lang w:val="en-GB"/>
        </w:rPr>
        <w:t>Specific and contextualised</w:t>
      </w:r>
    </w:p>
    <w:p w14:paraId="7BAD687D" w14:textId="77777777" w:rsidR="004C7D85" w:rsidRPr="007C41D5" w:rsidRDefault="004C7D85" w:rsidP="000465B7">
      <w:pPr>
        <w:numPr>
          <w:ilvl w:val="0"/>
          <w:numId w:val="34"/>
        </w:numPr>
        <w:suppressAutoHyphens/>
        <w:spacing w:after="0" w:line="100" w:lineRule="atLeast"/>
        <w:ind w:left="1080"/>
        <w:jc w:val="both"/>
        <w:rPr>
          <w:sz w:val="22"/>
          <w:lang w:val="en-GB"/>
        </w:rPr>
      </w:pPr>
      <w:r w:rsidRPr="007C41D5">
        <w:rPr>
          <w:sz w:val="22"/>
          <w:lang w:val="en-GB"/>
        </w:rPr>
        <w:t>Time-bound</w:t>
      </w:r>
    </w:p>
    <w:p w14:paraId="468E8EB4" w14:textId="77777777" w:rsidR="004C7D85" w:rsidRPr="007C41D5" w:rsidRDefault="004C7D85" w:rsidP="000465B7">
      <w:pPr>
        <w:numPr>
          <w:ilvl w:val="0"/>
          <w:numId w:val="34"/>
        </w:numPr>
        <w:suppressAutoHyphens/>
        <w:spacing w:after="0" w:line="100" w:lineRule="atLeast"/>
        <w:ind w:left="1080"/>
        <w:jc w:val="both"/>
        <w:rPr>
          <w:sz w:val="22"/>
          <w:lang w:val="en-GB"/>
        </w:rPr>
      </w:pPr>
      <w:r w:rsidRPr="007C41D5">
        <w:rPr>
          <w:sz w:val="22"/>
          <w:lang w:val="en-GB"/>
        </w:rPr>
        <w:t>Identifying the main entity responsible for implementation</w:t>
      </w:r>
    </w:p>
    <w:p w14:paraId="76BFE3D4" w14:textId="00E95B00" w:rsidR="004C7D85" w:rsidRPr="00DE5510" w:rsidRDefault="004C7D85" w:rsidP="000465B7">
      <w:pPr>
        <w:numPr>
          <w:ilvl w:val="0"/>
          <w:numId w:val="30"/>
        </w:numPr>
        <w:suppressAutoHyphens/>
        <w:spacing w:line="100" w:lineRule="atLeast"/>
        <w:ind w:left="1080"/>
        <w:jc w:val="both"/>
        <w:rPr>
          <w:sz w:val="22"/>
          <w:lang w:val="en-GB"/>
        </w:rPr>
      </w:pPr>
      <w:r w:rsidRPr="007C41D5">
        <w:rPr>
          <w:sz w:val="22"/>
          <w:lang w:val="en-GB"/>
        </w:rPr>
        <w:t>Precise and prescriptive</w:t>
      </w:r>
    </w:p>
    <w:p w14:paraId="3A943D91" w14:textId="4B5E9721" w:rsidR="004C7D85" w:rsidRPr="007C41D5" w:rsidRDefault="004C7D85" w:rsidP="004C7D85">
      <w:pPr>
        <w:jc w:val="both"/>
        <w:rPr>
          <w:b/>
          <w:bCs/>
          <w:sz w:val="22"/>
          <w:lang w:val="en-GB"/>
        </w:rPr>
      </w:pPr>
      <w:r w:rsidRPr="007C41D5">
        <w:rPr>
          <w:sz w:val="22"/>
          <w:lang w:val="en-GB"/>
        </w:rPr>
        <w:t>Should the review identify clear evidence of fraud, the LFA should ensure it uses the G</w:t>
      </w:r>
      <w:r w:rsidR="00BC6292">
        <w:rPr>
          <w:sz w:val="22"/>
          <w:lang w:val="en-GB"/>
        </w:rPr>
        <w:t xml:space="preserve">lobal </w:t>
      </w:r>
      <w:r w:rsidRPr="007C41D5">
        <w:rPr>
          <w:sz w:val="22"/>
          <w:lang w:val="en-GB"/>
        </w:rPr>
        <w:t>F</w:t>
      </w:r>
      <w:r w:rsidR="00BC6292">
        <w:rPr>
          <w:sz w:val="22"/>
          <w:lang w:val="en-GB"/>
        </w:rPr>
        <w:t>und</w:t>
      </w:r>
      <w:r w:rsidRPr="007C41D5">
        <w:rPr>
          <w:sz w:val="22"/>
          <w:lang w:val="en-GB"/>
        </w:rPr>
        <w:t xml:space="preserve"> communication protocol to inform the G</w:t>
      </w:r>
      <w:r>
        <w:rPr>
          <w:sz w:val="22"/>
          <w:lang w:val="en-GB"/>
        </w:rPr>
        <w:t>lobal Fund</w:t>
      </w:r>
      <w:r w:rsidRPr="007C41D5">
        <w:rPr>
          <w:sz w:val="22"/>
          <w:lang w:val="en-GB"/>
        </w:rPr>
        <w:t xml:space="preserve"> Secretariat and the OIG to allow consideration of evidence collection and other issues relevant to a possible criminal investigation.</w:t>
      </w:r>
    </w:p>
    <w:p w14:paraId="640ABFC3" w14:textId="77777777" w:rsidR="004C7D85" w:rsidRPr="0047405A" w:rsidRDefault="004C7D85" w:rsidP="004C7D85">
      <w:pPr>
        <w:jc w:val="both"/>
        <w:rPr>
          <w:rFonts w:cs="Arial"/>
          <w:sz w:val="22"/>
          <w:lang w:val="en-GB"/>
        </w:rPr>
      </w:pPr>
      <w:r>
        <w:rPr>
          <w:b/>
          <w:bCs/>
          <w:sz w:val="22"/>
          <w:lang w:val="en-GB"/>
        </w:rPr>
        <w:t>Service Delivery:</w:t>
      </w:r>
    </w:p>
    <w:p w14:paraId="0B6B7EC0" w14:textId="77777777" w:rsidR="004C7D85" w:rsidRDefault="004C7D85" w:rsidP="004C7D85">
      <w:pPr>
        <w:jc w:val="both"/>
        <w:rPr>
          <w:sz w:val="22"/>
          <w:lang w:val="en-GB"/>
        </w:rPr>
      </w:pPr>
      <w:r w:rsidRPr="007C41D5">
        <w:rPr>
          <w:sz w:val="22"/>
          <w:lang w:val="en-GB"/>
        </w:rPr>
        <w:t xml:space="preserve">This task should </w:t>
      </w:r>
      <w:r>
        <w:rPr>
          <w:sz w:val="22"/>
          <w:lang w:val="en-GB"/>
        </w:rPr>
        <w:t xml:space="preserve">ideally </w:t>
      </w:r>
      <w:r w:rsidRPr="007C41D5">
        <w:rPr>
          <w:sz w:val="22"/>
          <w:lang w:val="en-GB"/>
        </w:rPr>
        <w:t xml:space="preserve">be undertaken by the LFA </w:t>
      </w:r>
      <w:r>
        <w:rPr>
          <w:sz w:val="22"/>
          <w:lang w:val="en-GB"/>
        </w:rPr>
        <w:t>Waste Management</w:t>
      </w:r>
      <w:r w:rsidRPr="007C41D5">
        <w:rPr>
          <w:sz w:val="22"/>
          <w:lang w:val="en-GB"/>
        </w:rPr>
        <w:t xml:space="preserve"> expert in close collaboration with the LFA PSM Expert who are accountable for the technical content of this report. They can be supported, as needed, by other LFA team members in the planning and during the verification. The </w:t>
      </w:r>
      <w:proofErr w:type="spellStart"/>
      <w:r w:rsidRPr="007C41D5">
        <w:rPr>
          <w:sz w:val="22"/>
          <w:lang w:val="en-GB"/>
        </w:rPr>
        <w:t>LoE</w:t>
      </w:r>
      <w:proofErr w:type="spellEnd"/>
      <w:r w:rsidRPr="007C41D5">
        <w:rPr>
          <w:sz w:val="22"/>
          <w:lang w:val="en-GB"/>
        </w:rPr>
        <w:t xml:space="preserve"> for this task, including report writing, depends on which elements of the </w:t>
      </w:r>
      <w:proofErr w:type="spellStart"/>
      <w:r w:rsidRPr="007C41D5">
        <w:rPr>
          <w:sz w:val="22"/>
          <w:lang w:val="en-GB"/>
        </w:rPr>
        <w:t>ToR</w:t>
      </w:r>
      <w:proofErr w:type="spellEnd"/>
      <w:r w:rsidRPr="007C41D5">
        <w:rPr>
          <w:sz w:val="22"/>
          <w:lang w:val="en-GB"/>
        </w:rPr>
        <w:t xml:space="preserve"> and the number and location of sites are included in the</w:t>
      </w:r>
      <w:r>
        <w:rPr>
          <w:sz w:val="22"/>
          <w:lang w:val="en-GB"/>
        </w:rPr>
        <w:t xml:space="preserve"> scope of the</w:t>
      </w:r>
      <w:r w:rsidRPr="007C41D5">
        <w:rPr>
          <w:sz w:val="22"/>
          <w:lang w:val="en-GB"/>
        </w:rPr>
        <w:t xml:space="preserve"> review, as agreed between the Global Fund Country Team and the LFA. </w:t>
      </w:r>
    </w:p>
    <w:p w14:paraId="35EA363C" w14:textId="77777777" w:rsidR="004C7D85" w:rsidRDefault="004C7D85" w:rsidP="004C7D85">
      <w:pPr>
        <w:jc w:val="both"/>
        <w:rPr>
          <w:b/>
          <w:bCs/>
          <w:sz w:val="22"/>
          <w:lang w:val="en-GB"/>
        </w:rPr>
      </w:pPr>
      <w:r>
        <w:rPr>
          <w:b/>
          <w:bCs/>
          <w:sz w:val="22"/>
          <w:lang w:val="en-GB"/>
        </w:rPr>
        <w:t>Background information</w:t>
      </w:r>
      <w:r w:rsidRPr="0047405A">
        <w:rPr>
          <w:b/>
          <w:bCs/>
          <w:sz w:val="22"/>
          <w:lang w:val="en-GB"/>
        </w:rPr>
        <w:t xml:space="preserve">: </w:t>
      </w:r>
    </w:p>
    <w:p w14:paraId="752F7542" w14:textId="77777777" w:rsidR="004C7D85" w:rsidRDefault="004C7D85" w:rsidP="004C7D85">
      <w:pPr>
        <w:rPr>
          <w:sz w:val="22"/>
          <w:lang w:val="en-GB"/>
        </w:rPr>
      </w:pPr>
      <w:r>
        <w:rPr>
          <w:sz w:val="22"/>
          <w:lang w:val="en-GB"/>
        </w:rPr>
        <w:t>The following documents will provide useful background information to assist the LFA in completing this review:</w:t>
      </w:r>
    </w:p>
    <w:tbl>
      <w:tblPr>
        <w:tblStyle w:val="GridTable4"/>
        <w:tblW w:w="9783" w:type="dxa"/>
        <w:tblLook w:val="04A0" w:firstRow="1" w:lastRow="0" w:firstColumn="1" w:lastColumn="0" w:noHBand="0" w:noVBand="1"/>
      </w:tblPr>
      <w:tblGrid>
        <w:gridCol w:w="3261"/>
        <w:gridCol w:w="3261"/>
        <w:gridCol w:w="3261"/>
      </w:tblGrid>
      <w:tr w:rsidR="004C7D85" w:rsidRPr="009320CC" w14:paraId="7F6A22D0" w14:textId="77777777">
        <w:trPr>
          <w:cnfStyle w:val="100000000000" w:firstRow="1" w:lastRow="0" w:firstColumn="0" w:lastColumn="0" w:oddVBand="0" w:evenVBand="0" w:oddHBand="0"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3261" w:type="dxa"/>
          </w:tcPr>
          <w:p w14:paraId="38B26089" w14:textId="77777777" w:rsidR="004C7D85" w:rsidRPr="009320CC" w:rsidRDefault="004C7D85">
            <w:pPr>
              <w:pStyle w:val="Normal0"/>
              <w:pBdr>
                <w:top w:val="nil"/>
                <w:left w:val="nil"/>
                <w:bottom w:val="nil"/>
                <w:right w:val="nil"/>
                <w:between w:val="nil"/>
              </w:pBdr>
              <w:spacing w:after="0" w:line="240" w:lineRule="auto"/>
              <w:rPr>
                <w:rFonts w:asciiTheme="minorHAnsi" w:hAnsiTheme="minorHAnsi" w:cstheme="minorHAnsi"/>
                <w:bCs w:val="0"/>
                <w:lang w:val="en-GB"/>
              </w:rPr>
            </w:pPr>
            <w:r>
              <w:rPr>
                <w:rFonts w:asciiTheme="minorHAnsi" w:hAnsiTheme="minorHAnsi" w:cstheme="minorHAnsi"/>
                <w:bCs w:val="0"/>
                <w:lang w:val="en-GB"/>
              </w:rPr>
              <w:t>Document</w:t>
            </w:r>
          </w:p>
        </w:tc>
        <w:tc>
          <w:tcPr>
            <w:tcW w:w="3261" w:type="dxa"/>
          </w:tcPr>
          <w:p w14:paraId="2E2E2F7A" w14:textId="77777777" w:rsidR="004C7D85" w:rsidRDefault="004C7D85">
            <w:pPr>
              <w:pStyle w:val="Norm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en-GB"/>
              </w:rPr>
            </w:pPr>
            <w:r>
              <w:rPr>
                <w:rFonts w:asciiTheme="minorHAnsi" w:hAnsiTheme="minorHAnsi" w:cstheme="minorHAnsi"/>
                <w:lang w:val="en-GB"/>
              </w:rPr>
              <w:t>Description</w:t>
            </w:r>
          </w:p>
        </w:tc>
        <w:tc>
          <w:tcPr>
            <w:tcW w:w="3261" w:type="dxa"/>
          </w:tcPr>
          <w:p w14:paraId="3CE02EA4" w14:textId="77777777" w:rsidR="004C7D85" w:rsidRPr="009320CC" w:rsidRDefault="004C7D85">
            <w:pPr>
              <w:pStyle w:val="Norm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en-GB"/>
              </w:rPr>
            </w:pPr>
            <w:r>
              <w:rPr>
                <w:rFonts w:asciiTheme="minorHAnsi" w:hAnsiTheme="minorHAnsi" w:cstheme="minorHAnsi"/>
                <w:lang w:val="en-GB"/>
              </w:rPr>
              <w:t>Source</w:t>
            </w:r>
          </w:p>
        </w:tc>
      </w:tr>
      <w:tr w:rsidR="004C7D85" w:rsidRPr="009320CC" w14:paraId="2CA15EE2" w14:textId="77777777">
        <w:trPr>
          <w:cnfStyle w:val="000000100000" w:firstRow="0" w:lastRow="0" w:firstColumn="0" w:lastColumn="0" w:oddVBand="0" w:evenVBand="0" w:oddHBand="1"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3261" w:type="dxa"/>
          </w:tcPr>
          <w:p w14:paraId="25C69294" w14:textId="77777777" w:rsidR="004C7D85" w:rsidRPr="009320CC" w:rsidRDefault="004C7D85">
            <w:pPr>
              <w:pStyle w:val="Normal0"/>
              <w:pBdr>
                <w:top w:val="nil"/>
                <w:left w:val="nil"/>
                <w:bottom w:val="nil"/>
                <w:right w:val="nil"/>
                <w:between w:val="nil"/>
              </w:pBdr>
              <w:spacing w:after="0" w:line="240" w:lineRule="auto"/>
              <w:rPr>
                <w:rFonts w:asciiTheme="minorHAnsi" w:hAnsiTheme="minorHAnsi" w:cstheme="minorHAnsi"/>
                <w:sz w:val="20"/>
                <w:szCs w:val="20"/>
                <w:lang w:val="en-GB"/>
              </w:rPr>
            </w:pPr>
            <w:r>
              <w:rPr>
                <w:rFonts w:asciiTheme="minorHAnsi" w:hAnsiTheme="minorHAnsi" w:cstheme="minorHAnsi"/>
                <w:sz w:val="20"/>
                <w:szCs w:val="20"/>
                <w:lang w:val="en-GB"/>
              </w:rPr>
              <w:t>Equipment Operation and Maintenance Manuals</w:t>
            </w:r>
          </w:p>
        </w:tc>
        <w:tc>
          <w:tcPr>
            <w:tcW w:w="3261" w:type="dxa"/>
          </w:tcPr>
          <w:p w14:paraId="4DF20BE9" w14:textId="77777777" w:rsidR="004C7D85" w:rsidRDefault="004C7D85">
            <w:pPr>
              <w:pStyle w:val="Normal0"/>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GB"/>
              </w:rPr>
            </w:pPr>
            <w:r>
              <w:rPr>
                <w:rFonts w:asciiTheme="minorHAnsi" w:hAnsiTheme="minorHAnsi" w:cstheme="minorHAnsi"/>
                <w:sz w:val="20"/>
                <w:szCs w:val="20"/>
                <w:lang w:val="en-GB"/>
              </w:rPr>
              <w:t>Contains relevant information regarding maintenance and operation of the equipment.</w:t>
            </w:r>
          </w:p>
        </w:tc>
        <w:tc>
          <w:tcPr>
            <w:tcW w:w="3261" w:type="dxa"/>
          </w:tcPr>
          <w:p w14:paraId="59BFC2CF" w14:textId="77777777" w:rsidR="004C7D85" w:rsidRPr="009320CC" w:rsidRDefault="004C7D85">
            <w:pPr>
              <w:pStyle w:val="Normal0"/>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GB"/>
              </w:rPr>
            </w:pPr>
            <w:r>
              <w:rPr>
                <w:rFonts w:asciiTheme="minorHAnsi" w:hAnsiTheme="minorHAnsi" w:cstheme="minorHAnsi"/>
                <w:sz w:val="20"/>
                <w:szCs w:val="20"/>
                <w:lang w:val="en-GB"/>
              </w:rPr>
              <w:t>Contact the equipment supplier</w:t>
            </w:r>
          </w:p>
        </w:tc>
      </w:tr>
      <w:tr w:rsidR="004C7D85" w:rsidRPr="009320CC" w14:paraId="396C37F2" w14:textId="77777777">
        <w:trPr>
          <w:trHeight w:val="674"/>
        </w:trPr>
        <w:tc>
          <w:tcPr>
            <w:cnfStyle w:val="001000000000" w:firstRow="0" w:lastRow="0" w:firstColumn="1" w:lastColumn="0" w:oddVBand="0" w:evenVBand="0" w:oddHBand="0" w:evenHBand="0" w:firstRowFirstColumn="0" w:firstRowLastColumn="0" w:lastRowFirstColumn="0" w:lastRowLastColumn="0"/>
            <w:tcW w:w="3261" w:type="dxa"/>
          </w:tcPr>
          <w:p w14:paraId="4A131DF7" w14:textId="77777777" w:rsidR="004C7D85" w:rsidRDefault="004C7D85">
            <w:pPr>
              <w:pStyle w:val="Normal0"/>
              <w:pBdr>
                <w:top w:val="nil"/>
                <w:left w:val="nil"/>
                <w:bottom w:val="nil"/>
                <w:right w:val="nil"/>
                <w:between w:val="nil"/>
              </w:pBdr>
              <w:spacing w:after="0" w:line="240" w:lineRule="auto"/>
              <w:rPr>
                <w:rFonts w:asciiTheme="minorHAnsi" w:hAnsiTheme="minorHAnsi" w:cstheme="minorHAnsi"/>
                <w:sz w:val="20"/>
                <w:szCs w:val="20"/>
                <w:lang w:val="en-GB"/>
              </w:rPr>
            </w:pPr>
            <w:r>
              <w:rPr>
                <w:rFonts w:asciiTheme="minorHAnsi" w:hAnsiTheme="minorHAnsi" w:cstheme="minorHAnsi"/>
                <w:sz w:val="20"/>
                <w:szCs w:val="20"/>
                <w:lang w:val="en-GB"/>
              </w:rPr>
              <w:t>WHO overview of technologies for the treatment of HCW</w:t>
            </w:r>
          </w:p>
        </w:tc>
        <w:tc>
          <w:tcPr>
            <w:tcW w:w="3261" w:type="dxa"/>
          </w:tcPr>
          <w:p w14:paraId="5A716645" w14:textId="77777777" w:rsidR="004C7D85" w:rsidRPr="00CF0BE9" w:rsidRDefault="004C7D85">
            <w:pPr>
              <w:pStyle w:val="Normal0"/>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GB"/>
              </w:rPr>
            </w:pPr>
            <w:r w:rsidRPr="00E74908">
              <w:rPr>
                <w:rFonts w:asciiTheme="minorHAnsi" w:hAnsiTheme="minorHAnsi" w:cstheme="minorHAnsi"/>
                <w:sz w:val="20"/>
                <w:szCs w:val="20"/>
                <w:lang w:val="en-GB"/>
              </w:rPr>
              <w:t xml:space="preserve">Guidance comparing technologies for treating infectious and sharp </w:t>
            </w:r>
            <w:r>
              <w:rPr>
                <w:rFonts w:asciiTheme="minorHAnsi" w:hAnsiTheme="minorHAnsi" w:cstheme="minorHAnsi"/>
                <w:sz w:val="20"/>
                <w:szCs w:val="20"/>
                <w:lang w:val="en-GB"/>
              </w:rPr>
              <w:t>HCW.</w:t>
            </w:r>
          </w:p>
        </w:tc>
        <w:tc>
          <w:tcPr>
            <w:tcW w:w="3261" w:type="dxa"/>
          </w:tcPr>
          <w:p w14:paraId="4B6D413A" w14:textId="77777777" w:rsidR="004C7D85" w:rsidRPr="003C04A1" w:rsidRDefault="004C7D85">
            <w:pPr>
              <w:pStyle w:val="Normal0"/>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hyperlink r:id="rId13" w:history="1">
              <w:r w:rsidRPr="001B51C3">
                <w:rPr>
                  <w:rStyle w:val="Hyperlink"/>
                  <w:rFonts w:asciiTheme="minorHAnsi" w:hAnsiTheme="minorHAnsi" w:cstheme="minorHAnsi"/>
                  <w:sz w:val="20"/>
                  <w:szCs w:val="20"/>
                </w:rPr>
                <w:t>WHO - Overview Technologies Treatment of Infectious and Sharp Waste.pdf</w:t>
              </w:r>
            </w:hyperlink>
          </w:p>
        </w:tc>
      </w:tr>
      <w:tr w:rsidR="004C7D85" w:rsidRPr="009320CC" w14:paraId="59C3ABE2" w14:textId="77777777">
        <w:trPr>
          <w:cnfStyle w:val="000000100000" w:firstRow="0" w:lastRow="0" w:firstColumn="0" w:lastColumn="0" w:oddVBand="0" w:evenVBand="0" w:oddHBand="1"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3261" w:type="dxa"/>
          </w:tcPr>
          <w:p w14:paraId="07AB0BA5" w14:textId="77777777" w:rsidR="004C7D85" w:rsidRDefault="004C7D85">
            <w:pPr>
              <w:pStyle w:val="Normal0"/>
              <w:pBdr>
                <w:top w:val="nil"/>
                <w:left w:val="nil"/>
                <w:bottom w:val="nil"/>
                <w:right w:val="nil"/>
                <w:between w:val="nil"/>
              </w:pBdr>
              <w:spacing w:after="0" w:line="240" w:lineRule="auto"/>
              <w:rPr>
                <w:rFonts w:asciiTheme="minorHAnsi" w:hAnsiTheme="minorHAnsi" w:cstheme="minorHAnsi"/>
                <w:sz w:val="20"/>
                <w:szCs w:val="20"/>
                <w:lang w:val="en-GB"/>
              </w:rPr>
            </w:pPr>
            <w:r>
              <w:rPr>
                <w:rFonts w:asciiTheme="minorHAnsi" w:hAnsiTheme="minorHAnsi" w:cstheme="minorHAnsi"/>
                <w:sz w:val="20"/>
                <w:szCs w:val="20"/>
                <w:lang w:val="en-GB"/>
              </w:rPr>
              <w:t>WHO guidance on safe management of wastes from health-care activities</w:t>
            </w:r>
          </w:p>
        </w:tc>
        <w:tc>
          <w:tcPr>
            <w:tcW w:w="3261" w:type="dxa"/>
          </w:tcPr>
          <w:p w14:paraId="47EA6C6B" w14:textId="77777777" w:rsidR="004C7D85" w:rsidRPr="00035E1B" w:rsidRDefault="004C7D85">
            <w:pPr>
              <w:pStyle w:val="Normal0"/>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GB"/>
              </w:rPr>
            </w:pPr>
            <w:r w:rsidRPr="00035E1B">
              <w:rPr>
                <w:rFonts w:asciiTheme="minorHAnsi" w:hAnsiTheme="minorHAnsi" w:cstheme="minorHAnsi"/>
                <w:sz w:val="20"/>
                <w:szCs w:val="20"/>
                <w:lang w:val="en-GB"/>
              </w:rPr>
              <w:t xml:space="preserve">Guidance summarising safe </w:t>
            </w:r>
            <w:r>
              <w:rPr>
                <w:rFonts w:asciiTheme="minorHAnsi" w:hAnsiTheme="minorHAnsi" w:cstheme="minorHAnsi"/>
                <w:sz w:val="20"/>
                <w:szCs w:val="20"/>
                <w:lang w:val="en-GB"/>
              </w:rPr>
              <w:t>HCWM.</w:t>
            </w:r>
          </w:p>
        </w:tc>
        <w:tc>
          <w:tcPr>
            <w:tcW w:w="3261" w:type="dxa"/>
          </w:tcPr>
          <w:p w14:paraId="074E168C" w14:textId="77777777" w:rsidR="004C7D85" w:rsidRPr="00792D68" w:rsidRDefault="004C7D85">
            <w:pPr>
              <w:pStyle w:val="Normal0"/>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hyperlink r:id="rId14" w:history="1">
              <w:r w:rsidRPr="00792D68">
                <w:rPr>
                  <w:rStyle w:val="Hyperlink"/>
                  <w:rFonts w:asciiTheme="minorHAnsi" w:hAnsiTheme="minorHAnsi" w:cstheme="minorHAnsi"/>
                  <w:sz w:val="20"/>
                  <w:szCs w:val="20"/>
                </w:rPr>
                <w:t>Safe management of wastes from health-care activities: A summary</w:t>
              </w:r>
            </w:hyperlink>
          </w:p>
        </w:tc>
      </w:tr>
    </w:tbl>
    <w:p w14:paraId="42A5F1B1" w14:textId="77777777" w:rsidR="004C7D85" w:rsidRPr="0047405A" w:rsidRDefault="004C7D85" w:rsidP="004C7D85">
      <w:pPr>
        <w:rPr>
          <w:sz w:val="22"/>
        </w:rPr>
      </w:pPr>
    </w:p>
    <w:p w14:paraId="52728DE0" w14:textId="77777777" w:rsidR="004C7D85" w:rsidRPr="00E81AC0" w:rsidRDefault="004C7D85" w:rsidP="00E81AC0"/>
    <w:sectPr w:rsidR="004C7D85" w:rsidRPr="00E81AC0" w:rsidSect="00F6756A">
      <w:headerReference w:type="even" r:id="rId15"/>
      <w:headerReference w:type="default" r:id="rId16"/>
      <w:footerReference w:type="even" r:id="rId17"/>
      <w:footerReference w:type="default" r:id="rId18"/>
      <w:headerReference w:type="first" r:id="rId19"/>
      <w:footerReference w:type="first" r:id="rId20"/>
      <w:endnotePr>
        <w:numFmt w:val="chicago"/>
      </w:endnotePr>
      <w:pgSz w:w="11906" w:h="16838" w:code="9"/>
      <w:pgMar w:top="851" w:right="1418" w:bottom="2552" w:left="851"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55AAF" w14:textId="77777777" w:rsidR="007C2FB3" w:rsidRDefault="007C2FB3" w:rsidP="0013691B">
      <w:pPr>
        <w:spacing w:after="0" w:line="240" w:lineRule="auto"/>
      </w:pPr>
      <w:r>
        <w:separator/>
      </w:r>
    </w:p>
  </w:endnote>
  <w:endnote w:type="continuationSeparator" w:id="0">
    <w:p w14:paraId="2C7C91DB" w14:textId="77777777" w:rsidR="007C2FB3" w:rsidRDefault="007C2FB3" w:rsidP="00136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BDE84" w14:textId="77777777" w:rsidR="00711BFA" w:rsidRDefault="00711B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tblpY="15140"/>
      <w:tblOverlap w:val="never"/>
      <w:tblW w:w="10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2"/>
      <w:gridCol w:w="5102"/>
    </w:tblGrid>
    <w:tr w:rsidR="004C6793" w14:paraId="435732FB" w14:textId="77777777" w:rsidTr="00F602C6">
      <w:trPr>
        <w:trHeight w:val="283"/>
      </w:trPr>
      <w:tc>
        <w:tcPr>
          <w:tcW w:w="10204" w:type="dxa"/>
          <w:gridSpan w:val="2"/>
          <w:tcBorders>
            <w:top w:val="single" w:sz="4" w:space="0" w:color="auto"/>
          </w:tcBorders>
          <w:vAlign w:val="bottom"/>
        </w:tcPr>
        <w:p w14:paraId="0BC9448B" w14:textId="77777777" w:rsidR="004C6793" w:rsidRPr="008F46F0" w:rsidRDefault="004C6793" w:rsidP="00F602C6">
          <w:pPr>
            <w:pStyle w:val="PageNo"/>
          </w:pPr>
          <w:bookmarkStart w:id="1" w:name="_Hlk73008952"/>
        </w:p>
      </w:tc>
    </w:tr>
    <w:tr w:rsidR="004C6793" w14:paraId="5C315722" w14:textId="77777777" w:rsidTr="00F602C6">
      <w:sdt>
        <w:sdtPr>
          <w:alias w:val="Form.DocLang.Logo_horizontal"/>
          <w:tag w:val="{&quot;templafy&quot;:{&quot;id&quot;:&quot;ccbdd662-4548-453d-90f9-08008dfea3d4&quot;}}"/>
          <w:id w:val="1796407923"/>
          <w:picture/>
        </w:sdtPr>
        <w:sdtEndPr/>
        <w:sdtContent>
          <w:tc>
            <w:tcPr>
              <w:tcW w:w="5102" w:type="dxa"/>
              <w:vAlign w:val="bottom"/>
            </w:tcPr>
            <w:p w14:paraId="034BA0A7" w14:textId="77777777" w:rsidR="004C6793" w:rsidRDefault="0028306D" w:rsidP="00F602C6">
              <w:pPr>
                <w:pStyle w:val="Footer"/>
              </w:pPr>
              <w:r>
                <w:rPr>
                  <w:noProof/>
                </w:rPr>
                <w:drawing>
                  <wp:inline distT="0" distB="0" distL="0" distR="0" wp14:anchorId="3221F75D" wp14:editId="486F851B">
                    <wp:extent cx="1643532" cy="152280"/>
                    <wp:effectExtent l="0" t="0" r="0" b="635"/>
                    <wp:docPr id="68025572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0255726"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3532" cy="152280"/>
                            </a:xfrm>
                            <a:prstGeom prst="rect">
                              <a:avLst/>
                            </a:prstGeom>
                            <a:noFill/>
                            <a:ln>
                              <a:noFill/>
                            </a:ln>
                          </pic:spPr>
                        </pic:pic>
                      </a:graphicData>
                    </a:graphic>
                  </wp:inline>
                </w:drawing>
              </w:r>
            </w:p>
          </w:tc>
        </w:sdtContent>
      </w:sdt>
      <w:tc>
        <w:tcPr>
          <w:tcW w:w="5102" w:type="dxa"/>
          <w:vAlign w:val="bottom"/>
        </w:tcPr>
        <w:p w14:paraId="075ED580" w14:textId="77777777" w:rsidR="004C6793" w:rsidRPr="008F46F0" w:rsidRDefault="008E37CF" w:rsidP="00F602C6">
          <w:pPr>
            <w:pStyle w:val="PageNo"/>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tc>
    </w:tr>
    <w:tr w:rsidR="00F602C6" w:rsidRPr="00955A75" w14:paraId="54EA1609" w14:textId="77777777" w:rsidTr="00F602C6">
      <w:trPr>
        <w:trHeight w:val="454"/>
      </w:trPr>
      <w:tc>
        <w:tcPr>
          <w:tcW w:w="10204" w:type="dxa"/>
          <w:gridSpan w:val="2"/>
          <w:vAlign w:val="bottom"/>
        </w:tcPr>
        <w:p w14:paraId="6BE896B2" w14:textId="77777777" w:rsidR="00F602C6" w:rsidRPr="00955A75" w:rsidRDefault="00F602C6" w:rsidP="00F602C6">
          <w:pPr>
            <w:pStyle w:val="Footer"/>
            <w:rPr>
              <w:sz w:val="14"/>
              <w:szCs w:val="14"/>
            </w:rPr>
          </w:pPr>
        </w:p>
      </w:tc>
    </w:tr>
    <w:bookmarkEnd w:id="1"/>
  </w:tbl>
  <w:p w14:paraId="335C3C59" w14:textId="77777777" w:rsidR="002A7635" w:rsidRPr="001100A4" w:rsidRDefault="002A7635" w:rsidP="001100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tblpY="15140"/>
      <w:tblOverlap w:val="never"/>
      <w:tblW w:w="10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2"/>
      <w:gridCol w:w="5102"/>
    </w:tblGrid>
    <w:tr w:rsidR="00026D48" w14:paraId="2A5D7ED1" w14:textId="77777777">
      <w:trPr>
        <w:trHeight w:val="283"/>
      </w:trPr>
      <w:tc>
        <w:tcPr>
          <w:tcW w:w="10204" w:type="dxa"/>
          <w:gridSpan w:val="2"/>
          <w:tcBorders>
            <w:top w:val="single" w:sz="4" w:space="0" w:color="auto"/>
          </w:tcBorders>
          <w:vAlign w:val="bottom"/>
        </w:tcPr>
        <w:p w14:paraId="0A062F9E" w14:textId="77777777" w:rsidR="00026D48" w:rsidRPr="008F46F0" w:rsidRDefault="00026D48" w:rsidP="00026D48">
          <w:pPr>
            <w:pStyle w:val="PageNo"/>
          </w:pPr>
        </w:p>
      </w:tc>
    </w:tr>
    <w:tr w:rsidR="00026D48" w14:paraId="0FAD3C95" w14:textId="77777777">
      <w:sdt>
        <w:sdtPr>
          <w:alias w:val="Form.DocLang.Logo_horizontal"/>
          <w:tag w:val="{&quot;templafy&quot;:{&quot;id&quot;:&quot;1752f003-b511-4b36-ba86-cced2502a7fd&quot;}}"/>
          <w:id w:val="-739715887"/>
          <w:picture/>
        </w:sdtPr>
        <w:sdtEndPr/>
        <w:sdtContent>
          <w:tc>
            <w:tcPr>
              <w:tcW w:w="5102" w:type="dxa"/>
              <w:vAlign w:val="bottom"/>
            </w:tcPr>
            <w:p w14:paraId="5FD6D72A" w14:textId="77777777" w:rsidR="00026D48" w:rsidRDefault="0028306D" w:rsidP="00026D48">
              <w:pPr>
                <w:pStyle w:val="Footer"/>
              </w:pPr>
              <w:r>
                <w:rPr>
                  <w:noProof/>
                </w:rPr>
                <w:drawing>
                  <wp:inline distT="0" distB="0" distL="0" distR="0" wp14:anchorId="723D17EE" wp14:editId="76B83A18">
                    <wp:extent cx="1643532" cy="152280"/>
                    <wp:effectExtent l="0" t="0" r="0" b="635"/>
                    <wp:docPr id="28535876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5358764"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3532" cy="152280"/>
                            </a:xfrm>
                            <a:prstGeom prst="rect">
                              <a:avLst/>
                            </a:prstGeom>
                            <a:noFill/>
                            <a:ln>
                              <a:noFill/>
                            </a:ln>
                          </pic:spPr>
                        </pic:pic>
                      </a:graphicData>
                    </a:graphic>
                  </wp:inline>
                </w:drawing>
              </w:r>
            </w:p>
          </w:tc>
        </w:sdtContent>
      </w:sdt>
      <w:tc>
        <w:tcPr>
          <w:tcW w:w="5102" w:type="dxa"/>
          <w:vAlign w:val="bottom"/>
        </w:tcPr>
        <w:p w14:paraId="50094BC9" w14:textId="77777777" w:rsidR="00026D48" w:rsidRPr="008F46F0" w:rsidRDefault="00026D48" w:rsidP="00026D48">
          <w:pPr>
            <w:pStyle w:val="PageNo"/>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tc>
    </w:tr>
    <w:tr w:rsidR="00026D48" w:rsidRPr="00955A75" w14:paraId="238AE3B9" w14:textId="77777777">
      <w:trPr>
        <w:trHeight w:val="454"/>
      </w:trPr>
      <w:tc>
        <w:tcPr>
          <w:tcW w:w="10204" w:type="dxa"/>
          <w:gridSpan w:val="2"/>
          <w:vAlign w:val="bottom"/>
        </w:tcPr>
        <w:p w14:paraId="03F9DC73" w14:textId="77777777" w:rsidR="00026D48" w:rsidRPr="00955A75" w:rsidRDefault="00026D48" w:rsidP="00026D48">
          <w:pPr>
            <w:pStyle w:val="Footer"/>
            <w:rPr>
              <w:sz w:val="14"/>
              <w:szCs w:val="14"/>
            </w:rPr>
          </w:pPr>
        </w:p>
      </w:tc>
    </w:tr>
  </w:tbl>
  <w:p w14:paraId="224EEFAC" w14:textId="77777777" w:rsidR="00026D48" w:rsidRDefault="00026D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D95E0" w14:textId="77777777" w:rsidR="007C2FB3" w:rsidRDefault="007C2FB3" w:rsidP="0013691B">
      <w:pPr>
        <w:spacing w:after="0" w:line="240" w:lineRule="auto"/>
      </w:pPr>
      <w:r>
        <w:separator/>
      </w:r>
    </w:p>
  </w:footnote>
  <w:footnote w:type="continuationSeparator" w:id="0">
    <w:p w14:paraId="36690CB4" w14:textId="77777777" w:rsidR="007C2FB3" w:rsidRDefault="007C2FB3" w:rsidP="00136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FFF22" w14:textId="77777777" w:rsidR="00711BFA" w:rsidRDefault="00711B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200F5" w14:textId="77777777" w:rsidR="00711BFA" w:rsidRDefault="00711B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852" w:tblpY="852"/>
      <w:tblW w:w="0" w:type="auto"/>
      <w:tblCellMar>
        <w:left w:w="0" w:type="dxa"/>
        <w:right w:w="0" w:type="dxa"/>
      </w:tblCellMar>
      <w:tblLook w:val="04A0" w:firstRow="1" w:lastRow="0" w:firstColumn="1" w:lastColumn="0" w:noHBand="0" w:noVBand="1"/>
    </w:tblPr>
    <w:tblGrid>
      <w:gridCol w:w="2277"/>
    </w:tblGrid>
    <w:tr w:rsidR="00885674" w14:paraId="16230FA4" w14:textId="77777777">
      <w:trPr>
        <w:trHeight w:val="454"/>
      </w:trPr>
      <w:sdt>
        <w:sdtPr>
          <w:alias w:val="Form.DocLang.Logo_stacked_colour"/>
          <w:tag w:val="{&quot;templafy&quot;:{&quot;id&quot;:&quot;71e69c9e-ec5b-47a5-8d39-5793c216ab72&quot;}}"/>
          <w:id w:val="471336006"/>
          <w:lock w:val="contentLocked"/>
          <w:picture/>
        </w:sdtPr>
        <w:sdtEndPr/>
        <w:sdtContent>
          <w:tc>
            <w:tcPr>
              <w:tcW w:w="2268" w:type="dxa"/>
              <w:tcBorders>
                <w:top w:val="nil"/>
                <w:left w:val="nil"/>
                <w:bottom w:val="nil"/>
                <w:right w:val="nil"/>
              </w:tcBorders>
            </w:tcPr>
            <w:p w14:paraId="069ED376" w14:textId="77777777" w:rsidR="00885674" w:rsidRDefault="00885674" w:rsidP="00885674">
              <w:pPr>
                <w:pStyle w:val="Header"/>
              </w:pPr>
              <w:r>
                <w:rPr>
                  <w:noProof/>
                </w:rPr>
                <w:drawing>
                  <wp:inline distT="0" distB="0" distL="0" distR="0" wp14:anchorId="00CC640E" wp14:editId="18C7B14F">
                    <wp:extent cx="1437770" cy="493200"/>
                    <wp:effectExtent l="0" t="0" r="8255" b="2540"/>
                    <wp:docPr id="1816915461"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915461" name="Picture 1" descr="Shap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7770" cy="493200"/>
                            </a:xfrm>
                            <a:prstGeom prst="rect">
                              <a:avLst/>
                            </a:prstGeom>
                            <a:noFill/>
                            <a:ln>
                              <a:noFill/>
                            </a:ln>
                          </pic:spPr>
                        </pic:pic>
                      </a:graphicData>
                    </a:graphic>
                  </wp:inline>
                </w:drawing>
              </w:r>
            </w:p>
          </w:tc>
        </w:sdtContent>
      </w:sdt>
    </w:tr>
  </w:tbl>
  <w:p w14:paraId="5A1BBBC7" w14:textId="77777777" w:rsidR="00026D48" w:rsidRDefault="00026D48">
    <w:pPr>
      <w:pStyle w:val="Header"/>
    </w:pPr>
  </w:p>
  <w:p w14:paraId="74FF99C8" w14:textId="77777777" w:rsidR="00885674" w:rsidRDefault="00885674">
    <w:pPr>
      <w:pStyle w:val="Header"/>
    </w:pPr>
  </w:p>
  <w:p w14:paraId="0CBB7B5B" w14:textId="77777777" w:rsidR="00885674" w:rsidRDefault="008856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6EC95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C2013A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F04CC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47E0A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B3270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56C0E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8AC2B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08824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EC72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BC335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3"/>
    <w:name w:val="WWNum9"/>
    <w:lvl w:ilvl="0">
      <w:start w:val="1"/>
      <w:numFmt w:val="bullet"/>
      <w:lvlText w:val=""/>
      <w:lvlJc w:val="left"/>
      <w:pPr>
        <w:tabs>
          <w:tab w:val="num" w:pos="0"/>
        </w:tabs>
        <w:ind w:left="1440" w:hanging="360"/>
      </w:pPr>
      <w:rPr>
        <w:rFonts w:ascii="Wingdings" w:hAnsi="Wingdings"/>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11" w15:restartNumberingAfterBreak="0">
    <w:nsid w:val="00000004"/>
    <w:multiLevelType w:val="multilevel"/>
    <w:tmpl w:val="1C52C580"/>
    <w:name w:val="WWNum10"/>
    <w:lvl w:ilvl="0">
      <w:start w:val="2"/>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12" w15:restartNumberingAfterBreak="0">
    <w:nsid w:val="03951BB2"/>
    <w:multiLevelType w:val="multilevel"/>
    <w:tmpl w:val="58B80866"/>
    <w:styleLink w:val="NumbLstBullet"/>
    <w:lvl w:ilvl="0">
      <w:start w:val="1"/>
      <w:numFmt w:val="bullet"/>
      <w:pStyle w:val="Bullet1"/>
      <w:lvlText w:val=""/>
      <w:lvlJc w:val="left"/>
      <w:pPr>
        <w:tabs>
          <w:tab w:val="num" w:pos="284"/>
        </w:tabs>
        <w:ind w:left="284" w:hanging="284"/>
      </w:pPr>
      <w:rPr>
        <w:rFonts w:ascii="Wingdings" w:hAnsi="Wingdings" w:hint="default"/>
        <w:color w:val="auto"/>
      </w:rPr>
    </w:lvl>
    <w:lvl w:ilvl="1">
      <w:start w:val="1"/>
      <w:numFmt w:val="bullet"/>
      <w:pStyle w:val="Bullet2"/>
      <w:lvlText w:val=""/>
      <w:lvlJc w:val="left"/>
      <w:pPr>
        <w:tabs>
          <w:tab w:val="num" w:pos="851"/>
        </w:tabs>
        <w:ind w:left="794" w:hanging="397"/>
      </w:pPr>
      <w:rPr>
        <w:rFonts w:ascii="Wingdings" w:hAnsi="Wingdings" w:hint="default"/>
        <w:color w:val="auto"/>
      </w:rPr>
    </w:lvl>
    <w:lvl w:ilvl="2">
      <w:start w:val="1"/>
      <w:numFmt w:val="bullet"/>
      <w:pStyle w:val="Bullet3"/>
      <w:lvlText w:val=""/>
      <w:lvlJc w:val="left"/>
      <w:pPr>
        <w:tabs>
          <w:tab w:val="num" w:pos="1418"/>
        </w:tabs>
        <w:ind w:left="1191" w:hanging="397"/>
      </w:pPr>
      <w:rPr>
        <w:rFonts w:ascii="Wingdings" w:hAnsi="Wingdings" w:hint="default"/>
        <w:color w:val="auto"/>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361"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3" w15:restartNumberingAfterBreak="0">
    <w:nsid w:val="0F7A6D4E"/>
    <w:multiLevelType w:val="multilevel"/>
    <w:tmpl w:val="17A0D06E"/>
    <w:numStyleLink w:val="NumbListAlpha"/>
  </w:abstractNum>
  <w:abstractNum w:abstractNumId="14" w15:restartNumberingAfterBreak="0">
    <w:nsid w:val="15576D6B"/>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1FCF0E17"/>
    <w:multiLevelType w:val="multilevel"/>
    <w:tmpl w:val="AA8AE168"/>
    <w:styleLink w:val="NumLst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B3C5A3D"/>
    <w:multiLevelType w:val="multilevel"/>
    <w:tmpl w:val="7ACA3972"/>
    <w:styleLink w:val="NumHeadingsLst"/>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none"/>
      <w:lvlText w:val=""/>
      <w:lvlJc w:val="left"/>
      <w:pPr>
        <w:ind w:left="567" w:firstLine="0"/>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17" w15:restartNumberingAfterBreak="0">
    <w:nsid w:val="2F0A3BFB"/>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145954"/>
    <w:multiLevelType w:val="hybridMultilevel"/>
    <w:tmpl w:val="9886F43A"/>
    <w:lvl w:ilvl="0" w:tplc="B3A070A2">
      <w:start w:val="1"/>
      <w:numFmt w:val="lowerLetter"/>
      <w:lvlText w:val="(%1)"/>
      <w:lvlJc w:val="left"/>
      <w:pPr>
        <w:ind w:left="720" w:hanging="360"/>
      </w:pPr>
      <w:rPr>
        <w:rFonts w:asciiTheme="minorHAnsi" w:eastAsia="Georgia" w:hAnsiTheme="minorHAnsi" w:cstheme="minorHAnsi"/>
        <w:b/>
        <w:bCs/>
      </w:rPr>
    </w:lvl>
    <w:lvl w:ilvl="1" w:tplc="D4AA162E">
      <w:start w:val="1"/>
      <w:numFmt w:val="lowerRoman"/>
      <w:lvlText w:val="%2."/>
      <w:lvlJc w:val="righ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83378A"/>
    <w:multiLevelType w:val="multilevel"/>
    <w:tmpl w:val="163A363E"/>
    <w:lvl w:ilvl="0">
      <w:start w:val="1"/>
      <w:numFmt w:val="bullet"/>
      <w:lvlText w:val=""/>
      <w:lvlJc w:val="left"/>
      <w:pPr>
        <w:tabs>
          <w:tab w:val="num" w:pos="0"/>
        </w:tabs>
        <w:ind w:left="1440" w:hanging="360"/>
      </w:pPr>
      <w:rPr>
        <w:rFonts w:ascii="Symbol" w:hAnsi="Symbol" w:hint="default"/>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20" w15:restartNumberingAfterBreak="0">
    <w:nsid w:val="47967CAA"/>
    <w:multiLevelType w:val="multilevel"/>
    <w:tmpl w:val="C2E8EE2E"/>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1" w15:restartNumberingAfterBreak="0">
    <w:nsid w:val="48FF131A"/>
    <w:multiLevelType w:val="multilevel"/>
    <w:tmpl w:val="17A0D06E"/>
    <w:styleLink w:val="NumbListAlpha"/>
    <w:lvl w:ilvl="0">
      <w:start w:val="1"/>
      <w:numFmt w:val="lowerLetter"/>
      <w:pStyle w:val="AlphaList1"/>
      <w:lvlText w:val="%1."/>
      <w:lvlJc w:val="left"/>
      <w:pPr>
        <w:tabs>
          <w:tab w:val="num" w:pos="397"/>
        </w:tabs>
        <w:ind w:left="397" w:hanging="397"/>
      </w:pPr>
      <w:rPr>
        <w:rFonts w:hint="default"/>
      </w:rPr>
    </w:lvl>
    <w:lvl w:ilvl="1">
      <w:start w:val="1"/>
      <w:numFmt w:val="lowerRoman"/>
      <w:pStyle w:val="AlphaList2"/>
      <w:lvlText w:val="%2."/>
      <w:lvlJc w:val="left"/>
      <w:pPr>
        <w:tabs>
          <w:tab w:val="num" w:pos="794"/>
        </w:tabs>
        <w:ind w:left="794" w:hanging="397"/>
      </w:pPr>
      <w:rPr>
        <w:rFonts w:hint="default"/>
      </w:rPr>
    </w:lvl>
    <w:lvl w:ilvl="2">
      <w:start w:val="1"/>
      <w:numFmt w:val="none"/>
      <w:suff w:val="nothing"/>
      <w:lvlText w:val=""/>
      <w:lvlJc w:val="left"/>
      <w:pPr>
        <w:ind w:left="794" w:hanging="397"/>
      </w:pPr>
      <w:rPr>
        <w:rFonts w:hint="default"/>
      </w:rPr>
    </w:lvl>
    <w:lvl w:ilvl="3">
      <w:start w:val="1"/>
      <w:numFmt w:val="none"/>
      <w:suff w:val="nothing"/>
      <w:lvlText w:val=""/>
      <w:lvlJc w:val="left"/>
      <w:pPr>
        <w:ind w:left="794" w:hanging="397"/>
      </w:pPr>
      <w:rPr>
        <w:rFonts w:hint="default"/>
      </w:rPr>
    </w:lvl>
    <w:lvl w:ilvl="4">
      <w:start w:val="1"/>
      <w:numFmt w:val="none"/>
      <w:suff w:val="nothing"/>
      <w:lvlText w:val=""/>
      <w:lvlJc w:val="left"/>
      <w:pPr>
        <w:ind w:left="794" w:hanging="397"/>
      </w:pPr>
      <w:rPr>
        <w:rFonts w:hint="default"/>
      </w:rPr>
    </w:lvl>
    <w:lvl w:ilvl="5">
      <w:start w:val="1"/>
      <w:numFmt w:val="none"/>
      <w:suff w:val="nothing"/>
      <w:lvlText w:val=""/>
      <w:lvlJc w:val="left"/>
      <w:pPr>
        <w:ind w:left="794" w:hanging="397"/>
      </w:pPr>
      <w:rPr>
        <w:rFonts w:hint="default"/>
      </w:rPr>
    </w:lvl>
    <w:lvl w:ilvl="6">
      <w:start w:val="1"/>
      <w:numFmt w:val="none"/>
      <w:suff w:val="nothing"/>
      <w:lvlText w:val=""/>
      <w:lvlJc w:val="left"/>
      <w:pPr>
        <w:ind w:left="794" w:hanging="397"/>
      </w:pPr>
      <w:rPr>
        <w:rFonts w:hint="default"/>
      </w:rPr>
    </w:lvl>
    <w:lvl w:ilvl="7">
      <w:start w:val="1"/>
      <w:numFmt w:val="none"/>
      <w:suff w:val="nothing"/>
      <w:lvlText w:val=""/>
      <w:lvlJc w:val="left"/>
      <w:pPr>
        <w:ind w:left="794" w:hanging="397"/>
      </w:pPr>
      <w:rPr>
        <w:rFonts w:hint="default"/>
      </w:rPr>
    </w:lvl>
    <w:lvl w:ilvl="8">
      <w:start w:val="1"/>
      <w:numFmt w:val="none"/>
      <w:lvlRestart w:val="3"/>
      <w:suff w:val="nothing"/>
      <w:lvlText w:val=""/>
      <w:lvlJc w:val="left"/>
      <w:pPr>
        <w:ind w:left="794" w:hanging="397"/>
      </w:pPr>
      <w:rPr>
        <w:rFonts w:hint="default"/>
      </w:rPr>
    </w:lvl>
  </w:abstractNum>
  <w:abstractNum w:abstractNumId="22" w15:restartNumberingAfterBreak="0">
    <w:nsid w:val="4EAC7247"/>
    <w:multiLevelType w:val="multilevel"/>
    <w:tmpl w:val="6926581A"/>
    <w:numStyleLink w:val="ArticleSection"/>
  </w:abstractNum>
  <w:abstractNum w:abstractNumId="23" w15:restartNumberingAfterBreak="0">
    <w:nsid w:val="593D307C"/>
    <w:multiLevelType w:val="multilevel"/>
    <w:tmpl w:val="DD92E430"/>
    <w:styleLink w:val="TableBullet"/>
    <w:lvl w:ilvl="0">
      <w:start w:val="1"/>
      <w:numFmt w:val="bullet"/>
      <w:pStyle w:val="TableBullet1"/>
      <w:lvlText w:val="•"/>
      <w:lvlJc w:val="left"/>
      <w:pPr>
        <w:tabs>
          <w:tab w:val="num" w:pos="397"/>
        </w:tabs>
        <w:ind w:left="397" w:hanging="340"/>
      </w:pPr>
      <w:rPr>
        <w:rFonts w:ascii="Arial" w:hAnsi="Arial" w:hint="default"/>
        <w:color w:val="000000" w:themeColor="text1"/>
        <w:sz w:val="22"/>
      </w:rPr>
    </w:lvl>
    <w:lvl w:ilvl="1">
      <w:start w:val="1"/>
      <w:numFmt w:val="bullet"/>
      <w:pStyle w:val="TableBullet2"/>
      <w:lvlText w:val="•"/>
      <w:lvlJc w:val="left"/>
      <w:pPr>
        <w:tabs>
          <w:tab w:val="num" w:pos="794"/>
        </w:tabs>
        <w:ind w:left="794" w:hanging="397"/>
      </w:pPr>
      <w:rPr>
        <w:rFonts w:ascii="Arial" w:hAnsi="Arial" w:hint="default"/>
        <w:color w:val="000000" w:themeColor="text1"/>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9892B95"/>
    <w:multiLevelType w:val="multilevel"/>
    <w:tmpl w:val="6926581A"/>
    <w:styleLink w:val="ArticleSection"/>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lowerLetter"/>
      <w:pStyle w:val="Heading3"/>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5" w15:restartNumberingAfterBreak="0">
    <w:nsid w:val="5D8629BB"/>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ECA3AC3"/>
    <w:multiLevelType w:val="hybridMultilevel"/>
    <w:tmpl w:val="F6FCDAA6"/>
    <w:lvl w:ilvl="0" w:tplc="97F081D8">
      <w:start w:val="1"/>
      <w:numFmt w:val="decimal"/>
      <w:lvlText w:val="%1."/>
      <w:lvlJc w:val="left"/>
      <w:pPr>
        <w:ind w:left="720" w:hanging="360"/>
      </w:pPr>
    </w:lvl>
    <w:lvl w:ilvl="1" w:tplc="BE00A626">
      <w:start w:val="1"/>
      <w:numFmt w:val="lowerLetter"/>
      <w:lvlText w:val="%2."/>
      <w:lvlJc w:val="left"/>
      <w:pPr>
        <w:ind w:left="1440" w:hanging="360"/>
      </w:pPr>
    </w:lvl>
    <w:lvl w:ilvl="2" w:tplc="6AD850FE">
      <w:start w:val="1"/>
      <w:numFmt w:val="lowerRoman"/>
      <w:lvlText w:val="%3."/>
      <w:lvlJc w:val="right"/>
      <w:pPr>
        <w:ind w:left="2160" w:hanging="180"/>
      </w:pPr>
    </w:lvl>
    <w:lvl w:ilvl="3" w:tplc="82D004C8">
      <w:start w:val="1"/>
      <w:numFmt w:val="decimal"/>
      <w:lvlText w:val="%4."/>
      <w:lvlJc w:val="left"/>
      <w:pPr>
        <w:ind w:left="2880" w:hanging="360"/>
      </w:pPr>
    </w:lvl>
    <w:lvl w:ilvl="4" w:tplc="AF2A8C8C">
      <w:start w:val="1"/>
      <w:numFmt w:val="lowerLetter"/>
      <w:lvlText w:val="%5."/>
      <w:lvlJc w:val="left"/>
      <w:pPr>
        <w:ind w:left="3600" w:hanging="360"/>
      </w:pPr>
    </w:lvl>
    <w:lvl w:ilvl="5" w:tplc="6574A922">
      <w:start w:val="1"/>
      <w:numFmt w:val="lowerRoman"/>
      <w:lvlText w:val="%6."/>
      <w:lvlJc w:val="right"/>
      <w:pPr>
        <w:ind w:left="4320" w:hanging="180"/>
      </w:pPr>
    </w:lvl>
    <w:lvl w:ilvl="6" w:tplc="2EB6867E">
      <w:start w:val="1"/>
      <w:numFmt w:val="decimal"/>
      <w:lvlText w:val="%7."/>
      <w:lvlJc w:val="left"/>
      <w:pPr>
        <w:ind w:left="5040" w:hanging="360"/>
      </w:pPr>
    </w:lvl>
    <w:lvl w:ilvl="7" w:tplc="0DE8DE08">
      <w:start w:val="1"/>
      <w:numFmt w:val="lowerLetter"/>
      <w:lvlText w:val="%8."/>
      <w:lvlJc w:val="left"/>
      <w:pPr>
        <w:ind w:left="5760" w:hanging="360"/>
      </w:pPr>
    </w:lvl>
    <w:lvl w:ilvl="8" w:tplc="59EC4FF4">
      <w:start w:val="1"/>
      <w:numFmt w:val="lowerRoman"/>
      <w:lvlText w:val="%9."/>
      <w:lvlJc w:val="right"/>
      <w:pPr>
        <w:ind w:left="6480" w:hanging="180"/>
      </w:pPr>
    </w:lvl>
  </w:abstractNum>
  <w:abstractNum w:abstractNumId="27" w15:restartNumberingAfterBreak="0">
    <w:nsid w:val="5EDF6076"/>
    <w:multiLevelType w:val="hybridMultilevel"/>
    <w:tmpl w:val="B94874E6"/>
    <w:lvl w:ilvl="0" w:tplc="0BBC68F4">
      <w:start w:val="1"/>
      <w:numFmt w:val="decimal"/>
      <w:lvlText w:val="%1."/>
      <w:lvlJc w:val="left"/>
      <w:pPr>
        <w:ind w:left="720" w:hanging="360"/>
      </w:pPr>
    </w:lvl>
    <w:lvl w:ilvl="1" w:tplc="C9B4BAA8">
      <w:start w:val="1"/>
      <w:numFmt w:val="lowerLetter"/>
      <w:lvlText w:val="%2."/>
      <w:lvlJc w:val="left"/>
      <w:pPr>
        <w:ind w:left="1440" w:hanging="360"/>
      </w:pPr>
    </w:lvl>
    <w:lvl w:ilvl="2" w:tplc="726AAB08">
      <w:start w:val="1"/>
      <w:numFmt w:val="lowerRoman"/>
      <w:lvlText w:val="%3."/>
      <w:lvlJc w:val="right"/>
      <w:pPr>
        <w:ind w:left="2160" w:hanging="180"/>
      </w:pPr>
    </w:lvl>
    <w:lvl w:ilvl="3" w:tplc="FC6C734E">
      <w:start w:val="1"/>
      <w:numFmt w:val="decimal"/>
      <w:lvlText w:val="%4."/>
      <w:lvlJc w:val="left"/>
      <w:pPr>
        <w:ind w:left="2880" w:hanging="360"/>
      </w:pPr>
    </w:lvl>
    <w:lvl w:ilvl="4" w:tplc="0DF00F46">
      <w:start w:val="1"/>
      <w:numFmt w:val="lowerLetter"/>
      <w:lvlText w:val="%5."/>
      <w:lvlJc w:val="left"/>
      <w:pPr>
        <w:ind w:left="3600" w:hanging="360"/>
      </w:pPr>
    </w:lvl>
    <w:lvl w:ilvl="5" w:tplc="48CC4818">
      <w:start w:val="1"/>
      <w:numFmt w:val="lowerRoman"/>
      <w:lvlText w:val="%6."/>
      <w:lvlJc w:val="right"/>
      <w:pPr>
        <w:ind w:left="4320" w:hanging="180"/>
      </w:pPr>
    </w:lvl>
    <w:lvl w:ilvl="6" w:tplc="17128052">
      <w:start w:val="1"/>
      <w:numFmt w:val="decimal"/>
      <w:lvlText w:val="%7."/>
      <w:lvlJc w:val="left"/>
      <w:pPr>
        <w:ind w:left="5040" w:hanging="360"/>
      </w:pPr>
    </w:lvl>
    <w:lvl w:ilvl="7" w:tplc="537089BA">
      <w:start w:val="1"/>
      <w:numFmt w:val="lowerLetter"/>
      <w:lvlText w:val="%8."/>
      <w:lvlJc w:val="left"/>
      <w:pPr>
        <w:ind w:left="5760" w:hanging="360"/>
      </w:pPr>
    </w:lvl>
    <w:lvl w:ilvl="8" w:tplc="2CD0A726">
      <w:start w:val="1"/>
      <w:numFmt w:val="lowerRoman"/>
      <w:lvlText w:val="%9."/>
      <w:lvlJc w:val="right"/>
      <w:pPr>
        <w:ind w:left="6480" w:hanging="180"/>
      </w:pPr>
    </w:lvl>
  </w:abstractNum>
  <w:abstractNum w:abstractNumId="28" w15:restartNumberingAfterBreak="0">
    <w:nsid w:val="613B4FB2"/>
    <w:multiLevelType w:val="multilevel"/>
    <w:tmpl w:val="C2E8EE2E"/>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9" w15:restartNumberingAfterBreak="0">
    <w:nsid w:val="6D3B3B06"/>
    <w:multiLevelType w:val="multilevel"/>
    <w:tmpl w:val="F1A879AC"/>
    <w:styleLink w:val="TableNumbList"/>
    <w:lvl w:ilvl="0">
      <w:start w:val="1"/>
      <w:numFmt w:val="decimal"/>
      <w:pStyle w:val="TableNumbList1"/>
      <w:lvlText w:val="%1."/>
      <w:lvlJc w:val="left"/>
      <w:pPr>
        <w:tabs>
          <w:tab w:val="num" w:pos="397"/>
        </w:tabs>
        <w:ind w:left="397" w:hanging="340"/>
      </w:pPr>
      <w:rPr>
        <w:rFonts w:hint="default"/>
      </w:rPr>
    </w:lvl>
    <w:lvl w:ilvl="1">
      <w:start w:val="1"/>
      <w:numFmt w:val="decimal"/>
      <w:pStyle w:val="TableNumbList2"/>
      <w:lvlText w:val="%1.%2"/>
      <w:lvlJc w:val="left"/>
      <w:pPr>
        <w:tabs>
          <w:tab w:val="num" w:pos="794"/>
        </w:tabs>
        <w:ind w:left="794"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00370CF"/>
    <w:multiLevelType w:val="multilevel"/>
    <w:tmpl w:val="C2E8EE2E"/>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1" w15:restartNumberingAfterBreak="0">
    <w:nsid w:val="715646AC"/>
    <w:multiLevelType w:val="multilevel"/>
    <w:tmpl w:val="8CC04406"/>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373662F"/>
    <w:multiLevelType w:val="multilevel"/>
    <w:tmpl w:val="037CFBE4"/>
    <w:lvl w:ilvl="0">
      <w:start w:val="1"/>
      <w:numFmt w:val="decimal"/>
      <w:lvlText w:val="%1."/>
      <w:lvlJc w:val="left"/>
      <w:pPr>
        <w:ind w:left="360" w:hanging="360"/>
      </w:pPr>
      <w:rPr>
        <w:rFonts w:hint="default"/>
        <w:u w:val="none"/>
      </w:rPr>
    </w:lvl>
    <w:lvl w:ilvl="1">
      <w:start w:val="1"/>
      <w:numFmt w:val="lowerLetter"/>
      <w:lvlText w:val="%2."/>
      <w:lvlJc w:val="left"/>
      <w:pPr>
        <w:ind w:left="1080" w:hanging="360"/>
      </w:pPr>
      <w:rPr>
        <w:rFonts w:hint="default"/>
        <w:u w:val="none"/>
      </w:rPr>
    </w:lvl>
    <w:lvl w:ilvl="2">
      <w:start w:val="1"/>
      <w:numFmt w:val="lowerRoman"/>
      <w:lvlText w:val="%3."/>
      <w:lvlJc w:val="right"/>
      <w:pPr>
        <w:ind w:left="1800" w:hanging="360"/>
      </w:pPr>
      <w:rPr>
        <w:rFonts w:hint="default"/>
        <w:u w:val="none"/>
      </w:rPr>
    </w:lvl>
    <w:lvl w:ilvl="3">
      <w:start w:val="1"/>
      <w:numFmt w:val="decimal"/>
      <w:lvlText w:val="%4."/>
      <w:lvlJc w:val="left"/>
      <w:pPr>
        <w:ind w:left="2520" w:hanging="360"/>
      </w:pPr>
      <w:rPr>
        <w:rFonts w:hint="default"/>
        <w:u w:val="none"/>
      </w:rPr>
    </w:lvl>
    <w:lvl w:ilvl="4">
      <w:start w:val="1"/>
      <w:numFmt w:val="lowerLetter"/>
      <w:lvlText w:val="%5."/>
      <w:lvlJc w:val="left"/>
      <w:pPr>
        <w:ind w:left="3240" w:hanging="360"/>
      </w:pPr>
      <w:rPr>
        <w:rFonts w:hint="default"/>
        <w:u w:val="none"/>
      </w:rPr>
    </w:lvl>
    <w:lvl w:ilvl="5">
      <w:start w:val="1"/>
      <w:numFmt w:val="lowerRoman"/>
      <w:lvlText w:val="%6."/>
      <w:lvlJc w:val="right"/>
      <w:pPr>
        <w:ind w:left="3960" w:hanging="360"/>
      </w:pPr>
      <w:rPr>
        <w:rFonts w:hint="default"/>
        <w:u w:val="none"/>
      </w:rPr>
    </w:lvl>
    <w:lvl w:ilvl="6">
      <w:start w:val="1"/>
      <w:numFmt w:val="decimal"/>
      <w:lvlText w:val="%7."/>
      <w:lvlJc w:val="left"/>
      <w:pPr>
        <w:ind w:left="4680" w:hanging="360"/>
      </w:pPr>
      <w:rPr>
        <w:rFonts w:hint="default"/>
        <w:u w:val="none"/>
      </w:rPr>
    </w:lvl>
    <w:lvl w:ilvl="7">
      <w:start w:val="1"/>
      <w:numFmt w:val="lowerLetter"/>
      <w:lvlText w:val="%8."/>
      <w:lvlJc w:val="left"/>
      <w:pPr>
        <w:ind w:left="5400" w:hanging="360"/>
      </w:pPr>
      <w:rPr>
        <w:rFonts w:hint="default"/>
        <w:u w:val="none"/>
      </w:rPr>
    </w:lvl>
    <w:lvl w:ilvl="8">
      <w:start w:val="1"/>
      <w:numFmt w:val="lowerRoman"/>
      <w:lvlText w:val="%9."/>
      <w:lvlJc w:val="right"/>
      <w:pPr>
        <w:ind w:left="6120" w:hanging="360"/>
      </w:pPr>
      <w:rPr>
        <w:rFonts w:hint="default"/>
        <w:u w:val="none"/>
      </w:rPr>
    </w:lvl>
  </w:abstractNum>
  <w:abstractNum w:abstractNumId="33" w15:restartNumberingAfterBreak="0">
    <w:nsid w:val="7D241C8A"/>
    <w:multiLevelType w:val="multilevel"/>
    <w:tmpl w:val="C2E8EE2E"/>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num w:numId="1" w16cid:durableId="95247412">
    <w:abstractNumId w:val="13"/>
  </w:num>
  <w:num w:numId="2" w16cid:durableId="1647079291">
    <w:abstractNumId w:val="16"/>
  </w:num>
  <w:num w:numId="3" w16cid:durableId="754279829">
    <w:abstractNumId w:val="17"/>
  </w:num>
  <w:num w:numId="4" w16cid:durableId="1974361704">
    <w:abstractNumId w:val="25"/>
  </w:num>
  <w:num w:numId="5" w16cid:durableId="54664950">
    <w:abstractNumId w:val="14"/>
  </w:num>
  <w:num w:numId="6" w16cid:durableId="533005447">
    <w:abstractNumId w:val="23"/>
  </w:num>
  <w:num w:numId="7" w16cid:durableId="999499182">
    <w:abstractNumId w:val="29"/>
  </w:num>
  <w:num w:numId="8" w16cid:durableId="2037581708">
    <w:abstractNumId w:val="31"/>
  </w:num>
  <w:num w:numId="9" w16cid:durableId="1384252988">
    <w:abstractNumId w:val="24"/>
  </w:num>
  <w:num w:numId="10" w16cid:durableId="559024566">
    <w:abstractNumId w:val="9"/>
  </w:num>
  <w:num w:numId="11" w16cid:durableId="1018700670">
    <w:abstractNumId w:val="7"/>
  </w:num>
  <w:num w:numId="12" w16cid:durableId="1830049863">
    <w:abstractNumId w:val="6"/>
  </w:num>
  <w:num w:numId="13" w16cid:durableId="798570829">
    <w:abstractNumId w:val="5"/>
  </w:num>
  <w:num w:numId="14" w16cid:durableId="291130875">
    <w:abstractNumId w:val="4"/>
  </w:num>
  <w:num w:numId="15" w16cid:durableId="1807507589">
    <w:abstractNumId w:val="8"/>
  </w:num>
  <w:num w:numId="16" w16cid:durableId="1784156587">
    <w:abstractNumId w:val="3"/>
  </w:num>
  <w:num w:numId="17" w16cid:durableId="1224752065">
    <w:abstractNumId w:val="2"/>
  </w:num>
  <w:num w:numId="18" w16cid:durableId="1078289338">
    <w:abstractNumId w:val="1"/>
  </w:num>
  <w:num w:numId="19" w16cid:durableId="911282527">
    <w:abstractNumId w:val="0"/>
  </w:num>
  <w:num w:numId="20" w16cid:durableId="764106536">
    <w:abstractNumId w:val="21"/>
  </w:num>
  <w:num w:numId="21" w16cid:durableId="1964460344">
    <w:abstractNumId w:val="12"/>
  </w:num>
  <w:num w:numId="22" w16cid:durableId="1989704918">
    <w:abstractNumId w:val="15"/>
  </w:num>
  <w:num w:numId="23" w16cid:durableId="2121876648">
    <w:abstractNumId w:val="22"/>
  </w:num>
  <w:num w:numId="24" w16cid:durableId="1719625562">
    <w:abstractNumId w:val="27"/>
  </w:num>
  <w:num w:numId="25" w16cid:durableId="2010135527">
    <w:abstractNumId w:val="32"/>
  </w:num>
  <w:num w:numId="26" w16cid:durableId="444734808">
    <w:abstractNumId w:val="33"/>
  </w:num>
  <w:num w:numId="27" w16cid:durableId="725299372">
    <w:abstractNumId w:val="20"/>
  </w:num>
  <w:num w:numId="28" w16cid:durableId="729573959">
    <w:abstractNumId w:val="18"/>
  </w:num>
  <w:num w:numId="29" w16cid:durableId="239025241">
    <w:abstractNumId w:val="30"/>
  </w:num>
  <w:num w:numId="30" w16cid:durableId="2018147742">
    <w:abstractNumId w:val="10"/>
  </w:num>
  <w:num w:numId="31" w16cid:durableId="1322924498">
    <w:abstractNumId w:val="11"/>
  </w:num>
  <w:num w:numId="32" w16cid:durableId="1371225022">
    <w:abstractNumId w:val="26"/>
  </w:num>
  <w:num w:numId="33" w16cid:durableId="587811981">
    <w:abstractNumId w:val="28"/>
  </w:num>
  <w:num w:numId="34" w16cid:durableId="1469056773">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Type" w:val="ReportCol1"/>
    <w:docVar w:name="Template" w:val="GF Report Template 1 Column.dotx"/>
  </w:docVars>
  <w:rsids>
    <w:rsidRoot w:val="003A2A1C"/>
    <w:rsid w:val="000010E9"/>
    <w:rsid w:val="00001DEF"/>
    <w:rsid w:val="00005D36"/>
    <w:rsid w:val="000067AC"/>
    <w:rsid w:val="00010133"/>
    <w:rsid w:val="000226A7"/>
    <w:rsid w:val="00024539"/>
    <w:rsid w:val="00024DFE"/>
    <w:rsid w:val="00026B43"/>
    <w:rsid w:val="00026D48"/>
    <w:rsid w:val="00027D89"/>
    <w:rsid w:val="00030A96"/>
    <w:rsid w:val="00031C81"/>
    <w:rsid w:val="00034984"/>
    <w:rsid w:val="00041C2F"/>
    <w:rsid w:val="000465B7"/>
    <w:rsid w:val="00047C4F"/>
    <w:rsid w:val="00054E5F"/>
    <w:rsid w:val="00057F5E"/>
    <w:rsid w:val="0007183D"/>
    <w:rsid w:val="00072DA3"/>
    <w:rsid w:val="000A04D4"/>
    <w:rsid w:val="000C2366"/>
    <w:rsid w:val="000C377B"/>
    <w:rsid w:val="000C647F"/>
    <w:rsid w:val="000C75B9"/>
    <w:rsid w:val="000F5BD5"/>
    <w:rsid w:val="001100A4"/>
    <w:rsid w:val="00110717"/>
    <w:rsid w:val="00110820"/>
    <w:rsid w:val="00122DF8"/>
    <w:rsid w:val="00133325"/>
    <w:rsid w:val="0013691B"/>
    <w:rsid w:val="00151409"/>
    <w:rsid w:val="001540E2"/>
    <w:rsid w:val="00165A23"/>
    <w:rsid w:val="00171C99"/>
    <w:rsid w:val="001806BC"/>
    <w:rsid w:val="00197AE7"/>
    <w:rsid w:val="001A3A51"/>
    <w:rsid w:val="001C257B"/>
    <w:rsid w:val="001C3DD1"/>
    <w:rsid w:val="001F230A"/>
    <w:rsid w:val="001F3C18"/>
    <w:rsid w:val="002024C7"/>
    <w:rsid w:val="00206DDA"/>
    <w:rsid w:val="0021113D"/>
    <w:rsid w:val="002279A8"/>
    <w:rsid w:val="00234462"/>
    <w:rsid w:val="00235CA2"/>
    <w:rsid w:val="00236822"/>
    <w:rsid w:val="0024020E"/>
    <w:rsid w:val="00243327"/>
    <w:rsid w:val="0025351E"/>
    <w:rsid w:val="00254D2F"/>
    <w:rsid w:val="00260861"/>
    <w:rsid w:val="00266AEC"/>
    <w:rsid w:val="0027163F"/>
    <w:rsid w:val="0027457F"/>
    <w:rsid w:val="00276608"/>
    <w:rsid w:val="00277C91"/>
    <w:rsid w:val="0028306D"/>
    <w:rsid w:val="00283BED"/>
    <w:rsid w:val="00284808"/>
    <w:rsid w:val="00285905"/>
    <w:rsid w:val="002938CB"/>
    <w:rsid w:val="0029796C"/>
    <w:rsid w:val="002A4684"/>
    <w:rsid w:val="002A5B89"/>
    <w:rsid w:val="002A72DB"/>
    <w:rsid w:val="002A7635"/>
    <w:rsid w:val="002B07E9"/>
    <w:rsid w:val="002B0F35"/>
    <w:rsid w:val="002C35FE"/>
    <w:rsid w:val="002C3CEB"/>
    <w:rsid w:val="002D2993"/>
    <w:rsid w:val="002F2F7C"/>
    <w:rsid w:val="002F4D5D"/>
    <w:rsid w:val="00314800"/>
    <w:rsid w:val="00331B24"/>
    <w:rsid w:val="00335220"/>
    <w:rsid w:val="0033552F"/>
    <w:rsid w:val="00337AD3"/>
    <w:rsid w:val="00346B49"/>
    <w:rsid w:val="00356A34"/>
    <w:rsid w:val="00362590"/>
    <w:rsid w:val="00364326"/>
    <w:rsid w:val="00373B17"/>
    <w:rsid w:val="00375D39"/>
    <w:rsid w:val="0038486D"/>
    <w:rsid w:val="003A0F8A"/>
    <w:rsid w:val="003A2A1C"/>
    <w:rsid w:val="003A5EB1"/>
    <w:rsid w:val="003B09C8"/>
    <w:rsid w:val="003B77D4"/>
    <w:rsid w:val="003D70F4"/>
    <w:rsid w:val="003E4275"/>
    <w:rsid w:val="003F11D5"/>
    <w:rsid w:val="003F167F"/>
    <w:rsid w:val="00401CED"/>
    <w:rsid w:val="00401ED6"/>
    <w:rsid w:val="0041253B"/>
    <w:rsid w:val="00421004"/>
    <w:rsid w:val="00426FC0"/>
    <w:rsid w:val="004345DC"/>
    <w:rsid w:val="0043525E"/>
    <w:rsid w:val="00437DC3"/>
    <w:rsid w:val="00441334"/>
    <w:rsid w:val="004431F4"/>
    <w:rsid w:val="004456B9"/>
    <w:rsid w:val="0044609B"/>
    <w:rsid w:val="00451CBE"/>
    <w:rsid w:val="004551D2"/>
    <w:rsid w:val="00464F55"/>
    <w:rsid w:val="00477290"/>
    <w:rsid w:val="004B567E"/>
    <w:rsid w:val="004C0350"/>
    <w:rsid w:val="004C525E"/>
    <w:rsid w:val="004C6310"/>
    <w:rsid w:val="004C6793"/>
    <w:rsid w:val="004C7D85"/>
    <w:rsid w:val="004D4827"/>
    <w:rsid w:val="004E70C4"/>
    <w:rsid w:val="004F2E77"/>
    <w:rsid w:val="0050327D"/>
    <w:rsid w:val="0053784E"/>
    <w:rsid w:val="005507C9"/>
    <w:rsid w:val="0055523F"/>
    <w:rsid w:val="00557654"/>
    <w:rsid w:val="005578E8"/>
    <w:rsid w:val="00560074"/>
    <w:rsid w:val="00560096"/>
    <w:rsid w:val="00560302"/>
    <w:rsid w:val="00562B3D"/>
    <w:rsid w:val="005659E0"/>
    <w:rsid w:val="00570CF5"/>
    <w:rsid w:val="00576254"/>
    <w:rsid w:val="00583159"/>
    <w:rsid w:val="0058415B"/>
    <w:rsid w:val="005945F4"/>
    <w:rsid w:val="005A088F"/>
    <w:rsid w:val="005A6EC5"/>
    <w:rsid w:val="005A7DE2"/>
    <w:rsid w:val="005B03D1"/>
    <w:rsid w:val="005B0B08"/>
    <w:rsid w:val="005B4617"/>
    <w:rsid w:val="005D02D2"/>
    <w:rsid w:val="005E0753"/>
    <w:rsid w:val="005E0AB3"/>
    <w:rsid w:val="005F1396"/>
    <w:rsid w:val="005F6D34"/>
    <w:rsid w:val="00607164"/>
    <w:rsid w:val="00610CC3"/>
    <w:rsid w:val="00623C6E"/>
    <w:rsid w:val="00631314"/>
    <w:rsid w:val="0063467F"/>
    <w:rsid w:val="00634718"/>
    <w:rsid w:val="00644ADF"/>
    <w:rsid w:val="0064597B"/>
    <w:rsid w:val="006533BD"/>
    <w:rsid w:val="0065710B"/>
    <w:rsid w:val="00662B00"/>
    <w:rsid w:val="00667DF0"/>
    <w:rsid w:val="00673D5D"/>
    <w:rsid w:val="00675C66"/>
    <w:rsid w:val="00681ABF"/>
    <w:rsid w:val="006A627F"/>
    <w:rsid w:val="006B31AE"/>
    <w:rsid w:val="006C1138"/>
    <w:rsid w:val="006C1655"/>
    <w:rsid w:val="006C5641"/>
    <w:rsid w:val="006D302C"/>
    <w:rsid w:val="006D61AC"/>
    <w:rsid w:val="006D65C9"/>
    <w:rsid w:val="006D7841"/>
    <w:rsid w:val="006D7EAB"/>
    <w:rsid w:val="006E0028"/>
    <w:rsid w:val="006E0942"/>
    <w:rsid w:val="006E165B"/>
    <w:rsid w:val="006E3D54"/>
    <w:rsid w:val="006E44DB"/>
    <w:rsid w:val="00703F39"/>
    <w:rsid w:val="007043C7"/>
    <w:rsid w:val="00710A12"/>
    <w:rsid w:val="00711BFA"/>
    <w:rsid w:val="007129F0"/>
    <w:rsid w:val="00715AFB"/>
    <w:rsid w:val="00723FD2"/>
    <w:rsid w:val="00743CCC"/>
    <w:rsid w:val="007454A4"/>
    <w:rsid w:val="0074770C"/>
    <w:rsid w:val="0075099B"/>
    <w:rsid w:val="0075360C"/>
    <w:rsid w:val="0075707F"/>
    <w:rsid w:val="00757930"/>
    <w:rsid w:val="00760AF4"/>
    <w:rsid w:val="00773BC5"/>
    <w:rsid w:val="00777F70"/>
    <w:rsid w:val="00780A80"/>
    <w:rsid w:val="007A450B"/>
    <w:rsid w:val="007A59CE"/>
    <w:rsid w:val="007A5D57"/>
    <w:rsid w:val="007C2970"/>
    <w:rsid w:val="007C2FB3"/>
    <w:rsid w:val="007D3500"/>
    <w:rsid w:val="007E323F"/>
    <w:rsid w:val="007F067C"/>
    <w:rsid w:val="007F0BD8"/>
    <w:rsid w:val="007F1274"/>
    <w:rsid w:val="007F6CC2"/>
    <w:rsid w:val="00805279"/>
    <w:rsid w:val="008104B1"/>
    <w:rsid w:val="008129C4"/>
    <w:rsid w:val="0081704F"/>
    <w:rsid w:val="00822D0E"/>
    <w:rsid w:val="00823A34"/>
    <w:rsid w:val="008270AE"/>
    <w:rsid w:val="00835497"/>
    <w:rsid w:val="00842C7E"/>
    <w:rsid w:val="008514B0"/>
    <w:rsid w:val="00851B9B"/>
    <w:rsid w:val="00865D6D"/>
    <w:rsid w:val="008664A6"/>
    <w:rsid w:val="00866542"/>
    <w:rsid w:val="008822D2"/>
    <w:rsid w:val="00885674"/>
    <w:rsid w:val="00892591"/>
    <w:rsid w:val="00892CE2"/>
    <w:rsid w:val="008B4CC6"/>
    <w:rsid w:val="008C0962"/>
    <w:rsid w:val="008C0CC5"/>
    <w:rsid w:val="008D5732"/>
    <w:rsid w:val="008D5ABC"/>
    <w:rsid w:val="008E37CF"/>
    <w:rsid w:val="009026A1"/>
    <w:rsid w:val="00906555"/>
    <w:rsid w:val="00910134"/>
    <w:rsid w:val="00910C10"/>
    <w:rsid w:val="009121CA"/>
    <w:rsid w:val="00914CE1"/>
    <w:rsid w:val="009203E3"/>
    <w:rsid w:val="009204DE"/>
    <w:rsid w:val="009311E9"/>
    <w:rsid w:val="0093555B"/>
    <w:rsid w:val="00940386"/>
    <w:rsid w:val="009550FD"/>
    <w:rsid w:val="0095517C"/>
    <w:rsid w:val="00955A75"/>
    <w:rsid w:val="00957A4D"/>
    <w:rsid w:val="009710A7"/>
    <w:rsid w:val="00976E41"/>
    <w:rsid w:val="00985B1B"/>
    <w:rsid w:val="0098682A"/>
    <w:rsid w:val="00992FE3"/>
    <w:rsid w:val="00997B89"/>
    <w:rsid w:val="009A28E5"/>
    <w:rsid w:val="009A38EF"/>
    <w:rsid w:val="009B5923"/>
    <w:rsid w:val="009C1CC3"/>
    <w:rsid w:val="009D1E7E"/>
    <w:rsid w:val="009F0C9D"/>
    <w:rsid w:val="009F1B70"/>
    <w:rsid w:val="009F1F7D"/>
    <w:rsid w:val="009F3EF0"/>
    <w:rsid w:val="009F6A2F"/>
    <w:rsid w:val="00A02A73"/>
    <w:rsid w:val="00A10DAE"/>
    <w:rsid w:val="00A130EE"/>
    <w:rsid w:val="00A137ED"/>
    <w:rsid w:val="00A13A2F"/>
    <w:rsid w:val="00A13C52"/>
    <w:rsid w:val="00A23DFD"/>
    <w:rsid w:val="00A24EE3"/>
    <w:rsid w:val="00A33760"/>
    <w:rsid w:val="00A358D6"/>
    <w:rsid w:val="00A37006"/>
    <w:rsid w:val="00A372CB"/>
    <w:rsid w:val="00A4024A"/>
    <w:rsid w:val="00A4115D"/>
    <w:rsid w:val="00A425D8"/>
    <w:rsid w:val="00A4492A"/>
    <w:rsid w:val="00A44996"/>
    <w:rsid w:val="00A47058"/>
    <w:rsid w:val="00A640A7"/>
    <w:rsid w:val="00A70C41"/>
    <w:rsid w:val="00A77789"/>
    <w:rsid w:val="00A77CCB"/>
    <w:rsid w:val="00A80BD5"/>
    <w:rsid w:val="00AA1E00"/>
    <w:rsid w:val="00AA6133"/>
    <w:rsid w:val="00AD7D8D"/>
    <w:rsid w:val="00AE3092"/>
    <w:rsid w:val="00AE340B"/>
    <w:rsid w:val="00AF2473"/>
    <w:rsid w:val="00AF258A"/>
    <w:rsid w:val="00B01FF8"/>
    <w:rsid w:val="00B10CAF"/>
    <w:rsid w:val="00B12C53"/>
    <w:rsid w:val="00B25E0F"/>
    <w:rsid w:val="00B266D3"/>
    <w:rsid w:val="00B27189"/>
    <w:rsid w:val="00B44958"/>
    <w:rsid w:val="00B45357"/>
    <w:rsid w:val="00B501E9"/>
    <w:rsid w:val="00B52339"/>
    <w:rsid w:val="00B57683"/>
    <w:rsid w:val="00B60A27"/>
    <w:rsid w:val="00B60E99"/>
    <w:rsid w:val="00B64FBE"/>
    <w:rsid w:val="00B677ED"/>
    <w:rsid w:val="00B71B86"/>
    <w:rsid w:val="00B81CAE"/>
    <w:rsid w:val="00B87E2A"/>
    <w:rsid w:val="00BA0F29"/>
    <w:rsid w:val="00BA4B58"/>
    <w:rsid w:val="00BA520B"/>
    <w:rsid w:val="00BB77C6"/>
    <w:rsid w:val="00BB782B"/>
    <w:rsid w:val="00BC0746"/>
    <w:rsid w:val="00BC19AC"/>
    <w:rsid w:val="00BC6292"/>
    <w:rsid w:val="00BC7B0F"/>
    <w:rsid w:val="00BD14C8"/>
    <w:rsid w:val="00BD19BF"/>
    <w:rsid w:val="00BD6B50"/>
    <w:rsid w:val="00BD6EB3"/>
    <w:rsid w:val="00C16BFB"/>
    <w:rsid w:val="00C16F89"/>
    <w:rsid w:val="00C24EAA"/>
    <w:rsid w:val="00C25475"/>
    <w:rsid w:val="00C26026"/>
    <w:rsid w:val="00C263BD"/>
    <w:rsid w:val="00C334E8"/>
    <w:rsid w:val="00C42AE9"/>
    <w:rsid w:val="00C43326"/>
    <w:rsid w:val="00C47397"/>
    <w:rsid w:val="00C551FC"/>
    <w:rsid w:val="00C66623"/>
    <w:rsid w:val="00C73482"/>
    <w:rsid w:val="00CA1714"/>
    <w:rsid w:val="00CA5409"/>
    <w:rsid w:val="00CA7765"/>
    <w:rsid w:val="00CC5931"/>
    <w:rsid w:val="00CC6A77"/>
    <w:rsid w:val="00CE0CB8"/>
    <w:rsid w:val="00CE665B"/>
    <w:rsid w:val="00CE6F7A"/>
    <w:rsid w:val="00CF59AD"/>
    <w:rsid w:val="00D02C53"/>
    <w:rsid w:val="00D06ADA"/>
    <w:rsid w:val="00D1315F"/>
    <w:rsid w:val="00D24284"/>
    <w:rsid w:val="00D30BFB"/>
    <w:rsid w:val="00D42C6A"/>
    <w:rsid w:val="00D45112"/>
    <w:rsid w:val="00D528E8"/>
    <w:rsid w:val="00D55974"/>
    <w:rsid w:val="00D642CC"/>
    <w:rsid w:val="00D65403"/>
    <w:rsid w:val="00D66BDA"/>
    <w:rsid w:val="00D7259D"/>
    <w:rsid w:val="00D73049"/>
    <w:rsid w:val="00D840CF"/>
    <w:rsid w:val="00D8465B"/>
    <w:rsid w:val="00D96E24"/>
    <w:rsid w:val="00DA53DD"/>
    <w:rsid w:val="00DB4265"/>
    <w:rsid w:val="00DC14E1"/>
    <w:rsid w:val="00DC74C5"/>
    <w:rsid w:val="00DD1D6F"/>
    <w:rsid w:val="00DD2273"/>
    <w:rsid w:val="00DD617D"/>
    <w:rsid w:val="00DE0B02"/>
    <w:rsid w:val="00DE5510"/>
    <w:rsid w:val="00DF075F"/>
    <w:rsid w:val="00DF2087"/>
    <w:rsid w:val="00E03C4E"/>
    <w:rsid w:val="00E05E88"/>
    <w:rsid w:val="00E15857"/>
    <w:rsid w:val="00E17D58"/>
    <w:rsid w:val="00E24F00"/>
    <w:rsid w:val="00E263CD"/>
    <w:rsid w:val="00E362B7"/>
    <w:rsid w:val="00E42F93"/>
    <w:rsid w:val="00E453E0"/>
    <w:rsid w:val="00E46296"/>
    <w:rsid w:val="00E5375A"/>
    <w:rsid w:val="00E71D84"/>
    <w:rsid w:val="00E77AF7"/>
    <w:rsid w:val="00E81AC0"/>
    <w:rsid w:val="00E9119A"/>
    <w:rsid w:val="00E954F0"/>
    <w:rsid w:val="00EA1162"/>
    <w:rsid w:val="00EA1625"/>
    <w:rsid w:val="00EA23BA"/>
    <w:rsid w:val="00EA2920"/>
    <w:rsid w:val="00EA6E13"/>
    <w:rsid w:val="00EA7458"/>
    <w:rsid w:val="00EB51A7"/>
    <w:rsid w:val="00EB5C60"/>
    <w:rsid w:val="00EC1ECB"/>
    <w:rsid w:val="00EC4039"/>
    <w:rsid w:val="00ED6072"/>
    <w:rsid w:val="00EE2E56"/>
    <w:rsid w:val="00EE345A"/>
    <w:rsid w:val="00EF2929"/>
    <w:rsid w:val="00F1127F"/>
    <w:rsid w:val="00F15569"/>
    <w:rsid w:val="00F21DC8"/>
    <w:rsid w:val="00F253A4"/>
    <w:rsid w:val="00F34650"/>
    <w:rsid w:val="00F34F88"/>
    <w:rsid w:val="00F43592"/>
    <w:rsid w:val="00F46906"/>
    <w:rsid w:val="00F527CC"/>
    <w:rsid w:val="00F602C6"/>
    <w:rsid w:val="00F63C52"/>
    <w:rsid w:val="00F6756A"/>
    <w:rsid w:val="00F90F48"/>
    <w:rsid w:val="00FA3D5E"/>
    <w:rsid w:val="00FA4331"/>
    <w:rsid w:val="00FA4EE9"/>
    <w:rsid w:val="00FB00EB"/>
    <w:rsid w:val="00FB2518"/>
    <w:rsid w:val="00FB2C5E"/>
    <w:rsid w:val="00FB426E"/>
    <w:rsid w:val="00FB4D40"/>
    <w:rsid w:val="00FD1D2C"/>
    <w:rsid w:val="00FD3B47"/>
    <w:rsid w:val="00FD4536"/>
    <w:rsid w:val="00FD7D0C"/>
    <w:rsid w:val="00FE3BBC"/>
    <w:rsid w:val="00FE3DA8"/>
    <w:rsid w:val="00FE62D5"/>
    <w:rsid w:val="00FF2CD3"/>
    <w:rsid w:val="00FF57B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E349C"/>
  <w15:chartTrackingRefBased/>
  <w15:docId w15:val="{8829DF89-571F-4A2D-AC36-EF37B4933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before="120" w:after="24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8" w:qFormat="1"/>
    <w:lsdException w:name="Salutation" w:semiHidden="1" w:unhideWhenUsed="1"/>
    <w:lsdException w:name="Date" w:semiHidden="1" w:uiPriority="2"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462"/>
    <w:pPr>
      <w:spacing w:before="0" w:line="264" w:lineRule="auto"/>
    </w:pPr>
    <w:rPr>
      <w:sz w:val="24"/>
      <w:lang w:val="en-US"/>
    </w:rPr>
  </w:style>
  <w:style w:type="paragraph" w:styleId="Heading1">
    <w:name w:val="heading 1"/>
    <w:basedOn w:val="Normal"/>
    <w:next w:val="Normal"/>
    <w:link w:val="Heading1Char"/>
    <w:uiPriority w:val="9"/>
    <w:qFormat/>
    <w:rsid w:val="00FE3DA8"/>
    <w:pPr>
      <w:keepNext/>
      <w:keepLines/>
      <w:numPr>
        <w:numId w:val="9"/>
      </w:numPr>
      <w:spacing w:before="240" w:after="600" w:line="240" w:lineRule="auto"/>
      <w:outlineLvl w:val="0"/>
    </w:pPr>
    <w:rPr>
      <w:rFonts w:asciiTheme="majorHAnsi" w:eastAsiaTheme="majorEastAsia" w:hAnsiTheme="majorHAnsi" w:cs="Arial"/>
      <w:bCs/>
      <w:noProof/>
      <w:color w:val="000000" w:themeColor="text1"/>
      <w:sz w:val="32"/>
      <w:szCs w:val="30"/>
    </w:rPr>
  </w:style>
  <w:style w:type="paragraph" w:styleId="Heading2">
    <w:name w:val="heading 2"/>
    <w:basedOn w:val="Normal"/>
    <w:next w:val="Normal"/>
    <w:link w:val="Heading2Char"/>
    <w:uiPriority w:val="9"/>
    <w:qFormat/>
    <w:rsid w:val="00FE3DA8"/>
    <w:pPr>
      <w:keepNext/>
      <w:keepLines/>
      <w:numPr>
        <w:ilvl w:val="1"/>
        <w:numId w:val="9"/>
      </w:numPr>
      <w:spacing w:before="240" w:line="240" w:lineRule="auto"/>
      <w:outlineLvl w:val="1"/>
    </w:pPr>
    <w:rPr>
      <w:rFonts w:asciiTheme="majorHAnsi" w:eastAsiaTheme="majorEastAsia" w:hAnsiTheme="majorHAnsi" w:cs="Arial"/>
      <w:bCs/>
      <w:noProof/>
    </w:rPr>
  </w:style>
  <w:style w:type="paragraph" w:styleId="Heading3">
    <w:name w:val="heading 3"/>
    <w:basedOn w:val="Normal"/>
    <w:next w:val="Normal"/>
    <w:link w:val="Heading3Char"/>
    <w:uiPriority w:val="9"/>
    <w:qFormat/>
    <w:rsid w:val="007A450B"/>
    <w:pPr>
      <w:keepNext/>
      <w:keepLines/>
      <w:numPr>
        <w:ilvl w:val="2"/>
        <w:numId w:val="9"/>
      </w:numPr>
      <w:spacing w:after="0"/>
      <w:ind w:left="0" w:firstLine="0"/>
      <w:outlineLvl w:val="2"/>
    </w:pPr>
    <w:rPr>
      <w:rFonts w:asciiTheme="majorHAnsi" w:eastAsiaTheme="majorEastAsia" w:hAnsiTheme="majorHAnsi" w:cs="Arial"/>
      <w:color w:val="000000" w:themeColor="text1"/>
      <w:szCs w:val="24"/>
    </w:rPr>
  </w:style>
  <w:style w:type="paragraph" w:styleId="Heading4">
    <w:name w:val="heading 4"/>
    <w:basedOn w:val="Normal"/>
    <w:next w:val="Normal"/>
    <w:link w:val="Heading4Char"/>
    <w:uiPriority w:val="9"/>
    <w:qFormat/>
    <w:rsid w:val="0044609B"/>
    <w:pPr>
      <w:keepNext/>
      <w:keepLines/>
      <w:spacing w:after="0"/>
      <w:outlineLvl w:val="3"/>
    </w:pPr>
    <w:rPr>
      <w:rFonts w:asciiTheme="majorHAnsi" w:eastAsiaTheme="majorEastAsia" w:hAnsiTheme="majorHAnsi" w:cs="Arial"/>
      <w:iCs/>
      <w:color w:val="000000" w:themeColor="text1"/>
    </w:rPr>
  </w:style>
  <w:style w:type="paragraph" w:styleId="Heading5">
    <w:name w:val="heading 5"/>
    <w:basedOn w:val="Normal"/>
    <w:next w:val="Normal"/>
    <w:link w:val="Heading5Char"/>
    <w:uiPriority w:val="9"/>
    <w:semiHidden/>
    <w:qFormat/>
    <w:rsid w:val="00FE3DA8"/>
    <w:pPr>
      <w:keepNext/>
      <w:keepLines/>
      <w:numPr>
        <w:ilvl w:val="4"/>
        <w:numId w:val="9"/>
      </w:numPr>
      <w:spacing w:before="40" w:after="0"/>
      <w:outlineLvl w:val="4"/>
    </w:pPr>
    <w:rPr>
      <w:rFonts w:eastAsiaTheme="majorEastAsia" w:cs="Arial"/>
      <w:color w:val="000000" w:themeColor="text1"/>
    </w:rPr>
  </w:style>
  <w:style w:type="paragraph" w:styleId="Heading6">
    <w:name w:val="heading 6"/>
    <w:basedOn w:val="Normal"/>
    <w:next w:val="Normal"/>
    <w:link w:val="Heading6Char"/>
    <w:uiPriority w:val="9"/>
    <w:semiHidden/>
    <w:qFormat/>
    <w:rsid w:val="00FE3DA8"/>
    <w:pPr>
      <w:keepNext/>
      <w:keepLines/>
      <w:numPr>
        <w:ilvl w:val="5"/>
        <w:numId w:val="9"/>
      </w:numPr>
      <w:spacing w:before="40" w:after="0"/>
      <w:outlineLvl w:val="5"/>
    </w:pPr>
    <w:rPr>
      <w:rFonts w:eastAsiaTheme="majorEastAsia" w:cs="Arial"/>
      <w:color w:val="000000" w:themeColor="text1"/>
    </w:rPr>
  </w:style>
  <w:style w:type="paragraph" w:styleId="Heading7">
    <w:name w:val="heading 7"/>
    <w:basedOn w:val="Normal"/>
    <w:next w:val="Normal"/>
    <w:link w:val="Heading7Char"/>
    <w:uiPriority w:val="9"/>
    <w:semiHidden/>
    <w:qFormat/>
    <w:rsid w:val="00FE3DA8"/>
    <w:pPr>
      <w:keepNext/>
      <w:keepLines/>
      <w:numPr>
        <w:ilvl w:val="6"/>
        <w:numId w:val="9"/>
      </w:numPr>
      <w:spacing w:before="40" w:after="0"/>
      <w:outlineLvl w:val="6"/>
    </w:pPr>
    <w:rPr>
      <w:rFonts w:eastAsiaTheme="majorEastAsia" w:cs="Arial"/>
      <w:i/>
      <w:iCs/>
      <w:color w:val="000000" w:themeColor="text1"/>
    </w:rPr>
  </w:style>
  <w:style w:type="paragraph" w:styleId="Heading8">
    <w:name w:val="heading 8"/>
    <w:basedOn w:val="Normal"/>
    <w:next w:val="Normal"/>
    <w:link w:val="Heading8Char"/>
    <w:uiPriority w:val="9"/>
    <w:semiHidden/>
    <w:qFormat/>
    <w:rsid w:val="00FE3DA8"/>
    <w:pPr>
      <w:keepNext/>
      <w:keepLines/>
      <w:numPr>
        <w:ilvl w:val="7"/>
        <w:numId w:val="9"/>
      </w:numPr>
      <w:spacing w:before="40" w:after="0"/>
      <w:outlineLvl w:val="7"/>
    </w:pPr>
    <w:rPr>
      <w:rFonts w:eastAsiaTheme="majorEastAsia" w:cs="Arial"/>
      <w:color w:val="000000" w:themeColor="text1"/>
      <w:sz w:val="21"/>
      <w:szCs w:val="21"/>
    </w:rPr>
  </w:style>
  <w:style w:type="paragraph" w:styleId="Heading9">
    <w:name w:val="heading 9"/>
    <w:basedOn w:val="Normal"/>
    <w:next w:val="Normal"/>
    <w:link w:val="Heading9Char"/>
    <w:uiPriority w:val="9"/>
    <w:semiHidden/>
    <w:qFormat/>
    <w:rsid w:val="00FE3DA8"/>
    <w:pPr>
      <w:keepNext/>
      <w:keepLines/>
      <w:numPr>
        <w:ilvl w:val="8"/>
        <w:numId w:val="9"/>
      </w:numPr>
      <w:spacing w:before="40" w:after="0"/>
      <w:outlineLvl w:val="8"/>
    </w:pPr>
    <w:rPr>
      <w:rFonts w:eastAsiaTheme="majorEastAsia" w:cs="Arial"/>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B00EB"/>
    <w:pPr>
      <w:tabs>
        <w:tab w:val="center" w:pos="4513"/>
        <w:tab w:val="right" w:pos="9026"/>
      </w:tabs>
      <w:spacing w:after="220" w:line="240" w:lineRule="auto"/>
    </w:pPr>
    <w:rPr>
      <w:sz w:val="16"/>
    </w:rPr>
  </w:style>
  <w:style w:type="character" w:customStyle="1" w:styleId="HeaderChar">
    <w:name w:val="Header Char"/>
    <w:basedOn w:val="DefaultParagraphFont"/>
    <w:link w:val="Header"/>
    <w:uiPriority w:val="99"/>
    <w:rsid w:val="00FB00EB"/>
    <w:rPr>
      <w:sz w:val="16"/>
      <w:lang w:val="en-US"/>
    </w:rPr>
  </w:style>
  <w:style w:type="paragraph" w:styleId="Footer">
    <w:name w:val="footer"/>
    <w:basedOn w:val="Normal"/>
    <w:link w:val="FooterChar"/>
    <w:uiPriority w:val="99"/>
    <w:rsid w:val="005A6EC5"/>
    <w:pPr>
      <w:tabs>
        <w:tab w:val="right" w:pos="9638"/>
      </w:tabs>
      <w:spacing w:after="0" w:line="240" w:lineRule="auto"/>
    </w:pPr>
    <w:rPr>
      <w:color w:val="323232"/>
      <w:sz w:val="16"/>
      <w:szCs w:val="16"/>
    </w:rPr>
  </w:style>
  <w:style w:type="character" w:customStyle="1" w:styleId="FooterChar">
    <w:name w:val="Footer Char"/>
    <w:basedOn w:val="DefaultParagraphFont"/>
    <w:link w:val="Footer"/>
    <w:uiPriority w:val="99"/>
    <w:rsid w:val="005A6EC5"/>
    <w:rPr>
      <w:color w:val="323232"/>
      <w:sz w:val="16"/>
      <w:szCs w:val="16"/>
      <w:lang w:val="en-US"/>
    </w:rPr>
  </w:style>
  <w:style w:type="table" w:styleId="TableGrid">
    <w:name w:val="Table Grid"/>
    <w:basedOn w:val="TableNormal"/>
    <w:uiPriority w:val="39"/>
    <w:rsid w:val="005A6EC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semiHidden/>
    <w:qFormat/>
    <w:rsid w:val="005945F4"/>
    <w:pPr>
      <w:spacing w:after="0" w:line="180" w:lineRule="atLeast"/>
    </w:pPr>
    <w:rPr>
      <w:noProof/>
      <w:sz w:val="15"/>
    </w:rPr>
  </w:style>
  <w:style w:type="paragraph" w:customStyle="1" w:styleId="Ourref">
    <w:name w:val="Our ref"/>
    <w:basedOn w:val="Normal"/>
    <w:uiPriority w:val="1"/>
    <w:semiHidden/>
    <w:rsid w:val="005945F4"/>
    <w:pPr>
      <w:spacing w:after="520"/>
    </w:pPr>
  </w:style>
  <w:style w:type="paragraph" w:styleId="Date">
    <w:name w:val="Date"/>
    <w:basedOn w:val="Normal"/>
    <w:next w:val="Normal"/>
    <w:link w:val="DateChar"/>
    <w:uiPriority w:val="2"/>
    <w:semiHidden/>
    <w:rsid w:val="005945F4"/>
    <w:pPr>
      <w:spacing w:before="520" w:after="520"/>
    </w:pPr>
  </w:style>
  <w:style w:type="character" w:customStyle="1" w:styleId="DateChar">
    <w:name w:val="Date Char"/>
    <w:basedOn w:val="DefaultParagraphFont"/>
    <w:link w:val="Date"/>
    <w:uiPriority w:val="2"/>
    <w:semiHidden/>
    <w:rsid w:val="005945F4"/>
    <w:rPr>
      <w:lang w:val="en-US"/>
    </w:rPr>
  </w:style>
  <w:style w:type="paragraph" w:customStyle="1" w:styleId="RecipientAddress">
    <w:name w:val="Recipient Address"/>
    <w:basedOn w:val="Normal"/>
    <w:semiHidden/>
    <w:qFormat/>
    <w:rsid w:val="005945F4"/>
    <w:pPr>
      <w:spacing w:after="0"/>
    </w:pPr>
  </w:style>
  <w:style w:type="paragraph" w:customStyle="1" w:styleId="Author">
    <w:name w:val="Author"/>
    <w:basedOn w:val="Normal"/>
    <w:next w:val="Normal"/>
    <w:uiPriority w:val="7"/>
    <w:semiHidden/>
    <w:qFormat/>
    <w:rsid w:val="005945F4"/>
    <w:pPr>
      <w:keepNext/>
      <w:keepLines/>
      <w:spacing w:after="0" w:line="276" w:lineRule="auto"/>
    </w:pPr>
    <w:rPr>
      <w:szCs w:val="20"/>
    </w:rPr>
  </w:style>
  <w:style w:type="table" w:customStyle="1" w:styleId="GlobalFund">
    <w:name w:val="Global Fund"/>
    <w:basedOn w:val="TableNormal"/>
    <w:uiPriority w:val="99"/>
    <w:rsid w:val="00DB4265"/>
    <w:pPr>
      <w:spacing w:before="0" w:after="0" w:line="240" w:lineRule="auto"/>
    </w:pPr>
    <w:rPr>
      <w:rFonts w:asciiTheme="minorHAnsi" w:hAnsiTheme="minorHAnsi"/>
      <w:color w:val="000000" w:themeColor="text1"/>
    </w:rPr>
    <w:tblPr>
      <w:tblStyleRowBandSize w:val="1"/>
      <w:tblCellMar>
        <w:left w:w="0" w:type="dxa"/>
      </w:tblCellMar>
    </w:tblPr>
    <w:tcPr>
      <w:vAlign w:val="center"/>
    </w:tcPr>
    <w:tblStylePr w:type="firstRow">
      <w:pPr>
        <w:jc w:val="left"/>
      </w:pPr>
      <w:rPr>
        <w:rFonts w:asciiTheme="majorHAnsi" w:hAnsiTheme="majorHAnsi"/>
        <w:b w:val="0"/>
        <w:i w:val="0"/>
        <w:caps w:val="0"/>
        <w:smallCaps w:val="0"/>
        <w:color w:val="auto"/>
        <w:sz w:val="22"/>
      </w:rPr>
      <w:tblPr/>
      <w:tcPr>
        <w:tcBorders>
          <w:bottom w:val="single" w:sz="6" w:space="0" w:color="404040" w:themeColor="text1" w:themeTint="BF"/>
        </w:tcBorders>
      </w:tcPr>
    </w:tblStylePr>
    <w:tblStylePr w:type="lastRow">
      <w:pPr>
        <w:jc w:val="left"/>
      </w:pPr>
      <w:rPr>
        <w:rFonts w:ascii="Arial" w:hAnsi="Arial"/>
        <w:color w:val="000000" w:themeColor="text1"/>
      </w:rPr>
      <w:tblPr/>
      <w:tcPr>
        <w:tcBorders>
          <w:top w:val="single" w:sz="6" w:space="0" w:color="262626" w:themeColor="text1" w:themeTint="D9"/>
          <w:left w:val="nil"/>
          <w:bottom w:val="single" w:sz="6" w:space="0" w:color="262626" w:themeColor="text1" w:themeTint="D9"/>
          <w:right w:val="nil"/>
          <w:insideH w:val="nil"/>
          <w:insideV w:val="nil"/>
          <w:tl2br w:val="nil"/>
          <w:tr2bl w:val="nil"/>
        </w:tcBorders>
      </w:tcPr>
    </w:tblStylePr>
    <w:tblStylePr w:type="band1Horz">
      <w:pPr>
        <w:wordWrap/>
        <w:jc w:val="left"/>
      </w:pPr>
      <w:rPr>
        <w:color w:val="404040" w:themeColor="text1" w:themeTint="BF"/>
      </w:rPr>
      <w:tblPr/>
      <w:tcPr>
        <w:tcBorders>
          <w:top w:val="nil"/>
          <w:left w:val="nil"/>
          <w:bottom w:val="single" w:sz="2" w:space="0" w:color="BFBFBF" w:themeColor="background1" w:themeShade="BF"/>
          <w:right w:val="nil"/>
          <w:insideH w:val="nil"/>
          <w:insideV w:val="nil"/>
          <w:tl2br w:val="nil"/>
          <w:tr2bl w:val="nil"/>
        </w:tcBorders>
      </w:tcPr>
    </w:tblStylePr>
    <w:tblStylePr w:type="band2Horz">
      <w:pPr>
        <w:jc w:val="left"/>
      </w:pPr>
      <w:rPr>
        <w:color w:val="595959" w:themeColor="text1" w:themeTint="A6"/>
      </w:rPr>
      <w:tblPr/>
      <w:tcPr>
        <w:tcBorders>
          <w:top w:val="nil"/>
          <w:left w:val="nil"/>
          <w:bottom w:val="single" w:sz="2" w:space="0" w:color="BFBFBF" w:themeColor="background1" w:themeShade="BF"/>
          <w:right w:val="nil"/>
          <w:insideH w:val="nil"/>
          <w:insideV w:val="nil"/>
          <w:tl2br w:val="nil"/>
          <w:tr2bl w:val="nil"/>
        </w:tcBorders>
      </w:tcPr>
    </w:tblStylePr>
  </w:style>
  <w:style w:type="character" w:customStyle="1" w:styleId="Heading1Char">
    <w:name w:val="Heading 1 Char"/>
    <w:basedOn w:val="DefaultParagraphFont"/>
    <w:link w:val="Heading1"/>
    <w:uiPriority w:val="9"/>
    <w:rsid w:val="00607164"/>
    <w:rPr>
      <w:rFonts w:asciiTheme="majorHAnsi" w:eastAsiaTheme="majorEastAsia" w:hAnsiTheme="majorHAnsi" w:cs="Arial"/>
      <w:bCs/>
      <w:noProof/>
      <w:color w:val="000000" w:themeColor="text1"/>
      <w:sz w:val="32"/>
      <w:szCs w:val="30"/>
      <w:lang w:val="en-US"/>
    </w:rPr>
  </w:style>
  <w:style w:type="character" w:customStyle="1" w:styleId="Heading2Char">
    <w:name w:val="Heading 2 Char"/>
    <w:basedOn w:val="DefaultParagraphFont"/>
    <w:link w:val="Heading2"/>
    <w:uiPriority w:val="9"/>
    <w:rsid w:val="00607164"/>
    <w:rPr>
      <w:rFonts w:asciiTheme="majorHAnsi" w:eastAsiaTheme="majorEastAsia" w:hAnsiTheme="majorHAnsi" w:cs="Arial"/>
      <w:bCs/>
      <w:noProof/>
      <w:sz w:val="24"/>
      <w:lang w:val="en-US"/>
    </w:rPr>
  </w:style>
  <w:style w:type="paragraph" w:customStyle="1" w:styleId="NormalNoSpace">
    <w:name w:val="NormalNoSpace"/>
    <w:basedOn w:val="Normal"/>
    <w:next w:val="Normal"/>
    <w:qFormat/>
    <w:rsid w:val="00985B1B"/>
    <w:pPr>
      <w:spacing w:after="0"/>
    </w:pPr>
  </w:style>
  <w:style w:type="paragraph" w:customStyle="1" w:styleId="Note">
    <w:name w:val="Note"/>
    <w:basedOn w:val="Normal"/>
    <w:uiPriority w:val="29"/>
    <w:qFormat/>
    <w:rsid w:val="005A6EC5"/>
    <w:pPr>
      <w:spacing w:line="220" w:lineRule="atLeast"/>
    </w:pPr>
    <w:rPr>
      <w:sz w:val="16"/>
      <w:szCs w:val="16"/>
    </w:rPr>
  </w:style>
  <w:style w:type="paragraph" w:styleId="FootnoteText">
    <w:name w:val="footnote text"/>
    <w:basedOn w:val="Normal"/>
    <w:link w:val="FootnoteTextChar"/>
    <w:uiPriority w:val="99"/>
    <w:semiHidden/>
    <w:unhideWhenUsed/>
    <w:rsid w:val="005A6EC5"/>
    <w:pPr>
      <w:spacing w:after="0" w:line="240" w:lineRule="auto"/>
    </w:pPr>
    <w:rPr>
      <w:sz w:val="16"/>
      <w:szCs w:val="20"/>
    </w:rPr>
  </w:style>
  <w:style w:type="character" w:customStyle="1" w:styleId="FootnoteTextChar">
    <w:name w:val="Footnote Text Char"/>
    <w:basedOn w:val="DefaultParagraphFont"/>
    <w:link w:val="FootnoteText"/>
    <w:uiPriority w:val="99"/>
    <w:semiHidden/>
    <w:rsid w:val="005A6EC5"/>
    <w:rPr>
      <w:sz w:val="16"/>
      <w:szCs w:val="20"/>
      <w:lang w:val="en-US"/>
    </w:rPr>
  </w:style>
  <w:style w:type="character" w:styleId="FootnoteReference">
    <w:name w:val="footnote reference"/>
    <w:basedOn w:val="DefaultParagraphFont"/>
    <w:uiPriority w:val="99"/>
    <w:semiHidden/>
    <w:unhideWhenUsed/>
    <w:rsid w:val="005A6EC5"/>
    <w:rPr>
      <w:vertAlign w:val="superscript"/>
      <w:lang w:val="en-US"/>
    </w:rPr>
  </w:style>
  <w:style w:type="paragraph" w:styleId="NoSpacing">
    <w:name w:val="No Spacing"/>
    <w:uiPriority w:val="1"/>
    <w:qFormat/>
    <w:rsid w:val="005A6EC5"/>
    <w:pPr>
      <w:spacing w:before="0" w:after="0" w:line="240" w:lineRule="auto"/>
    </w:pPr>
    <w:rPr>
      <w:lang w:val="en-US"/>
    </w:rPr>
  </w:style>
  <w:style w:type="paragraph" w:styleId="EndnoteText">
    <w:name w:val="endnote text"/>
    <w:basedOn w:val="Normal"/>
    <w:link w:val="EndnoteTextChar"/>
    <w:uiPriority w:val="99"/>
    <w:semiHidden/>
    <w:unhideWhenUsed/>
    <w:rsid w:val="005A6EC5"/>
    <w:pPr>
      <w:spacing w:after="0" w:line="240" w:lineRule="auto"/>
    </w:pPr>
    <w:rPr>
      <w:sz w:val="16"/>
      <w:szCs w:val="16"/>
    </w:rPr>
  </w:style>
  <w:style w:type="character" w:customStyle="1" w:styleId="EndnoteTextChar">
    <w:name w:val="Endnote Text Char"/>
    <w:basedOn w:val="DefaultParagraphFont"/>
    <w:link w:val="EndnoteText"/>
    <w:uiPriority w:val="99"/>
    <w:semiHidden/>
    <w:rsid w:val="005A6EC5"/>
    <w:rPr>
      <w:sz w:val="16"/>
      <w:szCs w:val="16"/>
      <w:lang w:val="en-US"/>
    </w:rPr>
  </w:style>
  <w:style w:type="character" w:styleId="EndnoteReference">
    <w:name w:val="endnote reference"/>
    <w:basedOn w:val="DefaultParagraphFont"/>
    <w:uiPriority w:val="99"/>
    <w:semiHidden/>
    <w:unhideWhenUsed/>
    <w:rsid w:val="005A6EC5"/>
    <w:rPr>
      <w:vertAlign w:val="superscript"/>
      <w:lang w:val="en-US"/>
    </w:rPr>
  </w:style>
  <w:style w:type="table" w:customStyle="1" w:styleId="GlobalFund1">
    <w:name w:val="Global Fund 1"/>
    <w:basedOn w:val="GlobalFund"/>
    <w:uiPriority w:val="99"/>
    <w:rsid w:val="00362590"/>
    <w:rPr>
      <w:color w:val="404040" w:themeColor="text1" w:themeTint="BF"/>
    </w:rPr>
    <w:tblPr>
      <w:tblCellMar>
        <w:top w:w="108" w:type="dxa"/>
        <w:bottom w:w="108" w:type="dxa"/>
      </w:tblCellMar>
    </w:tblPr>
    <w:tblStylePr w:type="firstRow">
      <w:pPr>
        <w:wordWrap/>
        <w:jc w:val="left"/>
      </w:pPr>
      <w:rPr>
        <w:rFonts w:asciiTheme="majorHAnsi" w:hAnsiTheme="majorHAnsi"/>
        <w:b w:val="0"/>
        <w:i w:val="0"/>
        <w:caps w:val="0"/>
        <w:smallCaps w:val="0"/>
        <w:color w:val="404040" w:themeColor="text1" w:themeTint="BF"/>
        <w:sz w:val="22"/>
      </w:rPr>
      <w:tblPr/>
      <w:tcPr>
        <w:tcBorders>
          <w:bottom w:val="single" w:sz="6" w:space="0" w:color="404040" w:themeColor="text1" w:themeTint="BF"/>
        </w:tcBorders>
      </w:tcPr>
    </w:tblStylePr>
    <w:tblStylePr w:type="lastRow">
      <w:pPr>
        <w:jc w:val="left"/>
      </w:pPr>
      <w:rPr>
        <w:rFonts w:ascii="Arial" w:hAnsi="Arial"/>
        <w:color w:val="000000" w:themeColor="text1"/>
      </w:rPr>
      <w:tblPr/>
      <w:tcPr>
        <w:tcBorders>
          <w:top w:val="single" w:sz="6" w:space="0" w:color="000000" w:themeColor="text1"/>
          <w:left w:val="nil"/>
          <w:bottom w:val="single" w:sz="6" w:space="0" w:color="000000" w:themeColor="text1"/>
          <w:right w:val="nil"/>
          <w:insideH w:val="nil"/>
          <w:insideV w:val="nil"/>
          <w:tl2br w:val="nil"/>
          <w:tr2bl w:val="nil"/>
        </w:tcBorders>
      </w:tcPr>
    </w:tblStylePr>
    <w:tblStylePr w:type="band1Horz">
      <w:pPr>
        <w:wordWrap/>
        <w:jc w:val="left"/>
      </w:pPr>
      <w:rPr>
        <w:color w:val="404040" w:themeColor="text1" w:themeTint="BF"/>
      </w:rPr>
      <w:tblPr/>
      <w:tcPr>
        <w:tcBorders>
          <w:top w:val="nil"/>
          <w:left w:val="nil"/>
          <w:bottom w:val="single" w:sz="2" w:space="0" w:color="BFBFBF" w:themeColor="background1" w:themeShade="BF"/>
          <w:right w:val="nil"/>
          <w:insideH w:val="nil"/>
          <w:insideV w:val="nil"/>
          <w:tl2br w:val="nil"/>
          <w:tr2bl w:val="nil"/>
        </w:tcBorders>
      </w:tcPr>
    </w:tblStylePr>
    <w:tblStylePr w:type="band2Horz">
      <w:pPr>
        <w:jc w:val="left"/>
      </w:pPr>
      <w:rPr>
        <w:color w:val="404040" w:themeColor="text1" w:themeTint="BF"/>
      </w:rPr>
      <w:tblPr/>
      <w:tcPr>
        <w:tcBorders>
          <w:top w:val="nil"/>
          <w:left w:val="nil"/>
          <w:bottom w:val="single" w:sz="2" w:space="0" w:color="BFBFBF" w:themeColor="background1" w:themeShade="BF"/>
          <w:right w:val="nil"/>
          <w:insideH w:val="nil"/>
          <w:insideV w:val="nil"/>
          <w:tl2br w:val="nil"/>
          <w:tr2bl w:val="nil"/>
        </w:tcBorders>
      </w:tcPr>
    </w:tblStylePr>
  </w:style>
  <w:style w:type="paragraph" w:customStyle="1" w:styleId="TableTrailer">
    <w:name w:val="TableTrailer"/>
    <w:basedOn w:val="Normal"/>
    <w:next w:val="Normal"/>
    <w:uiPriority w:val="15"/>
    <w:rsid w:val="005A6EC5"/>
    <w:pPr>
      <w:spacing w:after="0" w:line="240" w:lineRule="auto"/>
    </w:pPr>
    <w:rPr>
      <w:noProof/>
      <w:sz w:val="2"/>
    </w:rPr>
  </w:style>
  <w:style w:type="character" w:styleId="PlaceholderText">
    <w:name w:val="Placeholder Text"/>
    <w:basedOn w:val="DefaultParagraphFont"/>
    <w:uiPriority w:val="99"/>
    <w:semiHidden/>
    <w:rsid w:val="005A6EC5"/>
    <w:rPr>
      <w:color w:val="808080"/>
      <w:lang w:val="en-US"/>
    </w:rPr>
  </w:style>
  <w:style w:type="paragraph" w:customStyle="1" w:styleId="AddressTopLine">
    <w:name w:val="AddressTopLine"/>
    <w:basedOn w:val="Address"/>
    <w:semiHidden/>
    <w:qFormat/>
    <w:rsid w:val="005945F4"/>
    <w:pPr>
      <w:spacing w:after="180"/>
      <w:contextualSpacing/>
    </w:pPr>
  </w:style>
  <w:style w:type="paragraph" w:customStyle="1" w:styleId="AddressTopLineSmall">
    <w:name w:val="AddressTopLineSmall"/>
    <w:basedOn w:val="AddressTopLine"/>
    <w:semiHidden/>
    <w:qFormat/>
    <w:rsid w:val="005945F4"/>
    <w:pPr>
      <w:spacing w:line="140" w:lineRule="atLeast"/>
    </w:pPr>
    <w:rPr>
      <w:sz w:val="12"/>
    </w:rPr>
  </w:style>
  <w:style w:type="paragraph" w:customStyle="1" w:styleId="AddressSmall">
    <w:name w:val="AddressSmall"/>
    <w:basedOn w:val="Address"/>
    <w:semiHidden/>
    <w:qFormat/>
    <w:rsid w:val="005945F4"/>
    <w:pPr>
      <w:spacing w:line="140" w:lineRule="atLeast"/>
    </w:pPr>
    <w:rPr>
      <w:sz w:val="12"/>
    </w:rPr>
  </w:style>
  <w:style w:type="paragraph" w:customStyle="1" w:styleId="Tiny">
    <w:name w:val="Tiny"/>
    <w:basedOn w:val="Normal"/>
    <w:uiPriority w:val="15"/>
    <w:semiHidden/>
    <w:qFormat/>
    <w:rsid w:val="005A6EC5"/>
    <w:pPr>
      <w:spacing w:after="0" w:line="240" w:lineRule="auto"/>
    </w:pPr>
    <w:rPr>
      <w:sz w:val="2"/>
    </w:rPr>
  </w:style>
  <w:style w:type="paragraph" w:styleId="Title">
    <w:name w:val="Title"/>
    <w:basedOn w:val="Normal"/>
    <w:next w:val="Subtitle"/>
    <w:link w:val="TitleChar"/>
    <w:uiPriority w:val="8"/>
    <w:qFormat/>
    <w:rsid w:val="00557654"/>
    <w:pPr>
      <w:spacing w:after="0" w:line="240" w:lineRule="auto"/>
      <w:contextualSpacing/>
    </w:pPr>
    <w:rPr>
      <w:rFonts w:asciiTheme="majorHAnsi" w:eastAsiaTheme="majorEastAsia" w:hAnsiTheme="majorHAnsi" w:cstheme="majorBidi"/>
      <w:kern w:val="28"/>
      <w:sz w:val="60"/>
      <w:szCs w:val="48"/>
    </w:rPr>
  </w:style>
  <w:style w:type="character" w:customStyle="1" w:styleId="TitleChar">
    <w:name w:val="Title Char"/>
    <w:basedOn w:val="DefaultParagraphFont"/>
    <w:link w:val="Title"/>
    <w:uiPriority w:val="8"/>
    <w:rsid w:val="00557654"/>
    <w:rPr>
      <w:rFonts w:asciiTheme="majorHAnsi" w:eastAsiaTheme="majorEastAsia" w:hAnsiTheme="majorHAnsi" w:cstheme="majorBidi"/>
      <w:kern w:val="28"/>
      <w:sz w:val="60"/>
      <w:szCs w:val="48"/>
      <w:lang w:val="en-US"/>
    </w:rPr>
  </w:style>
  <w:style w:type="paragraph" w:styleId="Subtitle">
    <w:name w:val="Subtitle"/>
    <w:basedOn w:val="Normal"/>
    <w:next w:val="Normal"/>
    <w:link w:val="SubtitleChar"/>
    <w:uiPriority w:val="8"/>
    <w:qFormat/>
    <w:rsid w:val="00557654"/>
    <w:pPr>
      <w:numPr>
        <w:ilvl w:val="1"/>
      </w:numPr>
      <w:spacing w:after="0" w:line="240" w:lineRule="auto"/>
    </w:pPr>
    <w:rPr>
      <w:rFonts w:eastAsiaTheme="minorEastAsia"/>
      <w:color w:val="000000" w:themeColor="text1"/>
      <w:sz w:val="60"/>
      <w:szCs w:val="36"/>
    </w:rPr>
  </w:style>
  <w:style w:type="character" w:customStyle="1" w:styleId="SubtitleChar">
    <w:name w:val="Subtitle Char"/>
    <w:basedOn w:val="DefaultParagraphFont"/>
    <w:link w:val="Subtitle"/>
    <w:uiPriority w:val="8"/>
    <w:rsid w:val="00557654"/>
    <w:rPr>
      <w:rFonts w:eastAsiaTheme="minorEastAsia"/>
      <w:color w:val="000000" w:themeColor="text1"/>
      <w:sz w:val="60"/>
      <w:szCs w:val="36"/>
      <w:lang w:val="en-US"/>
    </w:rPr>
  </w:style>
  <w:style w:type="paragraph" w:customStyle="1" w:styleId="Bullet1">
    <w:name w:val="Bullet 1"/>
    <w:basedOn w:val="Normal"/>
    <w:uiPriority w:val="2"/>
    <w:qFormat/>
    <w:rsid w:val="00985B1B"/>
    <w:pPr>
      <w:numPr>
        <w:numId w:val="21"/>
      </w:numPr>
      <w:spacing w:before="120" w:after="120"/>
      <w:contextualSpacing/>
      <w:jc w:val="both"/>
    </w:pPr>
    <w:rPr>
      <w:szCs w:val="20"/>
    </w:rPr>
  </w:style>
  <w:style w:type="paragraph" w:customStyle="1" w:styleId="Bullet2">
    <w:name w:val="Bullet 2"/>
    <w:basedOn w:val="Bullet1"/>
    <w:uiPriority w:val="2"/>
    <w:qFormat/>
    <w:rsid w:val="00557654"/>
    <w:pPr>
      <w:numPr>
        <w:ilvl w:val="1"/>
      </w:numPr>
    </w:pPr>
  </w:style>
  <w:style w:type="numbering" w:customStyle="1" w:styleId="NumbLstBullet">
    <w:name w:val="NumbLstBullet"/>
    <w:uiPriority w:val="99"/>
    <w:rsid w:val="001100A4"/>
    <w:pPr>
      <w:numPr>
        <w:numId w:val="21"/>
      </w:numPr>
    </w:pPr>
  </w:style>
  <w:style w:type="paragraph" w:customStyle="1" w:styleId="AlphaList1">
    <w:name w:val="AlphaList 1"/>
    <w:basedOn w:val="Normal"/>
    <w:uiPriority w:val="1"/>
    <w:qFormat/>
    <w:rsid w:val="00985B1B"/>
    <w:pPr>
      <w:numPr>
        <w:numId w:val="20"/>
      </w:numPr>
      <w:spacing w:after="120"/>
      <w:contextualSpacing/>
      <w:jc w:val="both"/>
    </w:pPr>
    <w:rPr>
      <w:szCs w:val="20"/>
    </w:rPr>
  </w:style>
  <w:style w:type="paragraph" w:customStyle="1" w:styleId="AlphaList2">
    <w:name w:val="AlphaList 2"/>
    <w:basedOn w:val="Normal"/>
    <w:uiPriority w:val="1"/>
    <w:qFormat/>
    <w:rsid w:val="00607164"/>
    <w:pPr>
      <w:numPr>
        <w:ilvl w:val="1"/>
        <w:numId w:val="20"/>
      </w:numPr>
      <w:spacing w:after="120"/>
      <w:contextualSpacing/>
      <w:jc w:val="both"/>
    </w:pPr>
    <w:rPr>
      <w:szCs w:val="20"/>
    </w:rPr>
  </w:style>
  <w:style w:type="numbering" w:customStyle="1" w:styleId="NumbListAlpha">
    <w:name w:val="NumbListAlpha"/>
    <w:uiPriority w:val="99"/>
    <w:rsid w:val="005A6EC5"/>
    <w:pPr>
      <w:numPr>
        <w:numId w:val="20"/>
      </w:numPr>
    </w:pPr>
  </w:style>
  <w:style w:type="paragraph" w:customStyle="1" w:styleId="Bullet3">
    <w:name w:val="Bullet 3"/>
    <w:basedOn w:val="Bullet2"/>
    <w:uiPriority w:val="2"/>
    <w:rsid w:val="001100A4"/>
    <w:pPr>
      <w:numPr>
        <w:ilvl w:val="2"/>
      </w:numPr>
      <w:jc w:val="left"/>
    </w:pPr>
  </w:style>
  <w:style w:type="numbering" w:customStyle="1" w:styleId="NumHeadingsLst">
    <w:name w:val="NumHeadingsLst"/>
    <w:uiPriority w:val="99"/>
    <w:rsid w:val="005945F4"/>
    <w:pPr>
      <w:numPr>
        <w:numId w:val="2"/>
      </w:numPr>
    </w:pPr>
  </w:style>
  <w:style w:type="paragraph" w:styleId="Quote">
    <w:name w:val="Quote"/>
    <w:basedOn w:val="Normal"/>
    <w:next w:val="Normal"/>
    <w:link w:val="QuoteChar"/>
    <w:uiPriority w:val="29"/>
    <w:qFormat/>
    <w:rsid w:val="00072DA3"/>
    <w:pPr>
      <w:spacing w:before="240"/>
      <w:ind w:left="567"/>
    </w:pPr>
    <w:rPr>
      <w:iCs/>
      <w:noProof/>
      <w:color w:val="A6A6A6" w:themeColor="background1" w:themeShade="A6"/>
    </w:rPr>
  </w:style>
  <w:style w:type="character" w:customStyle="1" w:styleId="QuoteChar">
    <w:name w:val="Quote Char"/>
    <w:basedOn w:val="DefaultParagraphFont"/>
    <w:link w:val="Quote"/>
    <w:uiPriority w:val="29"/>
    <w:rsid w:val="00072DA3"/>
    <w:rPr>
      <w:iCs/>
      <w:noProof/>
      <w:color w:val="A6A6A6" w:themeColor="background1" w:themeShade="A6"/>
      <w:sz w:val="24"/>
      <w:lang w:val="en-US"/>
    </w:rPr>
  </w:style>
  <w:style w:type="paragraph" w:styleId="TOC1">
    <w:name w:val="toc 1"/>
    <w:basedOn w:val="Normal"/>
    <w:next w:val="Normal"/>
    <w:autoRedefine/>
    <w:uiPriority w:val="39"/>
    <w:unhideWhenUsed/>
    <w:rsid w:val="00FF2CD3"/>
    <w:pPr>
      <w:pBdr>
        <w:top w:val="single" w:sz="4" w:space="1" w:color="auto"/>
      </w:pBdr>
      <w:tabs>
        <w:tab w:val="left" w:pos="660"/>
        <w:tab w:val="right" w:pos="9639"/>
      </w:tabs>
      <w:spacing w:before="240" w:after="0"/>
      <w:ind w:left="658" w:right="284" w:hanging="658"/>
    </w:pPr>
    <w:rPr>
      <w:rFonts w:asciiTheme="majorHAnsi" w:hAnsiTheme="majorHAnsi"/>
      <w:noProof/>
      <w:sz w:val="32"/>
      <w:szCs w:val="36"/>
    </w:rPr>
  </w:style>
  <w:style w:type="paragraph" w:styleId="TOC2">
    <w:name w:val="toc 2"/>
    <w:basedOn w:val="Normal"/>
    <w:next w:val="Normal"/>
    <w:autoRedefine/>
    <w:uiPriority w:val="39"/>
    <w:unhideWhenUsed/>
    <w:rsid w:val="00FF2CD3"/>
    <w:pPr>
      <w:tabs>
        <w:tab w:val="left" w:pos="658"/>
        <w:tab w:val="right" w:pos="9639"/>
      </w:tabs>
      <w:spacing w:before="120" w:after="0"/>
      <w:ind w:left="658" w:right="284" w:hanging="658"/>
      <w:contextualSpacing/>
    </w:pPr>
    <w:rPr>
      <w:sz w:val="32"/>
    </w:rPr>
  </w:style>
  <w:style w:type="character" w:styleId="Hyperlink">
    <w:name w:val="Hyperlink"/>
    <w:basedOn w:val="DefaultParagraphFont"/>
    <w:uiPriority w:val="99"/>
    <w:unhideWhenUsed/>
    <w:rsid w:val="005A6EC5"/>
    <w:rPr>
      <w:color w:val="2E4DF9" w:themeColor="hyperlink"/>
      <w:u w:val="single"/>
      <w:lang w:val="en-US"/>
    </w:rPr>
  </w:style>
  <w:style w:type="paragraph" w:styleId="TOC3">
    <w:name w:val="toc 3"/>
    <w:basedOn w:val="Normal"/>
    <w:next w:val="Normal"/>
    <w:autoRedefine/>
    <w:uiPriority w:val="39"/>
    <w:unhideWhenUsed/>
    <w:rsid w:val="00FF2CD3"/>
    <w:pPr>
      <w:tabs>
        <w:tab w:val="left" w:pos="658"/>
        <w:tab w:val="right" w:pos="9639"/>
      </w:tabs>
      <w:spacing w:after="0"/>
      <w:ind w:left="658" w:right="284" w:hanging="658"/>
    </w:pPr>
  </w:style>
  <w:style w:type="paragraph" w:styleId="TOC4">
    <w:name w:val="toc 4"/>
    <w:basedOn w:val="Normal"/>
    <w:next w:val="Normal"/>
    <w:autoRedefine/>
    <w:uiPriority w:val="39"/>
    <w:semiHidden/>
    <w:unhideWhenUsed/>
    <w:rsid w:val="005A6EC5"/>
    <w:pPr>
      <w:spacing w:after="100"/>
      <w:ind w:left="660"/>
    </w:pPr>
  </w:style>
  <w:style w:type="paragraph" w:customStyle="1" w:styleId="Heading1NonNumbNoTOC">
    <w:name w:val="Heading 1 Non Numb No TOC"/>
    <w:basedOn w:val="Normal"/>
    <w:next w:val="Normal"/>
    <w:uiPriority w:val="10"/>
    <w:unhideWhenUsed/>
    <w:qFormat/>
    <w:rsid w:val="009710A7"/>
    <w:pPr>
      <w:keepNext/>
      <w:pageBreakBefore/>
      <w:spacing w:before="260" w:after="1000" w:line="420" w:lineRule="atLeast"/>
    </w:pPr>
    <w:rPr>
      <w:rFonts w:asciiTheme="majorHAnsi" w:hAnsiTheme="majorHAnsi" w:cs="Arial"/>
      <w:sz w:val="32"/>
      <w:szCs w:val="36"/>
    </w:rPr>
  </w:style>
  <w:style w:type="paragraph" w:customStyle="1" w:styleId="CoverDate">
    <w:name w:val="Cover Date"/>
    <w:basedOn w:val="Subtitle"/>
    <w:uiPriority w:val="8"/>
    <w:qFormat/>
    <w:rsid w:val="008E37CF"/>
  </w:style>
  <w:style w:type="paragraph" w:styleId="BalloonText">
    <w:name w:val="Balloon Text"/>
    <w:basedOn w:val="Normal"/>
    <w:link w:val="BalloonTextChar"/>
    <w:uiPriority w:val="99"/>
    <w:semiHidden/>
    <w:unhideWhenUsed/>
    <w:rsid w:val="005A6E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EC5"/>
    <w:rPr>
      <w:rFonts w:ascii="Segoe UI" w:hAnsi="Segoe UI" w:cs="Segoe UI"/>
      <w:sz w:val="18"/>
      <w:szCs w:val="18"/>
      <w:lang w:val="en-US"/>
    </w:rPr>
  </w:style>
  <w:style w:type="paragraph" w:styleId="BodyTextIndent">
    <w:name w:val="Body Text Indent"/>
    <w:basedOn w:val="Normal"/>
    <w:link w:val="BodyTextIndentChar"/>
    <w:uiPriority w:val="99"/>
    <w:unhideWhenUsed/>
    <w:rsid w:val="00DB4265"/>
    <w:pPr>
      <w:spacing w:after="120"/>
      <w:ind w:left="397"/>
    </w:pPr>
  </w:style>
  <w:style w:type="character" w:customStyle="1" w:styleId="BodyTextIndentChar">
    <w:name w:val="Body Text Indent Char"/>
    <w:basedOn w:val="DefaultParagraphFont"/>
    <w:link w:val="BodyTextIndent"/>
    <w:uiPriority w:val="99"/>
    <w:rsid w:val="00DB4265"/>
    <w:rPr>
      <w:sz w:val="24"/>
      <w:lang w:val="en-US"/>
    </w:rPr>
  </w:style>
  <w:style w:type="paragraph" w:styleId="BodyTextIndent2">
    <w:name w:val="Body Text Indent 2"/>
    <w:basedOn w:val="Normal"/>
    <w:link w:val="BodyTextIndent2Char"/>
    <w:uiPriority w:val="99"/>
    <w:unhideWhenUsed/>
    <w:rsid w:val="00DB4265"/>
    <w:pPr>
      <w:spacing w:after="120" w:line="480" w:lineRule="auto"/>
      <w:ind w:left="794"/>
    </w:pPr>
  </w:style>
  <w:style w:type="character" w:customStyle="1" w:styleId="BodyTextIndent2Char">
    <w:name w:val="Body Text Indent 2 Char"/>
    <w:basedOn w:val="DefaultParagraphFont"/>
    <w:link w:val="BodyTextIndent2"/>
    <w:uiPriority w:val="99"/>
    <w:rsid w:val="00DB4265"/>
    <w:rPr>
      <w:sz w:val="24"/>
      <w:lang w:val="en-US"/>
    </w:rPr>
  </w:style>
  <w:style w:type="paragraph" w:customStyle="1" w:styleId="HeaderHidden">
    <w:name w:val="HeaderHidden"/>
    <w:basedOn w:val="Header"/>
    <w:uiPriority w:val="5"/>
    <w:qFormat/>
    <w:rsid w:val="005945F4"/>
    <w:rPr>
      <w:color w:val="939393" w:themeColor="text2"/>
    </w:rPr>
  </w:style>
  <w:style w:type="character" w:customStyle="1" w:styleId="Heading3Char">
    <w:name w:val="Heading 3 Char"/>
    <w:basedOn w:val="DefaultParagraphFont"/>
    <w:link w:val="Heading3"/>
    <w:uiPriority w:val="9"/>
    <w:rsid w:val="007A450B"/>
    <w:rPr>
      <w:rFonts w:asciiTheme="majorHAnsi" w:eastAsiaTheme="majorEastAsia" w:hAnsiTheme="majorHAnsi" w:cs="Arial"/>
      <w:color w:val="000000" w:themeColor="text1"/>
      <w:sz w:val="24"/>
      <w:szCs w:val="24"/>
      <w:lang w:val="en-US"/>
    </w:rPr>
  </w:style>
  <w:style w:type="character" w:customStyle="1" w:styleId="Heading4Char">
    <w:name w:val="Heading 4 Char"/>
    <w:basedOn w:val="DefaultParagraphFont"/>
    <w:link w:val="Heading4"/>
    <w:uiPriority w:val="9"/>
    <w:rsid w:val="0044609B"/>
    <w:rPr>
      <w:rFonts w:asciiTheme="majorHAnsi" w:eastAsiaTheme="majorEastAsia" w:hAnsiTheme="majorHAnsi" w:cs="Arial"/>
      <w:iCs/>
      <w:color w:val="000000" w:themeColor="text1"/>
      <w:sz w:val="24"/>
      <w:lang w:val="en-US"/>
    </w:rPr>
  </w:style>
  <w:style w:type="character" w:customStyle="1" w:styleId="Heading5Char">
    <w:name w:val="Heading 5 Char"/>
    <w:basedOn w:val="DefaultParagraphFont"/>
    <w:link w:val="Heading5"/>
    <w:uiPriority w:val="9"/>
    <w:semiHidden/>
    <w:rsid w:val="009F1B70"/>
    <w:rPr>
      <w:rFonts w:eastAsiaTheme="majorEastAsia" w:cs="Arial"/>
      <w:color w:val="000000" w:themeColor="text1"/>
      <w:sz w:val="24"/>
      <w:lang w:val="en-US"/>
    </w:rPr>
  </w:style>
  <w:style w:type="character" w:customStyle="1" w:styleId="Heading6Char">
    <w:name w:val="Heading 6 Char"/>
    <w:basedOn w:val="DefaultParagraphFont"/>
    <w:link w:val="Heading6"/>
    <w:uiPriority w:val="9"/>
    <w:semiHidden/>
    <w:rsid w:val="009F1B70"/>
    <w:rPr>
      <w:rFonts w:eastAsiaTheme="majorEastAsia" w:cs="Arial"/>
      <w:color w:val="000000" w:themeColor="text1"/>
      <w:sz w:val="24"/>
      <w:lang w:val="en-US"/>
    </w:rPr>
  </w:style>
  <w:style w:type="character" w:customStyle="1" w:styleId="Heading7Char">
    <w:name w:val="Heading 7 Char"/>
    <w:basedOn w:val="DefaultParagraphFont"/>
    <w:link w:val="Heading7"/>
    <w:uiPriority w:val="9"/>
    <w:semiHidden/>
    <w:rsid w:val="009F1B70"/>
    <w:rPr>
      <w:rFonts w:eastAsiaTheme="majorEastAsia" w:cs="Arial"/>
      <w:i/>
      <w:iCs/>
      <w:color w:val="000000" w:themeColor="text1"/>
      <w:sz w:val="24"/>
      <w:lang w:val="en-US"/>
    </w:rPr>
  </w:style>
  <w:style w:type="character" w:customStyle="1" w:styleId="Heading8Char">
    <w:name w:val="Heading 8 Char"/>
    <w:basedOn w:val="DefaultParagraphFont"/>
    <w:link w:val="Heading8"/>
    <w:uiPriority w:val="9"/>
    <w:semiHidden/>
    <w:rsid w:val="009F1B70"/>
    <w:rPr>
      <w:rFonts w:eastAsiaTheme="majorEastAsia" w:cs="Arial"/>
      <w:color w:val="000000" w:themeColor="text1"/>
      <w:sz w:val="21"/>
      <w:szCs w:val="21"/>
      <w:lang w:val="en-US"/>
    </w:rPr>
  </w:style>
  <w:style w:type="character" w:customStyle="1" w:styleId="Heading9Char">
    <w:name w:val="Heading 9 Char"/>
    <w:basedOn w:val="DefaultParagraphFont"/>
    <w:link w:val="Heading9"/>
    <w:uiPriority w:val="9"/>
    <w:semiHidden/>
    <w:rsid w:val="009F1B70"/>
    <w:rPr>
      <w:rFonts w:eastAsiaTheme="majorEastAsia" w:cs="Arial"/>
      <w:i/>
      <w:iCs/>
      <w:color w:val="000000" w:themeColor="text1"/>
      <w:sz w:val="21"/>
      <w:szCs w:val="21"/>
      <w:lang w:val="en-US"/>
    </w:rPr>
  </w:style>
  <w:style w:type="numbering" w:styleId="111111">
    <w:name w:val="Outline List 2"/>
    <w:basedOn w:val="NoList"/>
    <w:uiPriority w:val="99"/>
    <w:semiHidden/>
    <w:unhideWhenUsed/>
    <w:rsid w:val="005945F4"/>
    <w:pPr>
      <w:numPr>
        <w:numId w:val="3"/>
      </w:numPr>
    </w:pPr>
  </w:style>
  <w:style w:type="numbering" w:styleId="1ai">
    <w:name w:val="Outline List 1"/>
    <w:basedOn w:val="NoList"/>
    <w:uiPriority w:val="99"/>
    <w:semiHidden/>
    <w:unhideWhenUsed/>
    <w:rsid w:val="005945F4"/>
    <w:pPr>
      <w:numPr>
        <w:numId w:val="4"/>
      </w:numPr>
    </w:pPr>
  </w:style>
  <w:style w:type="numbering" w:styleId="ArticleSection">
    <w:name w:val="Outline List 3"/>
    <w:basedOn w:val="NoList"/>
    <w:uiPriority w:val="99"/>
    <w:semiHidden/>
    <w:unhideWhenUsed/>
    <w:rsid w:val="00FE3DA8"/>
    <w:pPr>
      <w:numPr>
        <w:numId w:val="9"/>
      </w:numPr>
    </w:pPr>
  </w:style>
  <w:style w:type="paragraph" w:styleId="Bibliography">
    <w:name w:val="Bibliography"/>
    <w:basedOn w:val="Normal"/>
    <w:next w:val="Normal"/>
    <w:uiPriority w:val="37"/>
    <w:semiHidden/>
    <w:unhideWhenUsed/>
    <w:rsid w:val="005A6EC5"/>
  </w:style>
  <w:style w:type="paragraph" w:styleId="BlockText">
    <w:name w:val="Block Text"/>
    <w:basedOn w:val="Normal"/>
    <w:uiPriority w:val="99"/>
    <w:semiHidden/>
    <w:unhideWhenUsed/>
    <w:rsid w:val="005A6EC5"/>
    <w:pPr>
      <w:pBdr>
        <w:top w:val="single" w:sz="2" w:space="10" w:color="EE0C3D" w:themeColor="accent1" w:frame="1"/>
        <w:left w:val="single" w:sz="2" w:space="10" w:color="EE0C3D" w:themeColor="accent1" w:frame="1"/>
        <w:bottom w:val="single" w:sz="2" w:space="10" w:color="EE0C3D" w:themeColor="accent1" w:frame="1"/>
        <w:right w:val="single" w:sz="2" w:space="10" w:color="EE0C3D" w:themeColor="accent1" w:frame="1"/>
      </w:pBdr>
      <w:ind w:left="1152" w:right="1152"/>
    </w:pPr>
    <w:rPr>
      <w:rFonts w:eastAsiaTheme="minorEastAsia" w:cs="Arial"/>
      <w:i/>
      <w:iCs/>
      <w:color w:val="EE0C3D" w:themeColor="accent1"/>
    </w:rPr>
  </w:style>
  <w:style w:type="paragraph" w:styleId="BodyText">
    <w:name w:val="Body Text"/>
    <w:basedOn w:val="Normal"/>
    <w:link w:val="BodyTextChar"/>
    <w:uiPriority w:val="99"/>
    <w:semiHidden/>
    <w:unhideWhenUsed/>
    <w:rsid w:val="005A6EC5"/>
    <w:pPr>
      <w:spacing w:after="120"/>
    </w:pPr>
  </w:style>
  <w:style w:type="character" w:customStyle="1" w:styleId="BodyTextChar">
    <w:name w:val="Body Text Char"/>
    <w:basedOn w:val="DefaultParagraphFont"/>
    <w:link w:val="BodyText"/>
    <w:uiPriority w:val="99"/>
    <w:semiHidden/>
    <w:rsid w:val="005A6EC5"/>
    <w:rPr>
      <w:lang w:val="en-US"/>
    </w:rPr>
  </w:style>
  <w:style w:type="paragraph" w:styleId="BodyText2">
    <w:name w:val="Body Text 2"/>
    <w:basedOn w:val="Normal"/>
    <w:link w:val="BodyText2Char"/>
    <w:uiPriority w:val="99"/>
    <w:semiHidden/>
    <w:unhideWhenUsed/>
    <w:rsid w:val="005A6EC5"/>
    <w:pPr>
      <w:spacing w:after="120" w:line="480" w:lineRule="auto"/>
    </w:pPr>
  </w:style>
  <w:style w:type="character" w:customStyle="1" w:styleId="BodyText2Char">
    <w:name w:val="Body Text 2 Char"/>
    <w:basedOn w:val="DefaultParagraphFont"/>
    <w:link w:val="BodyText2"/>
    <w:uiPriority w:val="99"/>
    <w:semiHidden/>
    <w:rsid w:val="005A6EC5"/>
    <w:rPr>
      <w:lang w:val="en-US"/>
    </w:rPr>
  </w:style>
  <w:style w:type="paragraph" w:styleId="BodyText3">
    <w:name w:val="Body Text 3"/>
    <w:basedOn w:val="Normal"/>
    <w:link w:val="BodyText3Char"/>
    <w:uiPriority w:val="99"/>
    <w:semiHidden/>
    <w:unhideWhenUsed/>
    <w:rsid w:val="005A6EC5"/>
    <w:pPr>
      <w:spacing w:after="120"/>
    </w:pPr>
    <w:rPr>
      <w:sz w:val="16"/>
      <w:szCs w:val="16"/>
    </w:rPr>
  </w:style>
  <w:style w:type="character" w:customStyle="1" w:styleId="BodyText3Char">
    <w:name w:val="Body Text 3 Char"/>
    <w:basedOn w:val="DefaultParagraphFont"/>
    <w:link w:val="BodyText3"/>
    <w:uiPriority w:val="99"/>
    <w:semiHidden/>
    <w:rsid w:val="005A6EC5"/>
    <w:rPr>
      <w:sz w:val="16"/>
      <w:szCs w:val="16"/>
      <w:lang w:val="en-US"/>
    </w:rPr>
  </w:style>
  <w:style w:type="paragraph" w:styleId="BodyTextFirstIndent">
    <w:name w:val="Body Text First Indent"/>
    <w:basedOn w:val="BodyText"/>
    <w:link w:val="BodyTextFirstIndentChar"/>
    <w:uiPriority w:val="99"/>
    <w:semiHidden/>
    <w:unhideWhenUsed/>
    <w:rsid w:val="005A6EC5"/>
    <w:pPr>
      <w:spacing w:after="160"/>
      <w:ind w:firstLine="360"/>
    </w:pPr>
  </w:style>
  <w:style w:type="character" w:customStyle="1" w:styleId="BodyTextFirstIndentChar">
    <w:name w:val="Body Text First Indent Char"/>
    <w:basedOn w:val="BodyTextChar"/>
    <w:link w:val="BodyTextFirstIndent"/>
    <w:uiPriority w:val="99"/>
    <w:semiHidden/>
    <w:rsid w:val="005A6EC5"/>
    <w:rPr>
      <w:lang w:val="en-US"/>
    </w:rPr>
  </w:style>
  <w:style w:type="paragraph" w:styleId="BodyTextFirstIndent2">
    <w:name w:val="Body Text First Indent 2"/>
    <w:basedOn w:val="BodyTextIndent"/>
    <w:link w:val="BodyTextFirstIndent2Char"/>
    <w:uiPriority w:val="99"/>
    <w:semiHidden/>
    <w:unhideWhenUsed/>
    <w:rsid w:val="005A6EC5"/>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5A6EC5"/>
    <w:rPr>
      <w:sz w:val="24"/>
      <w:lang w:val="en-US"/>
    </w:rPr>
  </w:style>
  <w:style w:type="paragraph" w:styleId="BodyTextIndent3">
    <w:name w:val="Body Text Indent 3"/>
    <w:basedOn w:val="Normal"/>
    <w:link w:val="BodyTextIndent3Char"/>
    <w:uiPriority w:val="99"/>
    <w:semiHidden/>
    <w:unhideWhenUsed/>
    <w:rsid w:val="005A6EC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6EC5"/>
    <w:rPr>
      <w:sz w:val="16"/>
      <w:szCs w:val="16"/>
      <w:lang w:val="en-US"/>
    </w:rPr>
  </w:style>
  <w:style w:type="character" w:styleId="BookTitle">
    <w:name w:val="Book Title"/>
    <w:basedOn w:val="DefaultParagraphFont"/>
    <w:uiPriority w:val="33"/>
    <w:qFormat/>
    <w:rsid w:val="005A6EC5"/>
    <w:rPr>
      <w:b/>
      <w:bCs/>
      <w:i/>
      <w:iCs/>
      <w:spacing w:val="5"/>
      <w:lang w:val="en-US"/>
    </w:rPr>
  </w:style>
  <w:style w:type="paragraph" w:styleId="Caption">
    <w:name w:val="caption"/>
    <w:basedOn w:val="Normal"/>
    <w:next w:val="Normal"/>
    <w:uiPriority w:val="35"/>
    <w:semiHidden/>
    <w:unhideWhenUsed/>
    <w:qFormat/>
    <w:rsid w:val="005A6EC5"/>
    <w:pPr>
      <w:spacing w:after="200" w:line="240" w:lineRule="auto"/>
    </w:pPr>
    <w:rPr>
      <w:i/>
      <w:iCs/>
      <w:color w:val="939393" w:themeColor="text2"/>
      <w:sz w:val="18"/>
      <w:szCs w:val="18"/>
    </w:rPr>
  </w:style>
  <w:style w:type="paragraph" w:styleId="Closing">
    <w:name w:val="Closing"/>
    <w:basedOn w:val="Normal"/>
    <w:link w:val="ClosingChar"/>
    <w:uiPriority w:val="99"/>
    <w:semiHidden/>
    <w:unhideWhenUsed/>
    <w:rsid w:val="005A6EC5"/>
    <w:pPr>
      <w:spacing w:after="0" w:line="240" w:lineRule="auto"/>
      <w:ind w:left="4252"/>
    </w:pPr>
  </w:style>
  <w:style w:type="character" w:customStyle="1" w:styleId="ClosingChar">
    <w:name w:val="Closing Char"/>
    <w:basedOn w:val="DefaultParagraphFont"/>
    <w:link w:val="Closing"/>
    <w:uiPriority w:val="99"/>
    <w:semiHidden/>
    <w:rsid w:val="005A6EC5"/>
    <w:rPr>
      <w:lang w:val="en-US"/>
    </w:rPr>
  </w:style>
  <w:style w:type="table" w:styleId="ColorfulGrid">
    <w:name w:val="Colorful Grid"/>
    <w:basedOn w:val="TableNormal"/>
    <w:uiPriority w:val="73"/>
    <w:semiHidden/>
    <w:unhideWhenUsed/>
    <w:rsid w:val="005A6EC5"/>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A6EC5"/>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CDD7" w:themeFill="accent1" w:themeFillTint="33"/>
    </w:tcPr>
    <w:tblStylePr w:type="firstRow">
      <w:rPr>
        <w:b/>
        <w:bCs/>
      </w:rPr>
      <w:tblPr/>
      <w:tcPr>
        <w:shd w:val="clear" w:color="auto" w:fill="FA9BB0" w:themeFill="accent1" w:themeFillTint="66"/>
      </w:tcPr>
    </w:tblStylePr>
    <w:tblStylePr w:type="lastRow">
      <w:rPr>
        <w:b/>
        <w:bCs/>
        <w:color w:val="000000" w:themeColor="text1"/>
      </w:rPr>
      <w:tblPr/>
      <w:tcPr>
        <w:shd w:val="clear" w:color="auto" w:fill="FA9BB0" w:themeFill="accent1" w:themeFillTint="66"/>
      </w:tcPr>
    </w:tblStylePr>
    <w:tblStylePr w:type="firstCol">
      <w:rPr>
        <w:color w:val="FFFFFF" w:themeColor="background1"/>
      </w:rPr>
      <w:tblPr/>
      <w:tcPr>
        <w:shd w:val="clear" w:color="auto" w:fill="B2092D" w:themeFill="accent1" w:themeFillShade="BF"/>
      </w:tcPr>
    </w:tblStylePr>
    <w:tblStylePr w:type="lastCol">
      <w:rPr>
        <w:color w:val="FFFFFF" w:themeColor="background1"/>
      </w:rPr>
      <w:tblPr/>
      <w:tcPr>
        <w:shd w:val="clear" w:color="auto" w:fill="B2092D" w:themeFill="accent1" w:themeFillShade="BF"/>
      </w:tcPr>
    </w:tblStylePr>
    <w:tblStylePr w:type="band1Vert">
      <w:tblPr/>
      <w:tcPr>
        <w:shd w:val="clear" w:color="auto" w:fill="F8839C" w:themeFill="accent1" w:themeFillTint="7F"/>
      </w:tcPr>
    </w:tblStylePr>
    <w:tblStylePr w:type="band1Horz">
      <w:tblPr/>
      <w:tcPr>
        <w:shd w:val="clear" w:color="auto" w:fill="F8839C" w:themeFill="accent1" w:themeFillTint="7F"/>
      </w:tcPr>
    </w:tblStylePr>
  </w:style>
  <w:style w:type="table" w:styleId="ColorfulGrid-Accent2">
    <w:name w:val="Colorful Grid Accent 2"/>
    <w:basedOn w:val="TableNormal"/>
    <w:uiPriority w:val="73"/>
    <w:semiHidden/>
    <w:unhideWhenUsed/>
    <w:rsid w:val="005A6EC5"/>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5DBFD" w:themeFill="accent2" w:themeFillTint="33"/>
    </w:tcPr>
    <w:tblStylePr w:type="firstRow">
      <w:rPr>
        <w:b/>
        <w:bCs/>
      </w:rPr>
      <w:tblPr/>
      <w:tcPr>
        <w:shd w:val="clear" w:color="auto" w:fill="ABB7FC" w:themeFill="accent2" w:themeFillTint="66"/>
      </w:tcPr>
    </w:tblStylePr>
    <w:tblStylePr w:type="lastRow">
      <w:rPr>
        <w:b/>
        <w:bCs/>
        <w:color w:val="000000" w:themeColor="text1"/>
      </w:rPr>
      <w:tblPr/>
      <w:tcPr>
        <w:shd w:val="clear" w:color="auto" w:fill="ABB7FC" w:themeFill="accent2" w:themeFillTint="66"/>
      </w:tcPr>
    </w:tblStylePr>
    <w:tblStylePr w:type="firstCol">
      <w:rPr>
        <w:color w:val="FFFFFF" w:themeColor="background1"/>
      </w:rPr>
      <w:tblPr/>
      <w:tcPr>
        <w:shd w:val="clear" w:color="auto" w:fill="0625D6" w:themeFill="accent2" w:themeFillShade="BF"/>
      </w:tcPr>
    </w:tblStylePr>
    <w:tblStylePr w:type="lastCol">
      <w:rPr>
        <w:color w:val="FFFFFF" w:themeColor="background1"/>
      </w:rPr>
      <w:tblPr/>
      <w:tcPr>
        <w:shd w:val="clear" w:color="auto" w:fill="0625D6" w:themeFill="accent2" w:themeFillShade="BF"/>
      </w:tcPr>
    </w:tblStylePr>
    <w:tblStylePr w:type="band1Vert">
      <w:tblPr/>
      <w:tcPr>
        <w:shd w:val="clear" w:color="auto" w:fill="96A5FC" w:themeFill="accent2" w:themeFillTint="7F"/>
      </w:tcPr>
    </w:tblStylePr>
    <w:tblStylePr w:type="band1Horz">
      <w:tblPr/>
      <w:tcPr>
        <w:shd w:val="clear" w:color="auto" w:fill="96A5FC" w:themeFill="accent2" w:themeFillTint="7F"/>
      </w:tcPr>
    </w:tblStylePr>
  </w:style>
  <w:style w:type="table" w:styleId="ColorfulGrid-Accent3">
    <w:name w:val="Colorful Grid Accent 3"/>
    <w:basedOn w:val="TableNormal"/>
    <w:uiPriority w:val="73"/>
    <w:semiHidden/>
    <w:unhideWhenUsed/>
    <w:rsid w:val="005A6EC5"/>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9CA" w:themeFill="accent3" w:themeFillTint="33"/>
    </w:tcPr>
    <w:tblStylePr w:type="firstRow">
      <w:rPr>
        <w:b/>
        <w:bCs/>
      </w:rPr>
      <w:tblPr/>
      <w:tcPr>
        <w:shd w:val="clear" w:color="auto" w:fill="FFF495" w:themeFill="accent3" w:themeFillTint="66"/>
      </w:tcPr>
    </w:tblStylePr>
    <w:tblStylePr w:type="lastRow">
      <w:rPr>
        <w:b/>
        <w:bCs/>
        <w:color w:val="000000" w:themeColor="text1"/>
      </w:rPr>
      <w:tblPr/>
      <w:tcPr>
        <w:shd w:val="clear" w:color="auto" w:fill="FFF495" w:themeFill="accent3" w:themeFillTint="66"/>
      </w:tcPr>
    </w:tblStylePr>
    <w:tblStylePr w:type="firstCol">
      <w:rPr>
        <w:color w:val="FFFFFF" w:themeColor="background1"/>
      </w:rPr>
      <w:tblPr/>
      <w:tcPr>
        <w:shd w:val="clear" w:color="auto" w:fill="B8A500" w:themeFill="accent3" w:themeFillShade="BF"/>
      </w:tcPr>
    </w:tblStylePr>
    <w:tblStylePr w:type="lastCol">
      <w:rPr>
        <w:color w:val="FFFFFF" w:themeColor="background1"/>
      </w:rPr>
      <w:tblPr/>
      <w:tcPr>
        <w:shd w:val="clear" w:color="auto" w:fill="B8A500" w:themeFill="accent3" w:themeFillShade="BF"/>
      </w:tcPr>
    </w:tblStylePr>
    <w:tblStylePr w:type="band1Vert">
      <w:tblPr/>
      <w:tcPr>
        <w:shd w:val="clear" w:color="auto" w:fill="FFF27B" w:themeFill="accent3" w:themeFillTint="7F"/>
      </w:tcPr>
    </w:tblStylePr>
    <w:tblStylePr w:type="band1Horz">
      <w:tblPr/>
      <w:tcPr>
        <w:shd w:val="clear" w:color="auto" w:fill="FFF27B" w:themeFill="accent3" w:themeFillTint="7F"/>
      </w:tcPr>
    </w:tblStylePr>
  </w:style>
  <w:style w:type="table" w:styleId="ColorfulGrid-Accent4">
    <w:name w:val="Colorful Grid Accent 4"/>
    <w:basedOn w:val="TableNormal"/>
    <w:uiPriority w:val="73"/>
    <w:semiHidden/>
    <w:unhideWhenUsed/>
    <w:rsid w:val="005A6EC5"/>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4D6" w:themeFill="accent4" w:themeFillTint="33"/>
    </w:tcPr>
    <w:tblStylePr w:type="firstRow">
      <w:rPr>
        <w:b/>
        <w:bCs/>
      </w:rPr>
      <w:tblPr/>
      <w:tcPr>
        <w:shd w:val="clear" w:color="auto" w:fill="B3EAAE" w:themeFill="accent4" w:themeFillTint="66"/>
      </w:tcPr>
    </w:tblStylePr>
    <w:tblStylePr w:type="lastRow">
      <w:rPr>
        <w:b/>
        <w:bCs/>
        <w:color w:val="000000" w:themeColor="text1"/>
      </w:rPr>
      <w:tblPr/>
      <w:tcPr>
        <w:shd w:val="clear" w:color="auto" w:fill="B3EAAE" w:themeFill="accent4" w:themeFillTint="66"/>
      </w:tcPr>
    </w:tblStylePr>
    <w:tblStylePr w:type="firstCol">
      <w:rPr>
        <w:color w:val="FFFFFF" w:themeColor="background1"/>
      </w:rPr>
      <w:tblPr/>
      <w:tcPr>
        <w:shd w:val="clear" w:color="auto" w:fill="319927" w:themeFill="accent4" w:themeFillShade="BF"/>
      </w:tcPr>
    </w:tblStylePr>
    <w:tblStylePr w:type="lastCol">
      <w:rPr>
        <w:color w:val="FFFFFF" w:themeColor="background1"/>
      </w:rPr>
      <w:tblPr/>
      <w:tcPr>
        <w:shd w:val="clear" w:color="auto" w:fill="319927" w:themeFill="accent4" w:themeFillShade="BF"/>
      </w:tcPr>
    </w:tblStylePr>
    <w:tblStylePr w:type="band1Vert">
      <w:tblPr/>
      <w:tcPr>
        <w:shd w:val="clear" w:color="auto" w:fill="A1E59A" w:themeFill="accent4" w:themeFillTint="7F"/>
      </w:tcPr>
    </w:tblStylePr>
    <w:tblStylePr w:type="band1Horz">
      <w:tblPr/>
      <w:tcPr>
        <w:shd w:val="clear" w:color="auto" w:fill="A1E59A" w:themeFill="accent4" w:themeFillTint="7F"/>
      </w:tcPr>
    </w:tblStylePr>
  </w:style>
  <w:style w:type="table" w:styleId="ColorfulGrid-Accent5">
    <w:name w:val="Colorful Grid Accent 5"/>
    <w:basedOn w:val="TableNormal"/>
    <w:uiPriority w:val="73"/>
    <w:semiHidden/>
    <w:unhideWhenUsed/>
    <w:rsid w:val="005A6EC5"/>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ACB" w:themeFill="accent5" w:themeFillTint="33"/>
    </w:tcPr>
    <w:tblStylePr w:type="firstRow">
      <w:rPr>
        <w:b/>
        <w:bCs/>
      </w:rPr>
      <w:tblPr/>
      <w:tcPr>
        <w:shd w:val="clear" w:color="auto" w:fill="FFD697" w:themeFill="accent5" w:themeFillTint="66"/>
      </w:tcPr>
    </w:tblStylePr>
    <w:tblStylePr w:type="lastRow">
      <w:rPr>
        <w:b/>
        <w:bCs/>
        <w:color w:val="000000" w:themeColor="text1"/>
      </w:rPr>
      <w:tblPr/>
      <w:tcPr>
        <w:shd w:val="clear" w:color="auto" w:fill="FFD697" w:themeFill="accent5" w:themeFillTint="66"/>
      </w:tcPr>
    </w:tblStylePr>
    <w:tblStylePr w:type="firstCol">
      <w:rPr>
        <w:color w:val="FFFFFF" w:themeColor="background1"/>
      </w:rPr>
      <w:tblPr/>
      <w:tcPr>
        <w:shd w:val="clear" w:color="auto" w:fill="BC7300" w:themeFill="accent5" w:themeFillShade="BF"/>
      </w:tcPr>
    </w:tblStylePr>
    <w:tblStylePr w:type="lastCol">
      <w:rPr>
        <w:color w:val="FFFFFF" w:themeColor="background1"/>
      </w:rPr>
      <w:tblPr/>
      <w:tcPr>
        <w:shd w:val="clear" w:color="auto" w:fill="BC7300" w:themeFill="accent5" w:themeFillShade="BF"/>
      </w:tcPr>
    </w:tblStylePr>
    <w:tblStylePr w:type="band1Vert">
      <w:tblPr/>
      <w:tcPr>
        <w:shd w:val="clear" w:color="auto" w:fill="FFCD7E" w:themeFill="accent5" w:themeFillTint="7F"/>
      </w:tcPr>
    </w:tblStylePr>
    <w:tblStylePr w:type="band1Horz">
      <w:tblPr/>
      <w:tcPr>
        <w:shd w:val="clear" w:color="auto" w:fill="FFCD7E" w:themeFill="accent5" w:themeFillTint="7F"/>
      </w:tcPr>
    </w:tblStylePr>
  </w:style>
  <w:style w:type="table" w:styleId="ColorfulGrid-Accent6">
    <w:name w:val="Colorful Grid Accent 6"/>
    <w:basedOn w:val="TableNormal"/>
    <w:uiPriority w:val="73"/>
    <w:semiHidden/>
    <w:unhideWhenUsed/>
    <w:rsid w:val="005A6EC5"/>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7D3F6" w:themeFill="accent6" w:themeFillTint="33"/>
    </w:tcPr>
    <w:tblStylePr w:type="firstRow">
      <w:rPr>
        <w:b/>
        <w:bCs/>
      </w:rPr>
      <w:tblPr/>
      <w:tcPr>
        <w:shd w:val="clear" w:color="auto" w:fill="D0A8EE" w:themeFill="accent6" w:themeFillTint="66"/>
      </w:tcPr>
    </w:tblStylePr>
    <w:tblStylePr w:type="lastRow">
      <w:rPr>
        <w:b/>
        <w:bCs/>
        <w:color w:val="000000" w:themeColor="text1"/>
      </w:rPr>
      <w:tblPr/>
      <w:tcPr>
        <w:shd w:val="clear" w:color="auto" w:fill="D0A8EE" w:themeFill="accent6" w:themeFillTint="66"/>
      </w:tcPr>
    </w:tblStylePr>
    <w:tblStylePr w:type="firstCol">
      <w:rPr>
        <w:color w:val="FFFFFF" w:themeColor="background1"/>
      </w:rPr>
      <w:tblPr/>
      <w:tcPr>
        <w:shd w:val="clear" w:color="auto" w:fill="681E9D" w:themeFill="accent6" w:themeFillShade="BF"/>
      </w:tcPr>
    </w:tblStylePr>
    <w:tblStylePr w:type="lastCol">
      <w:rPr>
        <w:color w:val="FFFFFF" w:themeColor="background1"/>
      </w:rPr>
      <w:tblPr/>
      <w:tcPr>
        <w:shd w:val="clear" w:color="auto" w:fill="681E9D" w:themeFill="accent6" w:themeFillShade="BF"/>
      </w:tcPr>
    </w:tblStylePr>
    <w:tblStylePr w:type="band1Vert">
      <w:tblPr/>
      <w:tcPr>
        <w:shd w:val="clear" w:color="auto" w:fill="C593EA" w:themeFill="accent6" w:themeFillTint="7F"/>
      </w:tcPr>
    </w:tblStylePr>
    <w:tblStylePr w:type="band1Horz">
      <w:tblPr/>
      <w:tcPr>
        <w:shd w:val="clear" w:color="auto" w:fill="C593EA" w:themeFill="accent6" w:themeFillTint="7F"/>
      </w:tcPr>
    </w:tblStylePr>
  </w:style>
  <w:style w:type="table" w:styleId="ColorfulList">
    <w:name w:val="Colorful List"/>
    <w:basedOn w:val="TableNormal"/>
    <w:uiPriority w:val="72"/>
    <w:semiHidden/>
    <w:unhideWhenUsed/>
    <w:rsid w:val="005A6EC5"/>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627E5" w:themeFill="accent2" w:themeFillShade="CC"/>
      </w:tcPr>
    </w:tblStylePr>
    <w:tblStylePr w:type="lastRow">
      <w:rPr>
        <w:b/>
        <w:bCs/>
        <w:color w:val="0627E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A6EC5"/>
    <w:pPr>
      <w:spacing w:before="0" w:after="0" w:line="240" w:lineRule="auto"/>
    </w:pPr>
    <w:rPr>
      <w:color w:val="000000" w:themeColor="text1"/>
    </w:rPr>
    <w:tblPr>
      <w:tblStyleRowBandSize w:val="1"/>
      <w:tblStyleColBandSize w:val="1"/>
    </w:tblPr>
    <w:tcPr>
      <w:shd w:val="clear" w:color="auto" w:fill="FDE6EB" w:themeFill="accent1" w:themeFillTint="19"/>
    </w:tcPr>
    <w:tblStylePr w:type="firstRow">
      <w:rPr>
        <w:b/>
        <w:bCs/>
        <w:color w:val="FFFFFF" w:themeColor="background1"/>
      </w:rPr>
      <w:tblPr/>
      <w:tcPr>
        <w:tcBorders>
          <w:bottom w:val="single" w:sz="12" w:space="0" w:color="FFFFFF" w:themeColor="background1"/>
        </w:tcBorders>
        <w:shd w:val="clear" w:color="auto" w:fill="0627E5" w:themeFill="accent2" w:themeFillShade="CC"/>
      </w:tcPr>
    </w:tblStylePr>
    <w:tblStylePr w:type="lastRow">
      <w:rPr>
        <w:b/>
        <w:bCs/>
        <w:color w:val="0627E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C1CE" w:themeFill="accent1" w:themeFillTint="3F"/>
      </w:tcPr>
    </w:tblStylePr>
    <w:tblStylePr w:type="band1Horz">
      <w:tblPr/>
      <w:tcPr>
        <w:shd w:val="clear" w:color="auto" w:fill="FCCDD7" w:themeFill="accent1" w:themeFillTint="33"/>
      </w:tcPr>
    </w:tblStylePr>
  </w:style>
  <w:style w:type="table" w:styleId="ColorfulList-Accent2">
    <w:name w:val="Colorful List Accent 2"/>
    <w:basedOn w:val="TableNormal"/>
    <w:uiPriority w:val="72"/>
    <w:semiHidden/>
    <w:unhideWhenUsed/>
    <w:rsid w:val="005A6EC5"/>
    <w:pPr>
      <w:spacing w:before="0" w:after="0" w:line="240" w:lineRule="auto"/>
    </w:pPr>
    <w:rPr>
      <w:color w:val="000000" w:themeColor="text1"/>
    </w:rPr>
    <w:tblPr>
      <w:tblStyleRowBandSize w:val="1"/>
      <w:tblStyleColBandSize w:val="1"/>
    </w:tblPr>
    <w:tcPr>
      <w:shd w:val="clear" w:color="auto" w:fill="EAEDFE" w:themeFill="accent2" w:themeFillTint="19"/>
    </w:tcPr>
    <w:tblStylePr w:type="firstRow">
      <w:rPr>
        <w:b/>
        <w:bCs/>
        <w:color w:val="FFFFFF" w:themeColor="background1"/>
      </w:rPr>
      <w:tblPr/>
      <w:tcPr>
        <w:tcBorders>
          <w:bottom w:val="single" w:sz="12" w:space="0" w:color="FFFFFF" w:themeColor="background1"/>
        </w:tcBorders>
        <w:shd w:val="clear" w:color="auto" w:fill="0627E5" w:themeFill="accent2" w:themeFillShade="CC"/>
      </w:tcPr>
    </w:tblStylePr>
    <w:tblStylePr w:type="lastRow">
      <w:rPr>
        <w:b/>
        <w:bCs/>
        <w:color w:val="0627E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D2FD" w:themeFill="accent2" w:themeFillTint="3F"/>
      </w:tcPr>
    </w:tblStylePr>
    <w:tblStylePr w:type="band1Horz">
      <w:tblPr/>
      <w:tcPr>
        <w:shd w:val="clear" w:color="auto" w:fill="D5DBFD" w:themeFill="accent2" w:themeFillTint="33"/>
      </w:tcPr>
    </w:tblStylePr>
  </w:style>
  <w:style w:type="table" w:styleId="ColorfulList-Accent3">
    <w:name w:val="Colorful List Accent 3"/>
    <w:basedOn w:val="TableNormal"/>
    <w:uiPriority w:val="72"/>
    <w:semiHidden/>
    <w:unhideWhenUsed/>
    <w:rsid w:val="005A6EC5"/>
    <w:pPr>
      <w:spacing w:before="0" w:after="0" w:line="240" w:lineRule="auto"/>
    </w:pPr>
    <w:rPr>
      <w:color w:val="000000" w:themeColor="text1"/>
    </w:rPr>
    <w:tblPr>
      <w:tblStyleRowBandSize w:val="1"/>
      <w:tblStyleColBandSize w:val="1"/>
    </w:tblPr>
    <w:tcPr>
      <w:shd w:val="clear" w:color="auto" w:fill="FFFCE5" w:themeFill="accent3" w:themeFillTint="19"/>
    </w:tcPr>
    <w:tblStylePr w:type="firstRow">
      <w:rPr>
        <w:b/>
        <w:bCs/>
        <w:color w:val="FFFFFF" w:themeColor="background1"/>
      </w:rPr>
      <w:tblPr/>
      <w:tcPr>
        <w:tcBorders>
          <w:bottom w:val="single" w:sz="12" w:space="0" w:color="FFFFFF" w:themeColor="background1"/>
        </w:tcBorders>
        <w:shd w:val="clear" w:color="auto" w:fill="34A429" w:themeFill="accent4" w:themeFillShade="CC"/>
      </w:tcPr>
    </w:tblStylePr>
    <w:tblStylePr w:type="lastRow">
      <w:rPr>
        <w:b/>
        <w:bCs/>
        <w:color w:val="34A42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8BD" w:themeFill="accent3" w:themeFillTint="3F"/>
      </w:tcPr>
    </w:tblStylePr>
    <w:tblStylePr w:type="band1Horz">
      <w:tblPr/>
      <w:tcPr>
        <w:shd w:val="clear" w:color="auto" w:fill="FFF9CA" w:themeFill="accent3" w:themeFillTint="33"/>
      </w:tcPr>
    </w:tblStylePr>
  </w:style>
  <w:style w:type="table" w:styleId="ColorfulList-Accent4">
    <w:name w:val="Colorful List Accent 4"/>
    <w:basedOn w:val="TableNormal"/>
    <w:uiPriority w:val="72"/>
    <w:semiHidden/>
    <w:unhideWhenUsed/>
    <w:rsid w:val="005A6EC5"/>
    <w:pPr>
      <w:spacing w:before="0" w:after="0" w:line="240" w:lineRule="auto"/>
    </w:pPr>
    <w:rPr>
      <w:color w:val="000000" w:themeColor="text1"/>
    </w:rPr>
    <w:tblPr>
      <w:tblStyleRowBandSize w:val="1"/>
      <w:tblStyleColBandSize w:val="1"/>
    </w:tblPr>
    <w:tcPr>
      <w:shd w:val="clear" w:color="auto" w:fill="ECFAEB" w:themeFill="accent4" w:themeFillTint="19"/>
    </w:tcPr>
    <w:tblStylePr w:type="firstRow">
      <w:rPr>
        <w:b/>
        <w:bCs/>
        <w:color w:val="FFFFFF" w:themeColor="background1"/>
      </w:rPr>
      <w:tblPr/>
      <w:tcPr>
        <w:tcBorders>
          <w:bottom w:val="single" w:sz="12" w:space="0" w:color="FFFFFF" w:themeColor="background1"/>
        </w:tcBorders>
        <w:shd w:val="clear" w:color="auto" w:fill="C4B100" w:themeFill="accent3" w:themeFillShade="CC"/>
      </w:tcPr>
    </w:tblStylePr>
    <w:tblStylePr w:type="lastRow">
      <w:rPr>
        <w:b/>
        <w:bCs/>
        <w:color w:val="C4B1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F2CD" w:themeFill="accent4" w:themeFillTint="3F"/>
      </w:tcPr>
    </w:tblStylePr>
    <w:tblStylePr w:type="band1Horz">
      <w:tblPr/>
      <w:tcPr>
        <w:shd w:val="clear" w:color="auto" w:fill="D9F4D6" w:themeFill="accent4" w:themeFillTint="33"/>
      </w:tcPr>
    </w:tblStylePr>
  </w:style>
  <w:style w:type="table" w:styleId="ColorfulList-Accent5">
    <w:name w:val="Colorful List Accent 5"/>
    <w:basedOn w:val="TableNormal"/>
    <w:uiPriority w:val="72"/>
    <w:semiHidden/>
    <w:unhideWhenUsed/>
    <w:rsid w:val="005A6EC5"/>
    <w:pPr>
      <w:spacing w:before="0" w:after="0" w:line="240" w:lineRule="auto"/>
    </w:pPr>
    <w:rPr>
      <w:color w:val="000000" w:themeColor="text1"/>
    </w:rPr>
    <w:tblPr>
      <w:tblStyleRowBandSize w:val="1"/>
      <w:tblStyleColBandSize w:val="1"/>
    </w:tblPr>
    <w:tcPr>
      <w:shd w:val="clear" w:color="auto" w:fill="FFF5E5" w:themeFill="accent5" w:themeFillTint="19"/>
    </w:tcPr>
    <w:tblStylePr w:type="firstRow">
      <w:rPr>
        <w:b/>
        <w:bCs/>
        <w:color w:val="FFFFFF" w:themeColor="background1"/>
      </w:rPr>
      <w:tblPr/>
      <w:tcPr>
        <w:tcBorders>
          <w:bottom w:val="single" w:sz="12" w:space="0" w:color="FFFFFF" w:themeColor="background1"/>
        </w:tcBorders>
        <w:shd w:val="clear" w:color="auto" w:fill="6F20A8" w:themeFill="accent6" w:themeFillShade="CC"/>
      </w:tcPr>
    </w:tblStylePr>
    <w:tblStylePr w:type="lastRow">
      <w:rPr>
        <w:b/>
        <w:bCs/>
        <w:color w:val="6F20A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6BF" w:themeFill="accent5" w:themeFillTint="3F"/>
      </w:tcPr>
    </w:tblStylePr>
    <w:tblStylePr w:type="band1Horz">
      <w:tblPr/>
      <w:tcPr>
        <w:shd w:val="clear" w:color="auto" w:fill="FFEACB" w:themeFill="accent5" w:themeFillTint="33"/>
      </w:tcPr>
    </w:tblStylePr>
  </w:style>
  <w:style w:type="table" w:styleId="ColorfulList-Accent6">
    <w:name w:val="Colorful List Accent 6"/>
    <w:basedOn w:val="TableNormal"/>
    <w:uiPriority w:val="72"/>
    <w:semiHidden/>
    <w:unhideWhenUsed/>
    <w:rsid w:val="005A6EC5"/>
    <w:pPr>
      <w:spacing w:before="0" w:after="0" w:line="240" w:lineRule="auto"/>
    </w:pPr>
    <w:rPr>
      <w:color w:val="000000" w:themeColor="text1"/>
    </w:rPr>
    <w:tblPr>
      <w:tblStyleRowBandSize w:val="1"/>
      <w:tblStyleColBandSize w:val="1"/>
    </w:tblPr>
    <w:tcPr>
      <w:shd w:val="clear" w:color="auto" w:fill="F3E9FB" w:themeFill="accent6" w:themeFillTint="19"/>
    </w:tcPr>
    <w:tblStylePr w:type="firstRow">
      <w:rPr>
        <w:b/>
        <w:bCs/>
        <w:color w:val="FFFFFF" w:themeColor="background1"/>
      </w:rPr>
      <w:tblPr/>
      <w:tcPr>
        <w:tcBorders>
          <w:bottom w:val="single" w:sz="12" w:space="0" w:color="FFFFFF" w:themeColor="background1"/>
        </w:tcBorders>
        <w:shd w:val="clear" w:color="auto" w:fill="C97B00" w:themeFill="accent5" w:themeFillShade="CC"/>
      </w:tcPr>
    </w:tblStylePr>
    <w:tblStylePr w:type="lastRow">
      <w:rPr>
        <w:b/>
        <w:bCs/>
        <w:color w:val="C97B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C9F4" w:themeFill="accent6" w:themeFillTint="3F"/>
      </w:tcPr>
    </w:tblStylePr>
    <w:tblStylePr w:type="band1Horz">
      <w:tblPr/>
      <w:tcPr>
        <w:shd w:val="clear" w:color="auto" w:fill="E7D3F6" w:themeFill="accent6" w:themeFillTint="33"/>
      </w:tcPr>
    </w:tblStylePr>
  </w:style>
  <w:style w:type="table" w:styleId="ColorfulShading">
    <w:name w:val="Colorful Shading"/>
    <w:basedOn w:val="TableNormal"/>
    <w:uiPriority w:val="71"/>
    <w:semiHidden/>
    <w:unhideWhenUsed/>
    <w:rsid w:val="005A6EC5"/>
    <w:pPr>
      <w:spacing w:before="0" w:after="0" w:line="240" w:lineRule="auto"/>
    </w:pPr>
    <w:rPr>
      <w:color w:val="000000" w:themeColor="text1"/>
    </w:rPr>
    <w:tblPr>
      <w:tblStyleRowBandSize w:val="1"/>
      <w:tblStyleColBandSize w:val="1"/>
      <w:tblBorders>
        <w:top w:val="single" w:sz="24" w:space="0" w:color="2E4DF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E4DF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A6EC5"/>
    <w:pPr>
      <w:spacing w:before="0" w:after="0" w:line="240" w:lineRule="auto"/>
    </w:pPr>
    <w:rPr>
      <w:color w:val="000000" w:themeColor="text1"/>
    </w:rPr>
    <w:tblPr>
      <w:tblStyleRowBandSize w:val="1"/>
      <w:tblStyleColBandSize w:val="1"/>
      <w:tblBorders>
        <w:top w:val="single" w:sz="24" w:space="0" w:color="2E4DF9" w:themeColor="accent2"/>
        <w:left w:val="single" w:sz="4" w:space="0" w:color="EE0C3D" w:themeColor="accent1"/>
        <w:bottom w:val="single" w:sz="4" w:space="0" w:color="EE0C3D" w:themeColor="accent1"/>
        <w:right w:val="single" w:sz="4" w:space="0" w:color="EE0C3D" w:themeColor="accent1"/>
        <w:insideH w:val="single" w:sz="4" w:space="0" w:color="FFFFFF" w:themeColor="background1"/>
        <w:insideV w:val="single" w:sz="4" w:space="0" w:color="FFFFFF" w:themeColor="background1"/>
      </w:tblBorders>
    </w:tblPr>
    <w:tcPr>
      <w:shd w:val="clear" w:color="auto" w:fill="FDE6EB" w:themeFill="accent1" w:themeFillTint="19"/>
    </w:tcPr>
    <w:tblStylePr w:type="firstRow">
      <w:rPr>
        <w:b/>
        <w:bCs/>
      </w:rPr>
      <w:tblPr/>
      <w:tcPr>
        <w:tcBorders>
          <w:top w:val="nil"/>
          <w:left w:val="nil"/>
          <w:bottom w:val="single" w:sz="24" w:space="0" w:color="2E4DF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0724" w:themeFill="accent1" w:themeFillShade="99"/>
      </w:tcPr>
    </w:tblStylePr>
    <w:tblStylePr w:type="firstCol">
      <w:rPr>
        <w:color w:val="FFFFFF" w:themeColor="background1"/>
      </w:rPr>
      <w:tblPr/>
      <w:tcPr>
        <w:tcBorders>
          <w:top w:val="nil"/>
          <w:left w:val="nil"/>
          <w:bottom w:val="nil"/>
          <w:right w:val="nil"/>
          <w:insideH w:val="single" w:sz="4" w:space="0" w:color="8E0724" w:themeColor="accent1" w:themeShade="99"/>
          <w:insideV w:val="nil"/>
        </w:tcBorders>
        <w:shd w:val="clear" w:color="auto" w:fill="8E072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E0724" w:themeFill="accent1" w:themeFillShade="99"/>
      </w:tcPr>
    </w:tblStylePr>
    <w:tblStylePr w:type="band1Vert">
      <w:tblPr/>
      <w:tcPr>
        <w:shd w:val="clear" w:color="auto" w:fill="FA9BB0" w:themeFill="accent1" w:themeFillTint="66"/>
      </w:tcPr>
    </w:tblStylePr>
    <w:tblStylePr w:type="band1Horz">
      <w:tblPr/>
      <w:tcPr>
        <w:shd w:val="clear" w:color="auto" w:fill="F8839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A6EC5"/>
    <w:pPr>
      <w:spacing w:before="0" w:after="0" w:line="240" w:lineRule="auto"/>
    </w:pPr>
    <w:rPr>
      <w:color w:val="000000" w:themeColor="text1"/>
    </w:rPr>
    <w:tblPr>
      <w:tblStyleRowBandSize w:val="1"/>
      <w:tblStyleColBandSize w:val="1"/>
      <w:tblBorders>
        <w:top w:val="single" w:sz="24" w:space="0" w:color="2E4DF9" w:themeColor="accent2"/>
        <w:left w:val="single" w:sz="4" w:space="0" w:color="2E4DF9" w:themeColor="accent2"/>
        <w:bottom w:val="single" w:sz="4" w:space="0" w:color="2E4DF9" w:themeColor="accent2"/>
        <w:right w:val="single" w:sz="4" w:space="0" w:color="2E4DF9" w:themeColor="accent2"/>
        <w:insideH w:val="single" w:sz="4" w:space="0" w:color="FFFFFF" w:themeColor="background1"/>
        <w:insideV w:val="single" w:sz="4" w:space="0" w:color="FFFFFF" w:themeColor="background1"/>
      </w:tblBorders>
    </w:tblPr>
    <w:tcPr>
      <w:shd w:val="clear" w:color="auto" w:fill="EAEDFE" w:themeFill="accent2" w:themeFillTint="19"/>
    </w:tcPr>
    <w:tblStylePr w:type="firstRow">
      <w:rPr>
        <w:b/>
        <w:bCs/>
      </w:rPr>
      <w:tblPr/>
      <w:tcPr>
        <w:tcBorders>
          <w:top w:val="nil"/>
          <w:left w:val="nil"/>
          <w:bottom w:val="single" w:sz="24" w:space="0" w:color="2E4DF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51DAC" w:themeFill="accent2" w:themeFillShade="99"/>
      </w:tcPr>
    </w:tblStylePr>
    <w:tblStylePr w:type="firstCol">
      <w:rPr>
        <w:color w:val="FFFFFF" w:themeColor="background1"/>
      </w:rPr>
      <w:tblPr/>
      <w:tcPr>
        <w:tcBorders>
          <w:top w:val="nil"/>
          <w:left w:val="nil"/>
          <w:bottom w:val="nil"/>
          <w:right w:val="nil"/>
          <w:insideH w:val="single" w:sz="4" w:space="0" w:color="051DAC" w:themeColor="accent2" w:themeShade="99"/>
          <w:insideV w:val="nil"/>
        </w:tcBorders>
        <w:shd w:val="clear" w:color="auto" w:fill="051DA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51DAC" w:themeFill="accent2" w:themeFillShade="99"/>
      </w:tcPr>
    </w:tblStylePr>
    <w:tblStylePr w:type="band1Vert">
      <w:tblPr/>
      <w:tcPr>
        <w:shd w:val="clear" w:color="auto" w:fill="ABB7FC" w:themeFill="accent2" w:themeFillTint="66"/>
      </w:tcPr>
    </w:tblStylePr>
    <w:tblStylePr w:type="band1Horz">
      <w:tblPr/>
      <w:tcPr>
        <w:shd w:val="clear" w:color="auto" w:fill="96A5F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A6EC5"/>
    <w:pPr>
      <w:spacing w:before="0" w:after="0" w:line="240" w:lineRule="auto"/>
    </w:pPr>
    <w:rPr>
      <w:color w:val="000000" w:themeColor="text1"/>
    </w:rPr>
    <w:tblPr>
      <w:tblStyleRowBandSize w:val="1"/>
      <w:tblStyleColBandSize w:val="1"/>
      <w:tblBorders>
        <w:top w:val="single" w:sz="24" w:space="0" w:color="44CC36" w:themeColor="accent4"/>
        <w:left w:val="single" w:sz="4" w:space="0" w:color="F6DE00" w:themeColor="accent3"/>
        <w:bottom w:val="single" w:sz="4" w:space="0" w:color="F6DE00" w:themeColor="accent3"/>
        <w:right w:val="single" w:sz="4" w:space="0" w:color="F6DE00" w:themeColor="accent3"/>
        <w:insideH w:val="single" w:sz="4" w:space="0" w:color="FFFFFF" w:themeColor="background1"/>
        <w:insideV w:val="single" w:sz="4" w:space="0" w:color="FFFFFF" w:themeColor="background1"/>
      </w:tblBorders>
    </w:tblPr>
    <w:tcPr>
      <w:shd w:val="clear" w:color="auto" w:fill="FFFCE5" w:themeFill="accent3" w:themeFillTint="19"/>
    </w:tcPr>
    <w:tblStylePr w:type="firstRow">
      <w:rPr>
        <w:b/>
        <w:bCs/>
      </w:rPr>
      <w:tblPr/>
      <w:tcPr>
        <w:tcBorders>
          <w:top w:val="nil"/>
          <w:left w:val="nil"/>
          <w:bottom w:val="single" w:sz="24" w:space="0" w:color="44CC3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8400" w:themeFill="accent3" w:themeFillShade="99"/>
      </w:tcPr>
    </w:tblStylePr>
    <w:tblStylePr w:type="firstCol">
      <w:rPr>
        <w:color w:val="FFFFFF" w:themeColor="background1"/>
      </w:rPr>
      <w:tblPr/>
      <w:tcPr>
        <w:tcBorders>
          <w:top w:val="nil"/>
          <w:left w:val="nil"/>
          <w:bottom w:val="nil"/>
          <w:right w:val="nil"/>
          <w:insideH w:val="single" w:sz="4" w:space="0" w:color="938400" w:themeColor="accent3" w:themeShade="99"/>
          <w:insideV w:val="nil"/>
        </w:tcBorders>
        <w:shd w:val="clear" w:color="auto" w:fill="9384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38400" w:themeFill="accent3" w:themeFillShade="99"/>
      </w:tcPr>
    </w:tblStylePr>
    <w:tblStylePr w:type="band1Vert">
      <w:tblPr/>
      <w:tcPr>
        <w:shd w:val="clear" w:color="auto" w:fill="FFF495" w:themeFill="accent3" w:themeFillTint="66"/>
      </w:tcPr>
    </w:tblStylePr>
    <w:tblStylePr w:type="band1Horz">
      <w:tblPr/>
      <w:tcPr>
        <w:shd w:val="clear" w:color="auto" w:fill="FFF27B" w:themeFill="accent3" w:themeFillTint="7F"/>
      </w:tcPr>
    </w:tblStylePr>
  </w:style>
  <w:style w:type="table" w:styleId="ColorfulShading-Accent4">
    <w:name w:val="Colorful Shading Accent 4"/>
    <w:basedOn w:val="TableNormal"/>
    <w:uiPriority w:val="71"/>
    <w:semiHidden/>
    <w:unhideWhenUsed/>
    <w:rsid w:val="005A6EC5"/>
    <w:pPr>
      <w:spacing w:before="0" w:after="0" w:line="240" w:lineRule="auto"/>
    </w:pPr>
    <w:rPr>
      <w:color w:val="000000" w:themeColor="text1"/>
    </w:rPr>
    <w:tblPr>
      <w:tblStyleRowBandSize w:val="1"/>
      <w:tblStyleColBandSize w:val="1"/>
      <w:tblBorders>
        <w:top w:val="single" w:sz="24" w:space="0" w:color="F6DE00" w:themeColor="accent3"/>
        <w:left w:val="single" w:sz="4" w:space="0" w:color="44CC36" w:themeColor="accent4"/>
        <w:bottom w:val="single" w:sz="4" w:space="0" w:color="44CC36" w:themeColor="accent4"/>
        <w:right w:val="single" w:sz="4" w:space="0" w:color="44CC36" w:themeColor="accent4"/>
        <w:insideH w:val="single" w:sz="4" w:space="0" w:color="FFFFFF" w:themeColor="background1"/>
        <w:insideV w:val="single" w:sz="4" w:space="0" w:color="FFFFFF" w:themeColor="background1"/>
      </w:tblBorders>
    </w:tblPr>
    <w:tcPr>
      <w:shd w:val="clear" w:color="auto" w:fill="ECFAEB" w:themeFill="accent4" w:themeFillTint="19"/>
    </w:tcPr>
    <w:tblStylePr w:type="firstRow">
      <w:rPr>
        <w:b/>
        <w:bCs/>
      </w:rPr>
      <w:tblPr/>
      <w:tcPr>
        <w:tcBorders>
          <w:top w:val="nil"/>
          <w:left w:val="nil"/>
          <w:bottom w:val="single" w:sz="24" w:space="0" w:color="F6DE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7B1F" w:themeFill="accent4" w:themeFillShade="99"/>
      </w:tcPr>
    </w:tblStylePr>
    <w:tblStylePr w:type="firstCol">
      <w:rPr>
        <w:color w:val="FFFFFF" w:themeColor="background1"/>
      </w:rPr>
      <w:tblPr/>
      <w:tcPr>
        <w:tcBorders>
          <w:top w:val="nil"/>
          <w:left w:val="nil"/>
          <w:bottom w:val="nil"/>
          <w:right w:val="nil"/>
          <w:insideH w:val="single" w:sz="4" w:space="0" w:color="277B1F" w:themeColor="accent4" w:themeShade="99"/>
          <w:insideV w:val="nil"/>
        </w:tcBorders>
        <w:shd w:val="clear" w:color="auto" w:fill="277B1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77B1F" w:themeFill="accent4" w:themeFillShade="99"/>
      </w:tcPr>
    </w:tblStylePr>
    <w:tblStylePr w:type="band1Vert">
      <w:tblPr/>
      <w:tcPr>
        <w:shd w:val="clear" w:color="auto" w:fill="B3EAAE" w:themeFill="accent4" w:themeFillTint="66"/>
      </w:tcPr>
    </w:tblStylePr>
    <w:tblStylePr w:type="band1Horz">
      <w:tblPr/>
      <w:tcPr>
        <w:shd w:val="clear" w:color="auto" w:fill="A1E59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A6EC5"/>
    <w:pPr>
      <w:spacing w:before="0" w:after="0" w:line="240" w:lineRule="auto"/>
    </w:pPr>
    <w:rPr>
      <w:color w:val="000000" w:themeColor="text1"/>
    </w:rPr>
    <w:tblPr>
      <w:tblStyleRowBandSize w:val="1"/>
      <w:tblStyleColBandSize w:val="1"/>
      <w:tblBorders>
        <w:top w:val="single" w:sz="24" w:space="0" w:color="8C29D3" w:themeColor="accent6"/>
        <w:left w:val="single" w:sz="4" w:space="0" w:color="FC9B00" w:themeColor="accent5"/>
        <w:bottom w:val="single" w:sz="4" w:space="0" w:color="FC9B00" w:themeColor="accent5"/>
        <w:right w:val="single" w:sz="4" w:space="0" w:color="FC9B00" w:themeColor="accent5"/>
        <w:insideH w:val="single" w:sz="4" w:space="0" w:color="FFFFFF" w:themeColor="background1"/>
        <w:insideV w:val="single" w:sz="4" w:space="0" w:color="FFFFFF" w:themeColor="background1"/>
      </w:tblBorders>
    </w:tblPr>
    <w:tcPr>
      <w:shd w:val="clear" w:color="auto" w:fill="FFF5E5" w:themeFill="accent5" w:themeFillTint="19"/>
    </w:tcPr>
    <w:tblStylePr w:type="firstRow">
      <w:rPr>
        <w:b/>
        <w:bCs/>
      </w:rPr>
      <w:tblPr/>
      <w:tcPr>
        <w:tcBorders>
          <w:top w:val="nil"/>
          <w:left w:val="nil"/>
          <w:bottom w:val="single" w:sz="24" w:space="0" w:color="8C29D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5C00" w:themeFill="accent5" w:themeFillShade="99"/>
      </w:tcPr>
    </w:tblStylePr>
    <w:tblStylePr w:type="firstCol">
      <w:rPr>
        <w:color w:val="FFFFFF" w:themeColor="background1"/>
      </w:rPr>
      <w:tblPr/>
      <w:tcPr>
        <w:tcBorders>
          <w:top w:val="nil"/>
          <w:left w:val="nil"/>
          <w:bottom w:val="nil"/>
          <w:right w:val="nil"/>
          <w:insideH w:val="single" w:sz="4" w:space="0" w:color="975C00" w:themeColor="accent5" w:themeShade="99"/>
          <w:insideV w:val="nil"/>
        </w:tcBorders>
        <w:shd w:val="clear" w:color="auto" w:fill="975C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75C00" w:themeFill="accent5" w:themeFillShade="99"/>
      </w:tcPr>
    </w:tblStylePr>
    <w:tblStylePr w:type="band1Vert">
      <w:tblPr/>
      <w:tcPr>
        <w:shd w:val="clear" w:color="auto" w:fill="FFD697" w:themeFill="accent5" w:themeFillTint="66"/>
      </w:tcPr>
    </w:tblStylePr>
    <w:tblStylePr w:type="band1Horz">
      <w:tblPr/>
      <w:tcPr>
        <w:shd w:val="clear" w:color="auto" w:fill="FFCD7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A6EC5"/>
    <w:pPr>
      <w:spacing w:before="0" w:after="0" w:line="240" w:lineRule="auto"/>
    </w:pPr>
    <w:rPr>
      <w:color w:val="000000" w:themeColor="text1"/>
    </w:rPr>
    <w:tblPr>
      <w:tblStyleRowBandSize w:val="1"/>
      <w:tblStyleColBandSize w:val="1"/>
      <w:tblBorders>
        <w:top w:val="single" w:sz="24" w:space="0" w:color="FC9B00" w:themeColor="accent5"/>
        <w:left w:val="single" w:sz="4" w:space="0" w:color="8C29D3" w:themeColor="accent6"/>
        <w:bottom w:val="single" w:sz="4" w:space="0" w:color="8C29D3" w:themeColor="accent6"/>
        <w:right w:val="single" w:sz="4" w:space="0" w:color="8C29D3" w:themeColor="accent6"/>
        <w:insideH w:val="single" w:sz="4" w:space="0" w:color="FFFFFF" w:themeColor="background1"/>
        <w:insideV w:val="single" w:sz="4" w:space="0" w:color="FFFFFF" w:themeColor="background1"/>
      </w:tblBorders>
    </w:tblPr>
    <w:tcPr>
      <w:shd w:val="clear" w:color="auto" w:fill="F3E9FB" w:themeFill="accent6" w:themeFillTint="19"/>
    </w:tcPr>
    <w:tblStylePr w:type="firstRow">
      <w:rPr>
        <w:b/>
        <w:bCs/>
      </w:rPr>
      <w:tblPr/>
      <w:tcPr>
        <w:tcBorders>
          <w:top w:val="nil"/>
          <w:left w:val="nil"/>
          <w:bottom w:val="single" w:sz="24" w:space="0" w:color="FC9B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3187E" w:themeFill="accent6" w:themeFillShade="99"/>
      </w:tcPr>
    </w:tblStylePr>
    <w:tblStylePr w:type="firstCol">
      <w:rPr>
        <w:color w:val="FFFFFF" w:themeColor="background1"/>
      </w:rPr>
      <w:tblPr/>
      <w:tcPr>
        <w:tcBorders>
          <w:top w:val="nil"/>
          <w:left w:val="nil"/>
          <w:bottom w:val="nil"/>
          <w:right w:val="nil"/>
          <w:insideH w:val="single" w:sz="4" w:space="0" w:color="53187E" w:themeColor="accent6" w:themeShade="99"/>
          <w:insideV w:val="nil"/>
        </w:tcBorders>
        <w:shd w:val="clear" w:color="auto" w:fill="53187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3187E" w:themeFill="accent6" w:themeFillShade="99"/>
      </w:tcPr>
    </w:tblStylePr>
    <w:tblStylePr w:type="band1Vert">
      <w:tblPr/>
      <w:tcPr>
        <w:shd w:val="clear" w:color="auto" w:fill="D0A8EE" w:themeFill="accent6" w:themeFillTint="66"/>
      </w:tcPr>
    </w:tblStylePr>
    <w:tblStylePr w:type="band1Horz">
      <w:tblPr/>
      <w:tcPr>
        <w:shd w:val="clear" w:color="auto" w:fill="C593EA"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A6EC5"/>
    <w:rPr>
      <w:sz w:val="16"/>
      <w:szCs w:val="16"/>
      <w:lang w:val="en-US"/>
    </w:rPr>
  </w:style>
  <w:style w:type="paragraph" w:styleId="CommentText">
    <w:name w:val="annotation text"/>
    <w:basedOn w:val="Normal"/>
    <w:link w:val="CommentTextChar"/>
    <w:uiPriority w:val="99"/>
    <w:unhideWhenUsed/>
    <w:rsid w:val="005A6EC5"/>
    <w:pPr>
      <w:spacing w:line="240" w:lineRule="auto"/>
    </w:pPr>
    <w:rPr>
      <w:sz w:val="20"/>
      <w:szCs w:val="20"/>
    </w:rPr>
  </w:style>
  <w:style w:type="character" w:customStyle="1" w:styleId="CommentTextChar">
    <w:name w:val="Comment Text Char"/>
    <w:basedOn w:val="DefaultParagraphFont"/>
    <w:link w:val="CommentText"/>
    <w:uiPriority w:val="99"/>
    <w:rsid w:val="005A6EC5"/>
    <w:rPr>
      <w:sz w:val="20"/>
      <w:szCs w:val="20"/>
      <w:lang w:val="en-US"/>
    </w:rPr>
  </w:style>
  <w:style w:type="paragraph" w:styleId="CommentSubject">
    <w:name w:val="annotation subject"/>
    <w:basedOn w:val="CommentText"/>
    <w:next w:val="CommentText"/>
    <w:link w:val="CommentSubjectChar"/>
    <w:uiPriority w:val="99"/>
    <w:semiHidden/>
    <w:unhideWhenUsed/>
    <w:rsid w:val="005A6EC5"/>
    <w:rPr>
      <w:b/>
      <w:bCs/>
    </w:rPr>
  </w:style>
  <w:style w:type="character" w:customStyle="1" w:styleId="CommentSubjectChar">
    <w:name w:val="Comment Subject Char"/>
    <w:basedOn w:val="CommentTextChar"/>
    <w:link w:val="CommentSubject"/>
    <w:uiPriority w:val="99"/>
    <w:semiHidden/>
    <w:rsid w:val="005A6EC5"/>
    <w:rPr>
      <w:b/>
      <w:bCs/>
      <w:sz w:val="20"/>
      <w:szCs w:val="20"/>
      <w:lang w:val="en-US"/>
    </w:rPr>
  </w:style>
  <w:style w:type="table" w:styleId="DarkList">
    <w:name w:val="Dark List"/>
    <w:basedOn w:val="TableNormal"/>
    <w:uiPriority w:val="70"/>
    <w:semiHidden/>
    <w:unhideWhenUsed/>
    <w:rsid w:val="005A6EC5"/>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A6EC5"/>
    <w:pPr>
      <w:spacing w:before="0" w:after="0" w:line="240" w:lineRule="auto"/>
    </w:pPr>
    <w:rPr>
      <w:color w:val="FFFFFF" w:themeColor="background1"/>
    </w:rPr>
    <w:tblPr>
      <w:tblStyleRowBandSize w:val="1"/>
      <w:tblStyleColBandSize w:val="1"/>
    </w:tblPr>
    <w:tcPr>
      <w:shd w:val="clear" w:color="auto" w:fill="EE0C3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061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2092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2092D" w:themeFill="accent1" w:themeFillShade="BF"/>
      </w:tcPr>
    </w:tblStylePr>
    <w:tblStylePr w:type="band1Vert">
      <w:tblPr/>
      <w:tcPr>
        <w:tcBorders>
          <w:top w:val="nil"/>
          <w:left w:val="nil"/>
          <w:bottom w:val="nil"/>
          <w:right w:val="nil"/>
          <w:insideH w:val="nil"/>
          <w:insideV w:val="nil"/>
        </w:tcBorders>
        <w:shd w:val="clear" w:color="auto" w:fill="B2092D" w:themeFill="accent1" w:themeFillShade="BF"/>
      </w:tcPr>
    </w:tblStylePr>
    <w:tblStylePr w:type="band1Horz">
      <w:tblPr/>
      <w:tcPr>
        <w:tcBorders>
          <w:top w:val="nil"/>
          <w:left w:val="nil"/>
          <w:bottom w:val="nil"/>
          <w:right w:val="nil"/>
          <w:insideH w:val="nil"/>
          <w:insideV w:val="nil"/>
        </w:tcBorders>
        <w:shd w:val="clear" w:color="auto" w:fill="B2092D" w:themeFill="accent1" w:themeFillShade="BF"/>
      </w:tcPr>
    </w:tblStylePr>
  </w:style>
  <w:style w:type="table" w:styleId="DarkList-Accent2">
    <w:name w:val="Dark List Accent 2"/>
    <w:basedOn w:val="TableNormal"/>
    <w:uiPriority w:val="70"/>
    <w:semiHidden/>
    <w:unhideWhenUsed/>
    <w:rsid w:val="005A6EC5"/>
    <w:pPr>
      <w:spacing w:before="0" w:after="0" w:line="240" w:lineRule="auto"/>
    </w:pPr>
    <w:rPr>
      <w:color w:val="FFFFFF" w:themeColor="background1"/>
    </w:rPr>
    <w:tblPr>
      <w:tblStyleRowBandSize w:val="1"/>
      <w:tblStyleColBandSize w:val="1"/>
    </w:tblPr>
    <w:tcPr>
      <w:shd w:val="clear" w:color="auto" w:fill="2E4DF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4188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625D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625D6" w:themeFill="accent2" w:themeFillShade="BF"/>
      </w:tcPr>
    </w:tblStylePr>
    <w:tblStylePr w:type="band1Vert">
      <w:tblPr/>
      <w:tcPr>
        <w:tcBorders>
          <w:top w:val="nil"/>
          <w:left w:val="nil"/>
          <w:bottom w:val="nil"/>
          <w:right w:val="nil"/>
          <w:insideH w:val="nil"/>
          <w:insideV w:val="nil"/>
        </w:tcBorders>
        <w:shd w:val="clear" w:color="auto" w:fill="0625D6" w:themeFill="accent2" w:themeFillShade="BF"/>
      </w:tcPr>
    </w:tblStylePr>
    <w:tblStylePr w:type="band1Horz">
      <w:tblPr/>
      <w:tcPr>
        <w:tcBorders>
          <w:top w:val="nil"/>
          <w:left w:val="nil"/>
          <w:bottom w:val="nil"/>
          <w:right w:val="nil"/>
          <w:insideH w:val="nil"/>
          <w:insideV w:val="nil"/>
        </w:tcBorders>
        <w:shd w:val="clear" w:color="auto" w:fill="0625D6" w:themeFill="accent2" w:themeFillShade="BF"/>
      </w:tcPr>
    </w:tblStylePr>
  </w:style>
  <w:style w:type="table" w:styleId="DarkList-Accent3">
    <w:name w:val="Dark List Accent 3"/>
    <w:basedOn w:val="TableNormal"/>
    <w:uiPriority w:val="70"/>
    <w:semiHidden/>
    <w:unhideWhenUsed/>
    <w:rsid w:val="005A6EC5"/>
    <w:pPr>
      <w:spacing w:before="0" w:after="0" w:line="240" w:lineRule="auto"/>
    </w:pPr>
    <w:rPr>
      <w:color w:val="FFFFFF" w:themeColor="background1"/>
    </w:rPr>
    <w:tblPr>
      <w:tblStyleRowBandSize w:val="1"/>
      <w:tblStyleColBandSize w:val="1"/>
    </w:tblPr>
    <w:tcPr>
      <w:shd w:val="clear" w:color="auto" w:fill="F6DE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6E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8A5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8A500" w:themeFill="accent3" w:themeFillShade="BF"/>
      </w:tcPr>
    </w:tblStylePr>
    <w:tblStylePr w:type="band1Vert">
      <w:tblPr/>
      <w:tcPr>
        <w:tcBorders>
          <w:top w:val="nil"/>
          <w:left w:val="nil"/>
          <w:bottom w:val="nil"/>
          <w:right w:val="nil"/>
          <w:insideH w:val="nil"/>
          <w:insideV w:val="nil"/>
        </w:tcBorders>
        <w:shd w:val="clear" w:color="auto" w:fill="B8A500" w:themeFill="accent3" w:themeFillShade="BF"/>
      </w:tcPr>
    </w:tblStylePr>
    <w:tblStylePr w:type="band1Horz">
      <w:tblPr/>
      <w:tcPr>
        <w:tcBorders>
          <w:top w:val="nil"/>
          <w:left w:val="nil"/>
          <w:bottom w:val="nil"/>
          <w:right w:val="nil"/>
          <w:insideH w:val="nil"/>
          <w:insideV w:val="nil"/>
        </w:tcBorders>
        <w:shd w:val="clear" w:color="auto" w:fill="B8A500" w:themeFill="accent3" w:themeFillShade="BF"/>
      </w:tcPr>
    </w:tblStylePr>
  </w:style>
  <w:style w:type="table" w:styleId="DarkList-Accent4">
    <w:name w:val="Dark List Accent 4"/>
    <w:basedOn w:val="TableNormal"/>
    <w:uiPriority w:val="70"/>
    <w:semiHidden/>
    <w:unhideWhenUsed/>
    <w:rsid w:val="005A6EC5"/>
    <w:pPr>
      <w:spacing w:before="0" w:after="0" w:line="240" w:lineRule="auto"/>
    </w:pPr>
    <w:rPr>
      <w:color w:val="FFFFFF" w:themeColor="background1"/>
    </w:rPr>
    <w:tblPr>
      <w:tblStyleRowBandSize w:val="1"/>
      <w:tblStyleColBandSize w:val="1"/>
    </w:tblPr>
    <w:tcPr>
      <w:shd w:val="clear" w:color="auto" w:fill="44CC3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661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1992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19927" w:themeFill="accent4" w:themeFillShade="BF"/>
      </w:tcPr>
    </w:tblStylePr>
    <w:tblStylePr w:type="band1Vert">
      <w:tblPr/>
      <w:tcPr>
        <w:tcBorders>
          <w:top w:val="nil"/>
          <w:left w:val="nil"/>
          <w:bottom w:val="nil"/>
          <w:right w:val="nil"/>
          <w:insideH w:val="nil"/>
          <w:insideV w:val="nil"/>
        </w:tcBorders>
        <w:shd w:val="clear" w:color="auto" w:fill="319927" w:themeFill="accent4" w:themeFillShade="BF"/>
      </w:tcPr>
    </w:tblStylePr>
    <w:tblStylePr w:type="band1Horz">
      <w:tblPr/>
      <w:tcPr>
        <w:tcBorders>
          <w:top w:val="nil"/>
          <w:left w:val="nil"/>
          <w:bottom w:val="nil"/>
          <w:right w:val="nil"/>
          <w:insideH w:val="nil"/>
          <w:insideV w:val="nil"/>
        </w:tcBorders>
        <w:shd w:val="clear" w:color="auto" w:fill="319927" w:themeFill="accent4" w:themeFillShade="BF"/>
      </w:tcPr>
    </w:tblStylePr>
  </w:style>
  <w:style w:type="table" w:styleId="DarkList-Accent5">
    <w:name w:val="Dark List Accent 5"/>
    <w:basedOn w:val="TableNormal"/>
    <w:uiPriority w:val="70"/>
    <w:semiHidden/>
    <w:unhideWhenUsed/>
    <w:rsid w:val="005A6EC5"/>
    <w:pPr>
      <w:spacing w:before="0" w:after="0" w:line="240" w:lineRule="auto"/>
    </w:pPr>
    <w:rPr>
      <w:color w:val="FFFFFF" w:themeColor="background1"/>
    </w:rPr>
    <w:tblPr>
      <w:tblStyleRowBandSize w:val="1"/>
      <w:tblStyleColBandSize w:val="1"/>
    </w:tblPr>
    <w:tcPr>
      <w:shd w:val="clear" w:color="auto" w:fill="FC9B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4C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C7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C7300" w:themeFill="accent5" w:themeFillShade="BF"/>
      </w:tcPr>
    </w:tblStylePr>
    <w:tblStylePr w:type="band1Vert">
      <w:tblPr/>
      <w:tcPr>
        <w:tcBorders>
          <w:top w:val="nil"/>
          <w:left w:val="nil"/>
          <w:bottom w:val="nil"/>
          <w:right w:val="nil"/>
          <w:insideH w:val="nil"/>
          <w:insideV w:val="nil"/>
        </w:tcBorders>
        <w:shd w:val="clear" w:color="auto" w:fill="BC7300" w:themeFill="accent5" w:themeFillShade="BF"/>
      </w:tcPr>
    </w:tblStylePr>
    <w:tblStylePr w:type="band1Horz">
      <w:tblPr/>
      <w:tcPr>
        <w:tcBorders>
          <w:top w:val="nil"/>
          <w:left w:val="nil"/>
          <w:bottom w:val="nil"/>
          <w:right w:val="nil"/>
          <w:insideH w:val="nil"/>
          <w:insideV w:val="nil"/>
        </w:tcBorders>
        <w:shd w:val="clear" w:color="auto" w:fill="BC7300" w:themeFill="accent5" w:themeFillShade="BF"/>
      </w:tcPr>
    </w:tblStylePr>
  </w:style>
  <w:style w:type="table" w:styleId="DarkList-Accent6">
    <w:name w:val="Dark List Accent 6"/>
    <w:basedOn w:val="TableNormal"/>
    <w:uiPriority w:val="70"/>
    <w:semiHidden/>
    <w:unhideWhenUsed/>
    <w:rsid w:val="005A6EC5"/>
    <w:pPr>
      <w:spacing w:before="0" w:after="0" w:line="240" w:lineRule="auto"/>
    </w:pPr>
    <w:rPr>
      <w:color w:val="FFFFFF" w:themeColor="background1"/>
    </w:rPr>
    <w:tblPr>
      <w:tblStyleRowBandSize w:val="1"/>
      <w:tblStyleColBandSize w:val="1"/>
    </w:tblPr>
    <w:tcPr>
      <w:shd w:val="clear" w:color="auto" w:fill="8C29D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5146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81E9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81E9D" w:themeFill="accent6" w:themeFillShade="BF"/>
      </w:tcPr>
    </w:tblStylePr>
    <w:tblStylePr w:type="band1Vert">
      <w:tblPr/>
      <w:tcPr>
        <w:tcBorders>
          <w:top w:val="nil"/>
          <w:left w:val="nil"/>
          <w:bottom w:val="nil"/>
          <w:right w:val="nil"/>
          <w:insideH w:val="nil"/>
          <w:insideV w:val="nil"/>
        </w:tcBorders>
        <w:shd w:val="clear" w:color="auto" w:fill="681E9D" w:themeFill="accent6" w:themeFillShade="BF"/>
      </w:tcPr>
    </w:tblStylePr>
    <w:tblStylePr w:type="band1Horz">
      <w:tblPr/>
      <w:tcPr>
        <w:tcBorders>
          <w:top w:val="nil"/>
          <w:left w:val="nil"/>
          <w:bottom w:val="nil"/>
          <w:right w:val="nil"/>
          <w:insideH w:val="nil"/>
          <w:insideV w:val="nil"/>
        </w:tcBorders>
        <w:shd w:val="clear" w:color="auto" w:fill="681E9D" w:themeFill="accent6" w:themeFillShade="BF"/>
      </w:tcPr>
    </w:tblStylePr>
  </w:style>
  <w:style w:type="paragraph" w:styleId="DocumentMap">
    <w:name w:val="Document Map"/>
    <w:basedOn w:val="Normal"/>
    <w:link w:val="DocumentMapChar"/>
    <w:uiPriority w:val="99"/>
    <w:semiHidden/>
    <w:unhideWhenUsed/>
    <w:rsid w:val="005A6EC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A6EC5"/>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5A6EC5"/>
    <w:pPr>
      <w:spacing w:after="0" w:line="240" w:lineRule="auto"/>
    </w:pPr>
  </w:style>
  <w:style w:type="character" w:customStyle="1" w:styleId="E-mailSignatureChar">
    <w:name w:val="E-mail Signature Char"/>
    <w:basedOn w:val="DefaultParagraphFont"/>
    <w:link w:val="E-mailSignature"/>
    <w:uiPriority w:val="99"/>
    <w:semiHidden/>
    <w:rsid w:val="005A6EC5"/>
    <w:rPr>
      <w:lang w:val="en-US"/>
    </w:rPr>
  </w:style>
  <w:style w:type="character" w:styleId="Emphasis">
    <w:name w:val="Emphasis"/>
    <w:basedOn w:val="DefaultParagraphFont"/>
    <w:uiPriority w:val="20"/>
    <w:qFormat/>
    <w:rsid w:val="005A6EC5"/>
    <w:rPr>
      <w:i/>
      <w:iCs/>
      <w:lang w:val="en-US"/>
    </w:rPr>
  </w:style>
  <w:style w:type="paragraph" w:styleId="EnvelopeAddress">
    <w:name w:val="envelope address"/>
    <w:basedOn w:val="Normal"/>
    <w:uiPriority w:val="99"/>
    <w:semiHidden/>
    <w:unhideWhenUsed/>
    <w:rsid w:val="005A6EC5"/>
    <w:pPr>
      <w:framePr w:w="7920" w:h="1980" w:hRule="exact" w:hSpace="180" w:wrap="auto" w:hAnchor="page" w:xAlign="center" w:yAlign="bottom"/>
      <w:spacing w:after="0" w:line="240" w:lineRule="auto"/>
      <w:ind w:left="2880"/>
    </w:pPr>
    <w:rPr>
      <w:rFonts w:eastAsiaTheme="majorEastAsia" w:cs="Arial"/>
      <w:szCs w:val="24"/>
    </w:rPr>
  </w:style>
  <w:style w:type="paragraph" w:styleId="EnvelopeReturn">
    <w:name w:val="envelope return"/>
    <w:basedOn w:val="Normal"/>
    <w:uiPriority w:val="99"/>
    <w:semiHidden/>
    <w:unhideWhenUsed/>
    <w:rsid w:val="005A6EC5"/>
    <w:pPr>
      <w:spacing w:after="0" w:line="240" w:lineRule="auto"/>
    </w:pPr>
    <w:rPr>
      <w:rFonts w:eastAsiaTheme="majorEastAsia" w:cs="Arial"/>
      <w:sz w:val="20"/>
      <w:szCs w:val="20"/>
    </w:rPr>
  </w:style>
  <w:style w:type="character" w:styleId="FollowedHyperlink">
    <w:name w:val="FollowedHyperlink"/>
    <w:basedOn w:val="DefaultParagraphFont"/>
    <w:uiPriority w:val="99"/>
    <w:semiHidden/>
    <w:unhideWhenUsed/>
    <w:rsid w:val="005A6EC5"/>
    <w:rPr>
      <w:color w:val="2E4DF9" w:themeColor="followedHyperlink"/>
      <w:u w:val="single"/>
      <w:lang w:val="en-US"/>
    </w:rPr>
  </w:style>
  <w:style w:type="table" w:styleId="GridTable1Light">
    <w:name w:val="Grid Table 1 Light"/>
    <w:basedOn w:val="TableNormal"/>
    <w:uiPriority w:val="46"/>
    <w:rsid w:val="005A6EC5"/>
    <w:pPr>
      <w:spacing w:before="0"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A6EC5"/>
    <w:pPr>
      <w:spacing w:before="0" w:after="0" w:line="240" w:lineRule="auto"/>
    </w:pPr>
    <w:tblPr>
      <w:tblStyleRowBandSize w:val="1"/>
      <w:tblStyleColBandSize w:val="1"/>
      <w:tblBorders>
        <w:top w:val="single" w:sz="4" w:space="0" w:color="FA9BB0" w:themeColor="accent1" w:themeTint="66"/>
        <w:left w:val="single" w:sz="4" w:space="0" w:color="FA9BB0" w:themeColor="accent1" w:themeTint="66"/>
        <w:bottom w:val="single" w:sz="4" w:space="0" w:color="FA9BB0" w:themeColor="accent1" w:themeTint="66"/>
        <w:right w:val="single" w:sz="4" w:space="0" w:color="FA9BB0" w:themeColor="accent1" w:themeTint="66"/>
        <w:insideH w:val="single" w:sz="4" w:space="0" w:color="FA9BB0" w:themeColor="accent1" w:themeTint="66"/>
        <w:insideV w:val="single" w:sz="4" w:space="0" w:color="FA9BB0" w:themeColor="accent1" w:themeTint="66"/>
      </w:tblBorders>
    </w:tblPr>
    <w:tblStylePr w:type="firstRow">
      <w:rPr>
        <w:b/>
        <w:bCs/>
      </w:rPr>
      <w:tblPr/>
      <w:tcPr>
        <w:tcBorders>
          <w:bottom w:val="single" w:sz="12" w:space="0" w:color="F76A88" w:themeColor="accent1" w:themeTint="99"/>
        </w:tcBorders>
      </w:tcPr>
    </w:tblStylePr>
    <w:tblStylePr w:type="lastRow">
      <w:rPr>
        <w:b/>
        <w:bCs/>
      </w:rPr>
      <w:tblPr/>
      <w:tcPr>
        <w:tcBorders>
          <w:top w:val="double" w:sz="2" w:space="0" w:color="F76A8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A6EC5"/>
    <w:pPr>
      <w:spacing w:before="0" w:after="0" w:line="240" w:lineRule="auto"/>
    </w:pPr>
    <w:tblPr>
      <w:tblStyleRowBandSize w:val="1"/>
      <w:tblStyleColBandSize w:val="1"/>
      <w:tblBorders>
        <w:top w:val="single" w:sz="4" w:space="0" w:color="ABB7FC" w:themeColor="accent2" w:themeTint="66"/>
        <w:left w:val="single" w:sz="4" w:space="0" w:color="ABB7FC" w:themeColor="accent2" w:themeTint="66"/>
        <w:bottom w:val="single" w:sz="4" w:space="0" w:color="ABB7FC" w:themeColor="accent2" w:themeTint="66"/>
        <w:right w:val="single" w:sz="4" w:space="0" w:color="ABB7FC" w:themeColor="accent2" w:themeTint="66"/>
        <w:insideH w:val="single" w:sz="4" w:space="0" w:color="ABB7FC" w:themeColor="accent2" w:themeTint="66"/>
        <w:insideV w:val="single" w:sz="4" w:space="0" w:color="ABB7FC" w:themeColor="accent2" w:themeTint="66"/>
      </w:tblBorders>
    </w:tblPr>
    <w:tblStylePr w:type="firstRow">
      <w:rPr>
        <w:b/>
        <w:bCs/>
      </w:rPr>
      <w:tblPr/>
      <w:tcPr>
        <w:tcBorders>
          <w:bottom w:val="single" w:sz="12" w:space="0" w:color="8193FB" w:themeColor="accent2" w:themeTint="99"/>
        </w:tcBorders>
      </w:tcPr>
    </w:tblStylePr>
    <w:tblStylePr w:type="lastRow">
      <w:rPr>
        <w:b/>
        <w:bCs/>
      </w:rPr>
      <w:tblPr/>
      <w:tcPr>
        <w:tcBorders>
          <w:top w:val="double" w:sz="2" w:space="0" w:color="8193F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A6EC5"/>
    <w:pPr>
      <w:spacing w:before="0" w:after="0" w:line="240" w:lineRule="auto"/>
    </w:pPr>
    <w:tblPr>
      <w:tblStyleRowBandSize w:val="1"/>
      <w:tblStyleColBandSize w:val="1"/>
      <w:tblBorders>
        <w:top w:val="single" w:sz="4" w:space="0" w:color="FFF495" w:themeColor="accent3" w:themeTint="66"/>
        <w:left w:val="single" w:sz="4" w:space="0" w:color="FFF495" w:themeColor="accent3" w:themeTint="66"/>
        <w:bottom w:val="single" w:sz="4" w:space="0" w:color="FFF495" w:themeColor="accent3" w:themeTint="66"/>
        <w:right w:val="single" w:sz="4" w:space="0" w:color="FFF495" w:themeColor="accent3" w:themeTint="66"/>
        <w:insideH w:val="single" w:sz="4" w:space="0" w:color="FFF495" w:themeColor="accent3" w:themeTint="66"/>
        <w:insideV w:val="single" w:sz="4" w:space="0" w:color="FFF495" w:themeColor="accent3" w:themeTint="66"/>
      </w:tblBorders>
    </w:tblPr>
    <w:tblStylePr w:type="firstRow">
      <w:rPr>
        <w:b/>
        <w:bCs/>
      </w:rPr>
      <w:tblPr/>
      <w:tcPr>
        <w:tcBorders>
          <w:bottom w:val="single" w:sz="12" w:space="0" w:color="FFEF60" w:themeColor="accent3" w:themeTint="99"/>
        </w:tcBorders>
      </w:tcPr>
    </w:tblStylePr>
    <w:tblStylePr w:type="lastRow">
      <w:rPr>
        <w:b/>
        <w:bCs/>
      </w:rPr>
      <w:tblPr/>
      <w:tcPr>
        <w:tcBorders>
          <w:top w:val="double" w:sz="2" w:space="0" w:color="FFEF6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A6EC5"/>
    <w:pPr>
      <w:spacing w:before="0" w:after="0" w:line="240" w:lineRule="auto"/>
    </w:pPr>
    <w:tblPr>
      <w:tblStyleRowBandSize w:val="1"/>
      <w:tblStyleColBandSize w:val="1"/>
      <w:tblBorders>
        <w:top w:val="single" w:sz="4" w:space="0" w:color="B3EAAE" w:themeColor="accent4" w:themeTint="66"/>
        <w:left w:val="single" w:sz="4" w:space="0" w:color="B3EAAE" w:themeColor="accent4" w:themeTint="66"/>
        <w:bottom w:val="single" w:sz="4" w:space="0" w:color="B3EAAE" w:themeColor="accent4" w:themeTint="66"/>
        <w:right w:val="single" w:sz="4" w:space="0" w:color="B3EAAE" w:themeColor="accent4" w:themeTint="66"/>
        <w:insideH w:val="single" w:sz="4" w:space="0" w:color="B3EAAE" w:themeColor="accent4" w:themeTint="66"/>
        <w:insideV w:val="single" w:sz="4" w:space="0" w:color="B3EAAE" w:themeColor="accent4" w:themeTint="66"/>
      </w:tblBorders>
    </w:tblPr>
    <w:tblStylePr w:type="firstRow">
      <w:rPr>
        <w:b/>
        <w:bCs/>
      </w:rPr>
      <w:tblPr/>
      <w:tcPr>
        <w:tcBorders>
          <w:bottom w:val="single" w:sz="12" w:space="0" w:color="8EE086" w:themeColor="accent4" w:themeTint="99"/>
        </w:tcBorders>
      </w:tcPr>
    </w:tblStylePr>
    <w:tblStylePr w:type="lastRow">
      <w:rPr>
        <w:b/>
        <w:bCs/>
      </w:rPr>
      <w:tblPr/>
      <w:tcPr>
        <w:tcBorders>
          <w:top w:val="double" w:sz="2" w:space="0" w:color="8EE08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A6EC5"/>
    <w:pPr>
      <w:spacing w:before="0" w:after="0" w:line="240" w:lineRule="auto"/>
    </w:pPr>
    <w:tblPr>
      <w:tblStyleRowBandSize w:val="1"/>
      <w:tblStyleColBandSize w:val="1"/>
      <w:tblBorders>
        <w:top w:val="single" w:sz="4" w:space="0" w:color="FFD697" w:themeColor="accent5" w:themeTint="66"/>
        <w:left w:val="single" w:sz="4" w:space="0" w:color="FFD697" w:themeColor="accent5" w:themeTint="66"/>
        <w:bottom w:val="single" w:sz="4" w:space="0" w:color="FFD697" w:themeColor="accent5" w:themeTint="66"/>
        <w:right w:val="single" w:sz="4" w:space="0" w:color="FFD697" w:themeColor="accent5" w:themeTint="66"/>
        <w:insideH w:val="single" w:sz="4" w:space="0" w:color="FFD697" w:themeColor="accent5" w:themeTint="66"/>
        <w:insideV w:val="single" w:sz="4" w:space="0" w:color="FFD697" w:themeColor="accent5" w:themeTint="66"/>
      </w:tblBorders>
    </w:tblPr>
    <w:tblStylePr w:type="firstRow">
      <w:rPr>
        <w:b/>
        <w:bCs/>
      </w:rPr>
      <w:tblPr/>
      <w:tcPr>
        <w:tcBorders>
          <w:bottom w:val="single" w:sz="12" w:space="0" w:color="FFC264" w:themeColor="accent5" w:themeTint="99"/>
        </w:tcBorders>
      </w:tcPr>
    </w:tblStylePr>
    <w:tblStylePr w:type="lastRow">
      <w:rPr>
        <w:b/>
        <w:bCs/>
      </w:rPr>
      <w:tblPr/>
      <w:tcPr>
        <w:tcBorders>
          <w:top w:val="double" w:sz="2" w:space="0" w:color="FFC26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A6EC5"/>
    <w:pPr>
      <w:spacing w:before="0" w:after="0" w:line="240" w:lineRule="auto"/>
    </w:pPr>
    <w:tblPr>
      <w:tblStyleRowBandSize w:val="1"/>
      <w:tblStyleColBandSize w:val="1"/>
      <w:tblBorders>
        <w:top w:val="single" w:sz="4" w:space="0" w:color="D0A8EE" w:themeColor="accent6" w:themeTint="66"/>
        <w:left w:val="single" w:sz="4" w:space="0" w:color="D0A8EE" w:themeColor="accent6" w:themeTint="66"/>
        <w:bottom w:val="single" w:sz="4" w:space="0" w:color="D0A8EE" w:themeColor="accent6" w:themeTint="66"/>
        <w:right w:val="single" w:sz="4" w:space="0" w:color="D0A8EE" w:themeColor="accent6" w:themeTint="66"/>
        <w:insideH w:val="single" w:sz="4" w:space="0" w:color="D0A8EE" w:themeColor="accent6" w:themeTint="66"/>
        <w:insideV w:val="single" w:sz="4" w:space="0" w:color="D0A8EE" w:themeColor="accent6" w:themeTint="66"/>
      </w:tblBorders>
    </w:tblPr>
    <w:tblStylePr w:type="firstRow">
      <w:rPr>
        <w:b/>
        <w:bCs/>
      </w:rPr>
      <w:tblPr/>
      <w:tcPr>
        <w:tcBorders>
          <w:bottom w:val="single" w:sz="12" w:space="0" w:color="B97DE5" w:themeColor="accent6" w:themeTint="99"/>
        </w:tcBorders>
      </w:tcPr>
    </w:tblStylePr>
    <w:tblStylePr w:type="lastRow">
      <w:rPr>
        <w:b/>
        <w:bCs/>
      </w:rPr>
      <w:tblPr/>
      <w:tcPr>
        <w:tcBorders>
          <w:top w:val="double" w:sz="2" w:space="0" w:color="B97DE5"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A6EC5"/>
    <w:pPr>
      <w:spacing w:before="0"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A6EC5"/>
    <w:pPr>
      <w:spacing w:before="0" w:after="0" w:line="240" w:lineRule="auto"/>
    </w:pPr>
    <w:tblPr>
      <w:tblStyleRowBandSize w:val="1"/>
      <w:tblStyleColBandSize w:val="1"/>
      <w:tblBorders>
        <w:top w:val="single" w:sz="2" w:space="0" w:color="F76A88" w:themeColor="accent1" w:themeTint="99"/>
        <w:bottom w:val="single" w:sz="2" w:space="0" w:color="F76A88" w:themeColor="accent1" w:themeTint="99"/>
        <w:insideH w:val="single" w:sz="2" w:space="0" w:color="F76A88" w:themeColor="accent1" w:themeTint="99"/>
        <w:insideV w:val="single" w:sz="2" w:space="0" w:color="F76A88" w:themeColor="accent1" w:themeTint="99"/>
      </w:tblBorders>
    </w:tblPr>
    <w:tblStylePr w:type="firstRow">
      <w:rPr>
        <w:b/>
        <w:bCs/>
      </w:rPr>
      <w:tblPr/>
      <w:tcPr>
        <w:tcBorders>
          <w:top w:val="nil"/>
          <w:bottom w:val="single" w:sz="12" w:space="0" w:color="F76A88" w:themeColor="accent1" w:themeTint="99"/>
          <w:insideH w:val="nil"/>
          <w:insideV w:val="nil"/>
        </w:tcBorders>
        <w:shd w:val="clear" w:color="auto" w:fill="FFFFFF" w:themeFill="background1"/>
      </w:tcPr>
    </w:tblStylePr>
    <w:tblStylePr w:type="lastRow">
      <w:rPr>
        <w:b/>
        <w:bCs/>
      </w:rPr>
      <w:tblPr/>
      <w:tcPr>
        <w:tcBorders>
          <w:top w:val="double" w:sz="2" w:space="0" w:color="F76A8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GridTable2-Accent2">
    <w:name w:val="Grid Table 2 Accent 2"/>
    <w:basedOn w:val="TableNormal"/>
    <w:uiPriority w:val="47"/>
    <w:rsid w:val="005A6EC5"/>
    <w:pPr>
      <w:spacing w:before="0" w:after="0" w:line="240" w:lineRule="auto"/>
    </w:pPr>
    <w:tblPr>
      <w:tblStyleRowBandSize w:val="1"/>
      <w:tblStyleColBandSize w:val="1"/>
      <w:tblBorders>
        <w:top w:val="single" w:sz="2" w:space="0" w:color="8193FB" w:themeColor="accent2" w:themeTint="99"/>
        <w:bottom w:val="single" w:sz="2" w:space="0" w:color="8193FB" w:themeColor="accent2" w:themeTint="99"/>
        <w:insideH w:val="single" w:sz="2" w:space="0" w:color="8193FB" w:themeColor="accent2" w:themeTint="99"/>
        <w:insideV w:val="single" w:sz="2" w:space="0" w:color="8193FB" w:themeColor="accent2" w:themeTint="99"/>
      </w:tblBorders>
    </w:tblPr>
    <w:tblStylePr w:type="firstRow">
      <w:rPr>
        <w:b/>
        <w:bCs/>
      </w:rPr>
      <w:tblPr/>
      <w:tcPr>
        <w:tcBorders>
          <w:top w:val="nil"/>
          <w:bottom w:val="single" w:sz="12" w:space="0" w:color="8193FB" w:themeColor="accent2" w:themeTint="99"/>
          <w:insideH w:val="nil"/>
          <w:insideV w:val="nil"/>
        </w:tcBorders>
        <w:shd w:val="clear" w:color="auto" w:fill="FFFFFF" w:themeFill="background1"/>
      </w:tcPr>
    </w:tblStylePr>
    <w:tblStylePr w:type="lastRow">
      <w:rPr>
        <w:b/>
        <w:bCs/>
      </w:rPr>
      <w:tblPr/>
      <w:tcPr>
        <w:tcBorders>
          <w:top w:val="double" w:sz="2" w:space="0" w:color="8193F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GridTable2-Accent3">
    <w:name w:val="Grid Table 2 Accent 3"/>
    <w:basedOn w:val="TableNormal"/>
    <w:uiPriority w:val="47"/>
    <w:rsid w:val="005A6EC5"/>
    <w:pPr>
      <w:spacing w:before="0" w:after="0" w:line="240" w:lineRule="auto"/>
    </w:pPr>
    <w:tblPr>
      <w:tblStyleRowBandSize w:val="1"/>
      <w:tblStyleColBandSize w:val="1"/>
      <w:tblBorders>
        <w:top w:val="single" w:sz="2" w:space="0" w:color="FFEF60" w:themeColor="accent3" w:themeTint="99"/>
        <w:bottom w:val="single" w:sz="2" w:space="0" w:color="FFEF60" w:themeColor="accent3" w:themeTint="99"/>
        <w:insideH w:val="single" w:sz="2" w:space="0" w:color="FFEF60" w:themeColor="accent3" w:themeTint="99"/>
        <w:insideV w:val="single" w:sz="2" w:space="0" w:color="FFEF60" w:themeColor="accent3" w:themeTint="99"/>
      </w:tblBorders>
    </w:tblPr>
    <w:tblStylePr w:type="firstRow">
      <w:rPr>
        <w:b/>
        <w:bCs/>
      </w:rPr>
      <w:tblPr/>
      <w:tcPr>
        <w:tcBorders>
          <w:top w:val="nil"/>
          <w:bottom w:val="single" w:sz="12" w:space="0" w:color="FFEF60" w:themeColor="accent3" w:themeTint="99"/>
          <w:insideH w:val="nil"/>
          <w:insideV w:val="nil"/>
        </w:tcBorders>
        <w:shd w:val="clear" w:color="auto" w:fill="FFFFFF" w:themeFill="background1"/>
      </w:tcPr>
    </w:tblStylePr>
    <w:tblStylePr w:type="lastRow">
      <w:rPr>
        <w:b/>
        <w:bCs/>
      </w:rPr>
      <w:tblPr/>
      <w:tcPr>
        <w:tcBorders>
          <w:top w:val="double" w:sz="2" w:space="0" w:color="FFEF6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GridTable2-Accent4">
    <w:name w:val="Grid Table 2 Accent 4"/>
    <w:basedOn w:val="TableNormal"/>
    <w:uiPriority w:val="47"/>
    <w:rsid w:val="005A6EC5"/>
    <w:pPr>
      <w:spacing w:before="0" w:after="0" w:line="240" w:lineRule="auto"/>
    </w:pPr>
    <w:tblPr>
      <w:tblStyleRowBandSize w:val="1"/>
      <w:tblStyleColBandSize w:val="1"/>
      <w:tblBorders>
        <w:top w:val="single" w:sz="2" w:space="0" w:color="8EE086" w:themeColor="accent4" w:themeTint="99"/>
        <w:bottom w:val="single" w:sz="2" w:space="0" w:color="8EE086" w:themeColor="accent4" w:themeTint="99"/>
        <w:insideH w:val="single" w:sz="2" w:space="0" w:color="8EE086" w:themeColor="accent4" w:themeTint="99"/>
        <w:insideV w:val="single" w:sz="2" w:space="0" w:color="8EE086" w:themeColor="accent4" w:themeTint="99"/>
      </w:tblBorders>
    </w:tblPr>
    <w:tblStylePr w:type="firstRow">
      <w:rPr>
        <w:b/>
        <w:bCs/>
      </w:rPr>
      <w:tblPr/>
      <w:tcPr>
        <w:tcBorders>
          <w:top w:val="nil"/>
          <w:bottom w:val="single" w:sz="12" w:space="0" w:color="8EE086" w:themeColor="accent4" w:themeTint="99"/>
          <w:insideH w:val="nil"/>
          <w:insideV w:val="nil"/>
        </w:tcBorders>
        <w:shd w:val="clear" w:color="auto" w:fill="FFFFFF" w:themeFill="background1"/>
      </w:tcPr>
    </w:tblStylePr>
    <w:tblStylePr w:type="lastRow">
      <w:rPr>
        <w:b/>
        <w:bCs/>
      </w:rPr>
      <w:tblPr/>
      <w:tcPr>
        <w:tcBorders>
          <w:top w:val="double" w:sz="2" w:space="0" w:color="8EE08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GridTable2-Accent5">
    <w:name w:val="Grid Table 2 Accent 5"/>
    <w:basedOn w:val="TableNormal"/>
    <w:uiPriority w:val="47"/>
    <w:rsid w:val="005A6EC5"/>
    <w:pPr>
      <w:spacing w:before="0" w:after="0" w:line="240" w:lineRule="auto"/>
    </w:pPr>
    <w:tblPr>
      <w:tblStyleRowBandSize w:val="1"/>
      <w:tblStyleColBandSize w:val="1"/>
      <w:tblBorders>
        <w:top w:val="single" w:sz="2" w:space="0" w:color="FFC264" w:themeColor="accent5" w:themeTint="99"/>
        <w:bottom w:val="single" w:sz="2" w:space="0" w:color="FFC264" w:themeColor="accent5" w:themeTint="99"/>
        <w:insideH w:val="single" w:sz="2" w:space="0" w:color="FFC264" w:themeColor="accent5" w:themeTint="99"/>
        <w:insideV w:val="single" w:sz="2" w:space="0" w:color="FFC264" w:themeColor="accent5" w:themeTint="99"/>
      </w:tblBorders>
    </w:tblPr>
    <w:tblStylePr w:type="firstRow">
      <w:rPr>
        <w:b/>
        <w:bCs/>
      </w:rPr>
      <w:tblPr/>
      <w:tcPr>
        <w:tcBorders>
          <w:top w:val="nil"/>
          <w:bottom w:val="single" w:sz="12" w:space="0" w:color="FFC264" w:themeColor="accent5" w:themeTint="99"/>
          <w:insideH w:val="nil"/>
          <w:insideV w:val="nil"/>
        </w:tcBorders>
        <w:shd w:val="clear" w:color="auto" w:fill="FFFFFF" w:themeFill="background1"/>
      </w:tcPr>
    </w:tblStylePr>
    <w:tblStylePr w:type="lastRow">
      <w:rPr>
        <w:b/>
        <w:bCs/>
      </w:rPr>
      <w:tblPr/>
      <w:tcPr>
        <w:tcBorders>
          <w:top w:val="double" w:sz="2" w:space="0" w:color="FFC26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GridTable2-Accent6">
    <w:name w:val="Grid Table 2 Accent 6"/>
    <w:basedOn w:val="TableNormal"/>
    <w:uiPriority w:val="47"/>
    <w:rsid w:val="005A6EC5"/>
    <w:pPr>
      <w:spacing w:before="0" w:after="0" w:line="240" w:lineRule="auto"/>
    </w:pPr>
    <w:tblPr>
      <w:tblStyleRowBandSize w:val="1"/>
      <w:tblStyleColBandSize w:val="1"/>
      <w:tblBorders>
        <w:top w:val="single" w:sz="2" w:space="0" w:color="B97DE5" w:themeColor="accent6" w:themeTint="99"/>
        <w:bottom w:val="single" w:sz="2" w:space="0" w:color="B97DE5" w:themeColor="accent6" w:themeTint="99"/>
        <w:insideH w:val="single" w:sz="2" w:space="0" w:color="B97DE5" w:themeColor="accent6" w:themeTint="99"/>
        <w:insideV w:val="single" w:sz="2" w:space="0" w:color="B97DE5" w:themeColor="accent6" w:themeTint="99"/>
      </w:tblBorders>
    </w:tblPr>
    <w:tblStylePr w:type="firstRow">
      <w:rPr>
        <w:b/>
        <w:bCs/>
      </w:rPr>
      <w:tblPr/>
      <w:tcPr>
        <w:tcBorders>
          <w:top w:val="nil"/>
          <w:bottom w:val="single" w:sz="12" w:space="0" w:color="B97DE5" w:themeColor="accent6" w:themeTint="99"/>
          <w:insideH w:val="nil"/>
          <w:insideV w:val="nil"/>
        </w:tcBorders>
        <w:shd w:val="clear" w:color="auto" w:fill="FFFFFF" w:themeFill="background1"/>
      </w:tcPr>
    </w:tblStylePr>
    <w:tblStylePr w:type="lastRow">
      <w:rPr>
        <w:b/>
        <w:bCs/>
      </w:rPr>
      <w:tblPr/>
      <w:tcPr>
        <w:tcBorders>
          <w:top w:val="double" w:sz="2" w:space="0" w:color="B97DE5"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GridTable3">
    <w:name w:val="Grid Table 3"/>
    <w:basedOn w:val="TableNormal"/>
    <w:uiPriority w:val="48"/>
    <w:rsid w:val="005A6EC5"/>
    <w:pPr>
      <w:spacing w:before="0"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A6EC5"/>
    <w:pPr>
      <w:spacing w:before="0" w:after="0" w:line="240" w:lineRule="auto"/>
    </w:pPr>
    <w:tblPr>
      <w:tblStyleRowBandSize w:val="1"/>
      <w:tblStyleColBandSize w:val="1"/>
      <w:tblBorders>
        <w:top w:val="single" w:sz="4" w:space="0" w:color="F76A88" w:themeColor="accent1" w:themeTint="99"/>
        <w:left w:val="single" w:sz="4" w:space="0" w:color="F76A88" w:themeColor="accent1" w:themeTint="99"/>
        <w:bottom w:val="single" w:sz="4" w:space="0" w:color="F76A88" w:themeColor="accent1" w:themeTint="99"/>
        <w:right w:val="single" w:sz="4" w:space="0" w:color="F76A88" w:themeColor="accent1" w:themeTint="99"/>
        <w:insideH w:val="single" w:sz="4" w:space="0" w:color="F76A88" w:themeColor="accent1" w:themeTint="99"/>
        <w:insideV w:val="single" w:sz="4" w:space="0" w:color="F76A8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CDD7" w:themeFill="accent1" w:themeFillTint="33"/>
      </w:tcPr>
    </w:tblStylePr>
    <w:tblStylePr w:type="band1Horz">
      <w:tblPr/>
      <w:tcPr>
        <w:shd w:val="clear" w:color="auto" w:fill="FCCDD7" w:themeFill="accent1" w:themeFillTint="33"/>
      </w:tcPr>
    </w:tblStylePr>
    <w:tblStylePr w:type="neCell">
      <w:tblPr/>
      <w:tcPr>
        <w:tcBorders>
          <w:bottom w:val="single" w:sz="4" w:space="0" w:color="F76A88" w:themeColor="accent1" w:themeTint="99"/>
        </w:tcBorders>
      </w:tcPr>
    </w:tblStylePr>
    <w:tblStylePr w:type="nwCell">
      <w:tblPr/>
      <w:tcPr>
        <w:tcBorders>
          <w:bottom w:val="single" w:sz="4" w:space="0" w:color="F76A88" w:themeColor="accent1" w:themeTint="99"/>
        </w:tcBorders>
      </w:tcPr>
    </w:tblStylePr>
    <w:tblStylePr w:type="seCell">
      <w:tblPr/>
      <w:tcPr>
        <w:tcBorders>
          <w:top w:val="single" w:sz="4" w:space="0" w:color="F76A88" w:themeColor="accent1" w:themeTint="99"/>
        </w:tcBorders>
      </w:tcPr>
    </w:tblStylePr>
    <w:tblStylePr w:type="swCell">
      <w:tblPr/>
      <w:tcPr>
        <w:tcBorders>
          <w:top w:val="single" w:sz="4" w:space="0" w:color="F76A88" w:themeColor="accent1" w:themeTint="99"/>
        </w:tcBorders>
      </w:tcPr>
    </w:tblStylePr>
  </w:style>
  <w:style w:type="table" w:styleId="GridTable3-Accent2">
    <w:name w:val="Grid Table 3 Accent 2"/>
    <w:basedOn w:val="TableNormal"/>
    <w:uiPriority w:val="48"/>
    <w:rsid w:val="005A6EC5"/>
    <w:pPr>
      <w:spacing w:before="0" w:after="0" w:line="240" w:lineRule="auto"/>
    </w:pPr>
    <w:tblPr>
      <w:tblStyleRowBandSize w:val="1"/>
      <w:tblStyleColBandSize w:val="1"/>
      <w:tblBorders>
        <w:top w:val="single" w:sz="4" w:space="0" w:color="8193FB" w:themeColor="accent2" w:themeTint="99"/>
        <w:left w:val="single" w:sz="4" w:space="0" w:color="8193FB" w:themeColor="accent2" w:themeTint="99"/>
        <w:bottom w:val="single" w:sz="4" w:space="0" w:color="8193FB" w:themeColor="accent2" w:themeTint="99"/>
        <w:right w:val="single" w:sz="4" w:space="0" w:color="8193FB" w:themeColor="accent2" w:themeTint="99"/>
        <w:insideH w:val="single" w:sz="4" w:space="0" w:color="8193FB" w:themeColor="accent2" w:themeTint="99"/>
        <w:insideV w:val="single" w:sz="4" w:space="0" w:color="8193F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DBFD" w:themeFill="accent2" w:themeFillTint="33"/>
      </w:tcPr>
    </w:tblStylePr>
    <w:tblStylePr w:type="band1Horz">
      <w:tblPr/>
      <w:tcPr>
        <w:shd w:val="clear" w:color="auto" w:fill="D5DBFD" w:themeFill="accent2" w:themeFillTint="33"/>
      </w:tcPr>
    </w:tblStylePr>
    <w:tblStylePr w:type="neCell">
      <w:tblPr/>
      <w:tcPr>
        <w:tcBorders>
          <w:bottom w:val="single" w:sz="4" w:space="0" w:color="8193FB" w:themeColor="accent2" w:themeTint="99"/>
        </w:tcBorders>
      </w:tcPr>
    </w:tblStylePr>
    <w:tblStylePr w:type="nwCell">
      <w:tblPr/>
      <w:tcPr>
        <w:tcBorders>
          <w:bottom w:val="single" w:sz="4" w:space="0" w:color="8193FB" w:themeColor="accent2" w:themeTint="99"/>
        </w:tcBorders>
      </w:tcPr>
    </w:tblStylePr>
    <w:tblStylePr w:type="seCell">
      <w:tblPr/>
      <w:tcPr>
        <w:tcBorders>
          <w:top w:val="single" w:sz="4" w:space="0" w:color="8193FB" w:themeColor="accent2" w:themeTint="99"/>
        </w:tcBorders>
      </w:tcPr>
    </w:tblStylePr>
    <w:tblStylePr w:type="swCell">
      <w:tblPr/>
      <w:tcPr>
        <w:tcBorders>
          <w:top w:val="single" w:sz="4" w:space="0" w:color="8193FB" w:themeColor="accent2" w:themeTint="99"/>
        </w:tcBorders>
      </w:tcPr>
    </w:tblStylePr>
  </w:style>
  <w:style w:type="table" w:styleId="GridTable3-Accent3">
    <w:name w:val="Grid Table 3 Accent 3"/>
    <w:basedOn w:val="TableNormal"/>
    <w:uiPriority w:val="48"/>
    <w:rsid w:val="005A6EC5"/>
    <w:pPr>
      <w:spacing w:before="0" w:after="0" w:line="240" w:lineRule="auto"/>
    </w:pPr>
    <w:tblPr>
      <w:tblStyleRowBandSize w:val="1"/>
      <w:tblStyleColBandSize w:val="1"/>
      <w:tblBorders>
        <w:top w:val="single" w:sz="4" w:space="0" w:color="FFEF60" w:themeColor="accent3" w:themeTint="99"/>
        <w:left w:val="single" w:sz="4" w:space="0" w:color="FFEF60" w:themeColor="accent3" w:themeTint="99"/>
        <w:bottom w:val="single" w:sz="4" w:space="0" w:color="FFEF60" w:themeColor="accent3" w:themeTint="99"/>
        <w:right w:val="single" w:sz="4" w:space="0" w:color="FFEF60" w:themeColor="accent3" w:themeTint="99"/>
        <w:insideH w:val="single" w:sz="4" w:space="0" w:color="FFEF60" w:themeColor="accent3" w:themeTint="99"/>
        <w:insideV w:val="single" w:sz="4" w:space="0" w:color="FFEF6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9CA" w:themeFill="accent3" w:themeFillTint="33"/>
      </w:tcPr>
    </w:tblStylePr>
    <w:tblStylePr w:type="band1Horz">
      <w:tblPr/>
      <w:tcPr>
        <w:shd w:val="clear" w:color="auto" w:fill="FFF9CA" w:themeFill="accent3" w:themeFillTint="33"/>
      </w:tcPr>
    </w:tblStylePr>
    <w:tblStylePr w:type="neCell">
      <w:tblPr/>
      <w:tcPr>
        <w:tcBorders>
          <w:bottom w:val="single" w:sz="4" w:space="0" w:color="FFEF60" w:themeColor="accent3" w:themeTint="99"/>
        </w:tcBorders>
      </w:tcPr>
    </w:tblStylePr>
    <w:tblStylePr w:type="nwCell">
      <w:tblPr/>
      <w:tcPr>
        <w:tcBorders>
          <w:bottom w:val="single" w:sz="4" w:space="0" w:color="FFEF60" w:themeColor="accent3" w:themeTint="99"/>
        </w:tcBorders>
      </w:tcPr>
    </w:tblStylePr>
    <w:tblStylePr w:type="seCell">
      <w:tblPr/>
      <w:tcPr>
        <w:tcBorders>
          <w:top w:val="single" w:sz="4" w:space="0" w:color="FFEF60" w:themeColor="accent3" w:themeTint="99"/>
        </w:tcBorders>
      </w:tcPr>
    </w:tblStylePr>
    <w:tblStylePr w:type="swCell">
      <w:tblPr/>
      <w:tcPr>
        <w:tcBorders>
          <w:top w:val="single" w:sz="4" w:space="0" w:color="FFEF60" w:themeColor="accent3" w:themeTint="99"/>
        </w:tcBorders>
      </w:tcPr>
    </w:tblStylePr>
  </w:style>
  <w:style w:type="table" w:styleId="GridTable3-Accent4">
    <w:name w:val="Grid Table 3 Accent 4"/>
    <w:basedOn w:val="TableNormal"/>
    <w:uiPriority w:val="48"/>
    <w:rsid w:val="005A6EC5"/>
    <w:pPr>
      <w:spacing w:before="0" w:after="0" w:line="240" w:lineRule="auto"/>
    </w:pPr>
    <w:tblPr>
      <w:tblStyleRowBandSize w:val="1"/>
      <w:tblStyleColBandSize w:val="1"/>
      <w:tblBorders>
        <w:top w:val="single" w:sz="4" w:space="0" w:color="8EE086" w:themeColor="accent4" w:themeTint="99"/>
        <w:left w:val="single" w:sz="4" w:space="0" w:color="8EE086" w:themeColor="accent4" w:themeTint="99"/>
        <w:bottom w:val="single" w:sz="4" w:space="0" w:color="8EE086" w:themeColor="accent4" w:themeTint="99"/>
        <w:right w:val="single" w:sz="4" w:space="0" w:color="8EE086" w:themeColor="accent4" w:themeTint="99"/>
        <w:insideH w:val="single" w:sz="4" w:space="0" w:color="8EE086" w:themeColor="accent4" w:themeTint="99"/>
        <w:insideV w:val="single" w:sz="4" w:space="0" w:color="8EE08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4D6" w:themeFill="accent4" w:themeFillTint="33"/>
      </w:tcPr>
    </w:tblStylePr>
    <w:tblStylePr w:type="band1Horz">
      <w:tblPr/>
      <w:tcPr>
        <w:shd w:val="clear" w:color="auto" w:fill="D9F4D6" w:themeFill="accent4" w:themeFillTint="33"/>
      </w:tcPr>
    </w:tblStylePr>
    <w:tblStylePr w:type="neCell">
      <w:tblPr/>
      <w:tcPr>
        <w:tcBorders>
          <w:bottom w:val="single" w:sz="4" w:space="0" w:color="8EE086" w:themeColor="accent4" w:themeTint="99"/>
        </w:tcBorders>
      </w:tcPr>
    </w:tblStylePr>
    <w:tblStylePr w:type="nwCell">
      <w:tblPr/>
      <w:tcPr>
        <w:tcBorders>
          <w:bottom w:val="single" w:sz="4" w:space="0" w:color="8EE086" w:themeColor="accent4" w:themeTint="99"/>
        </w:tcBorders>
      </w:tcPr>
    </w:tblStylePr>
    <w:tblStylePr w:type="seCell">
      <w:tblPr/>
      <w:tcPr>
        <w:tcBorders>
          <w:top w:val="single" w:sz="4" w:space="0" w:color="8EE086" w:themeColor="accent4" w:themeTint="99"/>
        </w:tcBorders>
      </w:tcPr>
    </w:tblStylePr>
    <w:tblStylePr w:type="swCell">
      <w:tblPr/>
      <w:tcPr>
        <w:tcBorders>
          <w:top w:val="single" w:sz="4" w:space="0" w:color="8EE086" w:themeColor="accent4" w:themeTint="99"/>
        </w:tcBorders>
      </w:tcPr>
    </w:tblStylePr>
  </w:style>
  <w:style w:type="table" w:styleId="GridTable3-Accent5">
    <w:name w:val="Grid Table 3 Accent 5"/>
    <w:basedOn w:val="TableNormal"/>
    <w:uiPriority w:val="48"/>
    <w:rsid w:val="005A6EC5"/>
    <w:pPr>
      <w:spacing w:before="0" w:after="0" w:line="240" w:lineRule="auto"/>
    </w:pPr>
    <w:tblPr>
      <w:tblStyleRowBandSize w:val="1"/>
      <w:tblStyleColBandSize w:val="1"/>
      <w:tblBorders>
        <w:top w:val="single" w:sz="4" w:space="0" w:color="FFC264" w:themeColor="accent5" w:themeTint="99"/>
        <w:left w:val="single" w:sz="4" w:space="0" w:color="FFC264" w:themeColor="accent5" w:themeTint="99"/>
        <w:bottom w:val="single" w:sz="4" w:space="0" w:color="FFC264" w:themeColor="accent5" w:themeTint="99"/>
        <w:right w:val="single" w:sz="4" w:space="0" w:color="FFC264" w:themeColor="accent5" w:themeTint="99"/>
        <w:insideH w:val="single" w:sz="4" w:space="0" w:color="FFC264" w:themeColor="accent5" w:themeTint="99"/>
        <w:insideV w:val="single" w:sz="4" w:space="0" w:color="FFC26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ACB" w:themeFill="accent5" w:themeFillTint="33"/>
      </w:tcPr>
    </w:tblStylePr>
    <w:tblStylePr w:type="band1Horz">
      <w:tblPr/>
      <w:tcPr>
        <w:shd w:val="clear" w:color="auto" w:fill="FFEACB" w:themeFill="accent5" w:themeFillTint="33"/>
      </w:tcPr>
    </w:tblStylePr>
    <w:tblStylePr w:type="neCell">
      <w:tblPr/>
      <w:tcPr>
        <w:tcBorders>
          <w:bottom w:val="single" w:sz="4" w:space="0" w:color="FFC264" w:themeColor="accent5" w:themeTint="99"/>
        </w:tcBorders>
      </w:tcPr>
    </w:tblStylePr>
    <w:tblStylePr w:type="nwCell">
      <w:tblPr/>
      <w:tcPr>
        <w:tcBorders>
          <w:bottom w:val="single" w:sz="4" w:space="0" w:color="FFC264" w:themeColor="accent5" w:themeTint="99"/>
        </w:tcBorders>
      </w:tcPr>
    </w:tblStylePr>
    <w:tblStylePr w:type="seCell">
      <w:tblPr/>
      <w:tcPr>
        <w:tcBorders>
          <w:top w:val="single" w:sz="4" w:space="0" w:color="FFC264" w:themeColor="accent5" w:themeTint="99"/>
        </w:tcBorders>
      </w:tcPr>
    </w:tblStylePr>
    <w:tblStylePr w:type="swCell">
      <w:tblPr/>
      <w:tcPr>
        <w:tcBorders>
          <w:top w:val="single" w:sz="4" w:space="0" w:color="FFC264" w:themeColor="accent5" w:themeTint="99"/>
        </w:tcBorders>
      </w:tcPr>
    </w:tblStylePr>
  </w:style>
  <w:style w:type="table" w:styleId="GridTable3-Accent6">
    <w:name w:val="Grid Table 3 Accent 6"/>
    <w:basedOn w:val="TableNormal"/>
    <w:uiPriority w:val="48"/>
    <w:rsid w:val="005A6EC5"/>
    <w:pPr>
      <w:spacing w:before="0" w:after="0" w:line="240" w:lineRule="auto"/>
    </w:pPr>
    <w:tblPr>
      <w:tblStyleRowBandSize w:val="1"/>
      <w:tblStyleColBandSize w:val="1"/>
      <w:tblBorders>
        <w:top w:val="single" w:sz="4" w:space="0" w:color="B97DE5" w:themeColor="accent6" w:themeTint="99"/>
        <w:left w:val="single" w:sz="4" w:space="0" w:color="B97DE5" w:themeColor="accent6" w:themeTint="99"/>
        <w:bottom w:val="single" w:sz="4" w:space="0" w:color="B97DE5" w:themeColor="accent6" w:themeTint="99"/>
        <w:right w:val="single" w:sz="4" w:space="0" w:color="B97DE5" w:themeColor="accent6" w:themeTint="99"/>
        <w:insideH w:val="single" w:sz="4" w:space="0" w:color="B97DE5" w:themeColor="accent6" w:themeTint="99"/>
        <w:insideV w:val="single" w:sz="4" w:space="0" w:color="B97DE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D3F6" w:themeFill="accent6" w:themeFillTint="33"/>
      </w:tcPr>
    </w:tblStylePr>
    <w:tblStylePr w:type="band1Horz">
      <w:tblPr/>
      <w:tcPr>
        <w:shd w:val="clear" w:color="auto" w:fill="E7D3F6" w:themeFill="accent6" w:themeFillTint="33"/>
      </w:tcPr>
    </w:tblStylePr>
    <w:tblStylePr w:type="neCell">
      <w:tblPr/>
      <w:tcPr>
        <w:tcBorders>
          <w:bottom w:val="single" w:sz="4" w:space="0" w:color="B97DE5" w:themeColor="accent6" w:themeTint="99"/>
        </w:tcBorders>
      </w:tcPr>
    </w:tblStylePr>
    <w:tblStylePr w:type="nwCell">
      <w:tblPr/>
      <w:tcPr>
        <w:tcBorders>
          <w:bottom w:val="single" w:sz="4" w:space="0" w:color="B97DE5" w:themeColor="accent6" w:themeTint="99"/>
        </w:tcBorders>
      </w:tcPr>
    </w:tblStylePr>
    <w:tblStylePr w:type="seCell">
      <w:tblPr/>
      <w:tcPr>
        <w:tcBorders>
          <w:top w:val="single" w:sz="4" w:space="0" w:color="B97DE5" w:themeColor="accent6" w:themeTint="99"/>
        </w:tcBorders>
      </w:tcPr>
    </w:tblStylePr>
    <w:tblStylePr w:type="swCell">
      <w:tblPr/>
      <w:tcPr>
        <w:tcBorders>
          <w:top w:val="single" w:sz="4" w:space="0" w:color="B97DE5" w:themeColor="accent6" w:themeTint="99"/>
        </w:tcBorders>
      </w:tcPr>
    </w:tblStylePr>
  </w:style>
  <w:style w:type="table" w:styleId="GridTable4">
    <w:name w:val="Grid Table 4"/>
    <w:basedOn w:val="TableNormal"/>
    <w:uiPriority w:val="49"/>
    <w:rsid w:val="005A6EC5"/>
    <w:pPr>
      <w:spacing w:before="0"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A6EC5"/>
    <w:pPr>
      <w:spacing w:before="0" w:after="0" w:line="240" w:lineRule="auto"/>
    </w:pPr>
    <w:tblPr>
      <w:tblStyleRowBandSize w:val="1"/>
      <w:tblStyleColBandSize w:val="1"/>
      <w:tblBorders>
        <w:top w:val="single" w:sz="4" w:space="0" w:color="F76A88" w:themeColor="accent1" w:themeTint="99"/>
        <w:left w:val="single" w:sz="4" w:space="0" w:color="F76A88" w:themeColor="accent1" w:themeTint="99"/>
        <w:bottom w:val="single" w:sz="4" w:space="0" w:color="F76A88" w:themeColor="accent1" w:themeTint="99"/>
        <w:right w:val="single" w:sz="4" w:space="0" w:color="F76A88" w:themeColor="accent1" w:themeTint="99"/>
        <w:insideH w:val="single" w:sz="4" w:space="0" w:color="F76A88" w:themeColor="accent1" w:themeTint="99"/>
        <w:insideV w:val="single" w:sz="4" w:space="0" w:color="F76A88" w:themeColor="accent1" w:themeTint="99"/>
      </w:tblBorders>
    </w:tblPr>
    <w:tblStylePr w:type="firstRow">
      <w:rPr>
        <w:b/>
        <w:bCs/>
        <w:color w:val="FFFFFF" w:themeColor="background1"/>
      </w:rPr>
      <w:tblPr/>
      <w:tcPr>
        <w:tcBorders>
          <w:top w:val="single" w:sz="4" w:space="0" w:color="EE0C3D" w:themeColor="accent1"/>
          <w:left w:val="single" w:sz="4" w:space="0" w:color="EE0C3D" w:themeColor="accent1"/>
          <w:bottom w:val="single" w:sz="4" w:space="0" w:color="EE0C3D" w:themeColor="accent1"/>
          <w:right w:val="single" w:sz="4" w:space="0" w:color="EE0C3D" w:themeColor="accent1"/>
          <w:insideH w:val="nil"/>
          <w:insideV w:val="nil"/>
        </w:tcBorders>
        <w:shd w:val="clear" w:color="auto" w:fill="EE0C3D" w:themeFill="accent1"/>
      </w:tcPr>
    </w:tblStylePr>
    <w:tblStylePr w:type="lastRow">
      <w:rPr>
        <w:b/>
        <w:bCs/>
      </w:rPr>
      <w:tblPr/>
      <w:tcPr>
        <w:tcBorders>
          <w:top w:val="double" w:sz="4" w:space="0" w:color="EE0C3D" w:themeColor="accent1"/>
        </w:tcBorders>
      </w:tc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GridTable4-Accent2">
    <w:name w:val="Grid Table 4 Accent 2"/>
    <w:basedOn w:val="TableNormal"/>
    <w:uiPriority w:val="49"/>
    <w:rsid w:val="005A6EC5"/>
    <w:pPr>
      <w:spacing w:before="0" w:after="0" w:line="240" w:lineRule="auto"/>
    </w:pPr>
    <w:tblPr>
      <w:tblStyleRowBandSize w:val="1"/>
      <w:tblStyleColBandSize w:val="1"/>
      <w:tblBorders>
        <w:top w:val="single" w:sz="4" w:space="0" w:color="8193FB" w:themeColor="accent2" w:themeTint="99"/>
        <w:left w:val="single" w:sz="4" w:space="0" w:color="8193FB" w:themeColor="accent2" w:themeTint="99"/>
        <w:bottom w:val="single" w:sz="4" w:space="0" w:color="8193FB" w:themeColor="accent2" w:themeTint="99"/>
        <w:right w:val="single" w:sz="4" w:space="0" w:color="8193FB" w:themeColor="accent2" w:themeTint="99"/>
        <w:insideH w:val="single" w:sz="4" w:space="0" w:color="8193FB" w:themeColor="accent2" w:themeTint="99"/>
        <w:insideV w:val="single" w:sz="4" w:space="0" w:color="8193FB" w:themeColor="accent2" w:themeTint="99"/>
      </w:tblBorders>
    </w:tblPr>
    <w:tblStylePr w:type="firstRow">
      <w:rPr>
        <w:b/>
        <w:bCs/>
        <w:color w:val="FFFFFF" w:themeColor="background1"/>
      </w:rPr>
      <w:tblPr/>
      <w:tcPr>
        <w:tcBorders>
          <w:top w:val="single" w:sz="4" w:space="0" w:color="2E4DF9" w:themeColor="accent2"/>
          <w:left w:val="single" w:sz="4" w:space="0" w:color="2E4DF9" w:themeColor="accent2"/>
          <w:bottom w:val="single" w:sz="4" w:space="0" w:color="2E4DF9" w:themeColor="accent2"/>
          <w:right w:val="single" w:sz="4" w:space="0" w:color="2E4DF9" w:themeColor="accent2"/>
          <w:insideH w:val="nil"/>
          <w:insideV w:val="nil"/>
        </w:tcBorders>
        <w:shd w:val="clear" w:color="auto" w:fill="2E4DF9" w:themeFill="accent2"/>
      </w:tcPr>
    </w:tblStylePr>
    <w:tblStylePr w:type="lastRow">
      <w:rPr>
        <w:b/>
        <w:bCs/>
      </w:rPr>
      <w:tblPr/>
      <w:tcPr>
        <w:tcBorders>
          <w:top w:val="double" w:sz="4" w:space="0" w:color="2E4DF9" w:themeColor="accent2"/>
        </w:tcBorders>
      </w:tc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GridTable4-Accent3">
    <w:name w:val="Grid Table 4 Accent 3"/>
    <w:basedOn w:val="TableNormal"/>
    <w:uiPriority w:val="49"/>
    <w:rsid w:val="005A6EC5"/>
    <w:pPr>
      <w:spacing w:before="0" w:after="0" w:line="240" w:lineRule="auto"/>
    </w:pPr>
    <w:tblPr>
      <w:tblStyleRowBandSize w:val="1"/>
      <w:tblStyleColBandSize w:val="1"/>
      <w:tblBorders>
        <w:top w:val="single" w:sz="4" w:space="0" w:color="FFEF60" w:themeColor="accent3" w:themeTint="99"/>
        <w:left w:val="single" w:sz="4" w:space="0" w:color="FFEF60" w:themeColor="accent3" w:themeTint="99"/>
        <w:bottom w:val="single" w:sz="4" w:space="0" w:color="FFEF60" w:themeColor="accent3" w:themeTint="99"/>
        <w:right w:val="single" w:sz="4" w:space="0" w:color="FFEF60" w:themeColor="accent3" w:themeTint="99"/>
        <w:insideH w:val="single" w:sz="4" w:space="0" w:color="FFEF60" w:themeColor="accent3" w:themeTint="99"/>
        <w:insideV w:val="single" w:sz="4" w:space="0" w:color="FFEF60" w:themeColor="accent3" w:themeTint="99"/>
      </w:tblBorders>
    </w:tblPr>
    <w:tblStylePr w:type="firstRow">
      <w:rPr>
        <w:b/>
        <w:bCs/>
        <w:color w:val="FFFFFF" w:themeColor="background1"/>
      </w:rPr>
      <w:tblPr/>
      <w:tcPr>
        <w:tcBorders>
          <w:top w:val="single" w:sz="4" w:space="0" w:color="F6DE00" w:themeColor="accent3"/>
          <w:left w:val="single" w:sz="4" w:space="0" w:color="F6DE00" w:themeColor="accent3"/>
          <w:bottom w:val="single" w:sz="4" w:space="0" w:color="F6DE00" w:themeColor="accent3"/>
          <w:right w:val="single" w:sz="4" w:space="0" w:color="F6DE00" w:themeColor="accent3"/>
          <w:insideH w:val="nil"/>
          <w:insideV w:val="nil"/>
        </w:tcBorders>
        <w:shd w:val="clear" w:color="auto" w:fill="F6DE00" w:themeFill="accent3"/>
      </w:tcPr>
    </w:tblStylePr>
    <w:tblStylePr w:type="lastRow">
      <w:rPr>
        <w:b/>
        <w:bCs/>
      </w:rPr>
      <w:tblPr/>
      <w:tcPr>
        <w:tcBorders>
          <w:top w:val="double" w:sz="4" w:space="0" w:color="F6DE00" w:themeColor="accent3"/>
        </w:tcBorders>
      </w:tc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GridTable4-Accent4">
    <w:name w:val="Grid Table 4 Accent 4"/>
    <w:basedOn w:val="TableNormal"/>
    <w:uiPriority w:val="49"/>
    <w:rsid w:val="005A6EC5"/>
    <w:pPr>
      <w:spacing w:before="0" w:after="0" w:line="240" w:lineRule="auto"/>
    </w:pPr>
    <w:tblPr>
      <w:tblStyleRowBandSize w:val="1"/>
      <w:tblStyleColBandSize w:val="1"/>
      <w:tblBorders>
        <w:top w:val="single" w:sz="4" w:space="0" w:color="8EE086" w:themeColor="accent4" w:themeTint="99"/>
        <w:left w:val="single" w:sz="4" w:space="0" w:color="8EE086" w:themeColor="accent4" w:themeTint="99"/>
        <w:bottom w:val="single" w:sz="4" w:space="0" w:color="8EE086" w:themeColor="accent4" w:themeTint="99"/>
        <w:right w:val="single" w:sz="4" w:space="0" w:color="8EE086" w:themeColor="accent4" w:themeTint="99"/>
        <w:insideH w:val="single" w:sz="4" w:space="0" w:color="8EE086" w:themeColor="accent4" w:themeTint="99"/>
        <w:insideV w:val="single" w:sz="4" w:space="0" w:color="8EE086" w:themeColor="accent4" w:themeTint="99"/>
      </w:tblBorders>
    </w:tblPr>
    <w:tblStylePr w:type="firstRow">
      <w:rPr>
        <w:b/>
        <w:bCs/>
        <w:color w:val="FFFFFF" w:themeColor="background1"/>
      </w:rPr>
      <w:tblPr/>
      <w:tcPr>
        <w:tcBorders>
          <w:top w:val="single" w:sz="4" w:space="0" w:color="44CC36" w:themeColor="accent4"/>
          <w:left w:val="single" w:sz="4" w:space="0" w:color="44CC36" w:themeColor="accent4"/>
          <w:bottom w:val="single" w:sz="4" w:space="0" w:color="44CC36" w:themeColor="accent4"/>
          <w:right w:val="single" w:sz="4" w:space="0" w:color="44CC36" w:themeColor="accent4"/>
          <w:insideH w:val="nil"/>
          <w:insideV w:val="nil"/>
        </w:tcBorders>
        <w:shd w:val="clear" w:color="auto" w:fill="44CC36" w:themeFill="accent4"/>
      </w:tcPr>
    </w:tblStylePr>
    <w:tblStylePr w:type="lastRow">
      <w:rPr>
        <w:b/>
        <w:bCs/>
      </w:rPr>
      <w:tblPr/>
      <w:tcPr>
        <w:tcBorders>
          <w:top w:val="double" w:sz="4" w:space="0" w:color="44CC36" w:themeColor="accent4"/>
        </w:tcBorders>
      </w:tc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GridTable4-Accent5">
    <w:name w:val="Grid Table 4 Accent 5"/>
    <w:basedOn w:val="TableNormal"/>
    <w:uiPriority w:val="49"/>
    <w:rsid w:val="005A6EC5"/>
    <w:pPr>
      <w:spacing w:before="0" w:after="0" w:line="240" w:lineRule="auto"/>
    </w:pPr>
    <w:tblPr>
      <w:tblStyleRowBandSize w:val="1"/>
      <w:tblStyleColBandSize w:val="1"/>
      <w:tblBorders>
        <w:top w:val="single" w:sz="4" w:space="0" w:color="FFC264" w:themeColor="accent5" w:themeTint="99"/>
        <w:left w:val="single" w:sz="4" w:space="0" w:color="FFC264" w:themeColor="accent5" w:themeTint="99"/>
        <w:bottom w:val="single" w:sz="4" w:space="0" w:color="FFC264" w:themeColor="accent5" w:themeTint="99"/>
        <w:right w:val="single" w:sz="4" w:space="0" w:color="FFC264" w:themeColor="accent5" w:themeTint="99"/>
        <w:insideH w:val="single" w:sz="4" w:space="0" w:color="FFC264" w:themeColor="accent5" w:themeTint="99"/>
        <w:insideV w:val="single" w:sz="4" w:space="0" w:color="FFC264" w:themeColor="accent5" w:themeTint="99"/>
      </w:tblBorders>
    </w:tblPr>
    <w:tblStylePr w:type="firstRow">
      <w:rPr>
        <w:b/>
        <w:bCs/>
        <w:color w:val="FFFFFF" w:themeColor="background1"/>
      </w:rPr>
      <w:tblPr/>
      <w:tcPr>
        <w:tcBorders>
          <w:top w:val="single" w:sz="4" w:space="0" w:color="FC9B00" w:themeColor="accent5"/>
          <w:left w:val="single" w:sz="4" w:space="0" w:color="FC9B00" w:themeColor="accent5"/>
          <w:bottom w:val="single" w:sz="4" w:space="0" w:color="FC9B00" w:themeColor="accent5"/>
          <w:right w:val="single" w:sz="4" w:space="0" w:color="FC9B00" w:themeColor="accent5"/>
          <w:insideH w:val="nil"/>
          <w:insideV w:val="nil"/>
        </w:tcBorders>
        <w:shd w:val="clear" w:color="auto" w:fill="FC9B00" w:themeFill="accent5"/>
      </w:tcPr>
    </w:tblStylePr>
    <w:tblStylePr w:type="lastRow">
      <w:rPr>
        <w:b/>
        <w:bCs/>
      </w:rPr>
      <w:tblPr/>
      <w:tcPr>
        <w:tcBorders>
          <w:top w:val="double" w:sz="4" w:space="0" w:color="FC9B00" w:themeColor="accent5"/>
        </w:tcBorders>
      </w:tc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GridTable4-Accent6">
    <w:name w:val="Grid Table 4 Accent 6"/>
    <w:basedOn w:val="TableNormal"/>
    <w:uiPriority w:val="49"/>
    <w:rsid w:val="005A6EC5"/>
    <w:pPr>
      <w:spacing w:before="0" w:after="0" w:line="240" w:lineRule="auto"/>
    </w:pPr>
    <w:tblPr>
      <w:tblStyleRowBandSize w:val="1"/>
      <w:tblStyleColBandSize w:val="1"/>
      <w:tblBorders>
        <w:top w:val="single" w:sz="4" w:space="0" w:color="B97DE5" w:themeColor="accent6" w:themeTint="99"/>
        <w:left w:val="single" w:sz="4" w:space="0" w:color="B97DE5" w:themeColor="accent6" w:themeTint="99"/>
        <w:bottom w:val="single" w:sz="4" w:space="0" w:color="B97DE5" w:themeColor="accent6" w:themeTint="99"/>
        <w:right w:val="single" w:sz="4" w:space="0" w:color="B97DE5" w:themeColor="accent6" w:themeTint="99"/>
        <w:insideH w:val="single" w:sz="4" w:space="0" w:color="B97DE5" w:themeColor="accent6" w:themeTint="99"/>
        <w:insideV w:val="single" w:sz="4" w:space="0" w:color="B97DE5" w:themeColor="accent6" w:themeTint="99"/>
      </w:tblBorders>
    </w:tblPr>
    <w:tblStylePr w:type="firstRow">
      <w:rPr>
        <w:b/>
        <w:bCs/>
        <w:color w:val="FFFFFF" w:themeColor="background1"/>
      </w:rPr>
      <w:tblPr/>
      <w:tcPr>
        <w:tcBorders>
          <w:top w:val="single" w:sz="4" w:space="0" w:color="8C29D3" w:themeColor="accent6"/>
          <w:left w:val="single" w:sz="4" w:space="0" w:color="8C29D3" w:themeColor="accent6"/>
          <w:bottom w:val="single" w:sz="4" w:space="0" w:color="8C29D3" w:themeColor="accent6"/>
          <w:right w:val="single" w:sz="4" w:space="0" w:color="8C29D3" w:themeColor="accent6"/>
          <w:insideH w:val="nil"/>
          <w:insideV w:val="nil"/>
        </w:tcBorders>
        <w:shd w:val="clear" w:color="auto" w:fill="8C29D3" w:themeFill="accent6"/>
      </w:tcPr>
    </w:tblStylePr>
    <w:tblStylePr w:type="lastRow">
      <w:rPr>
        <w:b/>
        <w:bCs/>
      </w:rPr>
      <w:tblPr/>
      <w:tcPr>
        <w:tcBorders>
          <w:top w:val="double" w:sz="4" w:space="0" w:color="8C29D3" w:themeColor="accent6"/>
        </w:tcBorders>
      </w:tc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GridTable5Dark">
    <w:name w:val="Grid Table 5 Dark"/>
    <w:basedOn w:val="TableNormal"/>
    <w:uiPriority w:val="50"/>
    <w:rsid w:val="005A6EC5"/>
    <w:pPr>
      <w:spacing w:before="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A6EC5"/>
    <w:pPr>
      <w:spacing w:before="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CDD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E0C3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E0C3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E0C3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E0C3D" w:themeFill="accent1"/>
      </w:tcPr>
    </w:tblStylePr>
    <w:tblStylePr w:type="band1Vert">
      <w:tblPr/>
      <w:tcPr>
        <w:shd w:val="clear" w:color="auto" w:fill="FA9BB0" w:themeFill="accent1" w:themeFillTint="66"/>
      </w:tcPr>
    </w:tblStylePr>
    <w:tblStylePr w:type="band1Horz">
      <w:tblPr/>
      <w:tcPr>
        <w:shd w:val="clear" w:color="auto" w:fill="FA9BB0" w:themeFill="accent1" w:themeFillTint="66"/>
      </w:tcPr>
    </w:tblStylePr>
  </w:style>
  <w:style w:type="table" w:styleId="GridTable5Dark-Accent2">
    <w:name w:val="Grid Table 5 Dark Accent 2"/>
    <w:basedOn w:val="TableNormal"/>
    <w:uiPriority w:val="50"/>
    <w:rsid w:val="005A6EC5"/>
    <w:pPr>
      <w:spacing w:before="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DBF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E4DF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E4DF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E4DF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E4DF9" w:themeFill="accent2"/>
      </w:tcPr>
    </w:tblStylePr>
    <w:tblStylePr w:type="band1Vert">
      <w:tblPr/>
      <w:tcPr>
        <w:shd w:val="clear" w:color="auto" w:fill="ABB7FC" w:themeFill="accent2" w:themeFillTint="66"/>
      </w:tcPr>
    </w:tblStylePr>
    <w:tblStylePr w:type="band1Horz">
      <w:tblPr/>
      <w:tcPr>
        <w:shd w:val="clear" w:color="auto" w:fill="ABB7FC" w:themeFill="accent2" w:themeFillTint="66"/>
      </w:tcPr>
    </w:tblStylePr>
  </w:style>
  <w:style w:type="table" w:styleId="GridTable5Dark-Accent3">
    <w:name w:val="Grid Table 5 Dark Accent 3"/>
    <w:basedOn w:val="TableNormal"/>
    <w:uiPriority w:val="50"/>
    <w:rsid w:val="005A6EC5"/>
    <w:pPr>
      <w:spacing w:before="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9C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6DE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6DE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6DE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6DE00" w:themeFill="accent3"/>
      </w:tcPr>
    </w:tblStylePr>
    <w:tblStylePr w:type="band1Vert">
      <w:tblPr/>
      <w:tcPr>
        <w:shd w:val="clear" w:color="auto" w:fill="FFF495" w:themeFill="accent3" w:themeFillTint="66"/>
      </w:tcPr>
    </w:tblStylePr>
    <w:tblStylePr w:type="band1Horz">
      <w:tblPr/>
      <w:tcPr>
        <w:shd w:val="clear" w:color="auto" w:fill="FFF495" w:themeFill="accent3" w:themeFillTint="66"/>
      </w:tcPr>
    </w:tblStylePr>
  </w:style>
  <w:style w:type="table" w:styleId="GridTable5Dark-Accent4">
    <w:name w:val="Grid Table 5 Dark Accent 4"/>
    <w:basedOn w:val="TableNormal"/>
    <w:uiPriority w:val="50"/>
    <w:rsid w:val="005A6EC5"/>
    <w:pPr>
      <w:spacing w:before="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4D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CC3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CC3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CC3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CC36" w:themeFill="accent4"/>
      </w:tcPr>
    </w:tblStylePr>
    <w:tblStylePr w:type="band1Vert">
      <w:tblPr/>
      <w:tcPr>
        <w:shd w:val="clear" w:color="auto" w:fill="B3EAAE" w:themeFill="accent4" w:themeFillTint="66"/>
      </w:tcPr>
    </w:tblStylePr>
    <w:tblStylePr w:type="band1Horz">
      <w:tblPr/>
      <w:tcPr>
        <w:shd w:val="clear" w:color="auto" w:fill="B3EAAE" w:themeFill="accent4" w:themeFillTint="66"/>
      </w:tcPr>
    </w:tblStylePr>
  </w:style>
  <w:style w:type="table" w:styleId="GridTable5Dark-Accent5">
    <w:name w:val="Grid Table 5 Dark Accent 5"/>
    <w:basedOn w:val="TableNormal"/>
    <w:uiPriority w:val="50"/>
    <w:rsid w:val="005A6EC5"/>
    <w:pPr>
      <w:spacing w:before="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AC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C9B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C9B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C9B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C9B00" w:themeFill="accent5"/>
      </w:tcPr>
    </w:tblStylePr>
    <w:tblStylePr w:type="band1Vert">
      <w:tblPr/>
      <w:tcPr>
        <w:shd w:val="clear" w:color="auto" w:fill="FFD697" w:themeFill="accent5" w:themeFillTint="66"/>
      </w:tcPr>
    </w:tblStylePr>
    <w:tblStylePr w:type="band1Horz">
      <w:tblPr/>
      <w:tcPr>
        <w:shd w:val="clear" w:color="auto" w:fill="FFD697" w:themeFill="accent5" w:themeFillTint="66"/>
      </w:tcPr>
    </w:tblStylePr>
  </w:style>
  <w:style w:type="table" w:styleId="GridTable5Dark-Accent6">
    <w:name w:val="Grid Table 5 Dark Accent 6"/>
    <w:basedOn w:val="TableNormal"/>
    <w:uiPriority w:val="50"/>
    <w:rsid w:val="005A6EC5"/>
    <w:pPr>
      <w:spacing w:before="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D3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C29D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C29D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C29D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C29D3" w:themeFill="accent6"/>
      </w:tcPr>
    </w:tblStylePr>
    <w:tblStylePr w:type="band1Vert">
      <w:tblPr/>
      <w:tcPr>
        <w:shd w:val="clear" w:color="auto" w:fill="D0A8EE" w:themeFill="accent6" w:themeFillTint="66"/>
      </w:tcPr>
    </w:tblStylePr>
    <w:tblStylePr w:type="band1Horz">
      <w:tblPr/>
      <w:tcPr>
        <w:shd w:val="clear" w:color="auto" w:fill="D0A8EE" w:themeFill="accent6" w:themeFillTint="66"/>
      </w:tcPr>
    </w:tblStylePr>
  </w:style>
  <w:style w:type="table" w:styleId="GridTable6Colorful">
    <w:name w:val="Grid Table 6 Colorful"/>
    <w:basedOn w:val="TableNormal"/>
    <w:uiPriority w:val="51"/>
    <w:rsid w:val="005A6EC5"/>
    <w:pPr>
      <w:spacing w:before="0"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A6EC5"/>
    <w:pPr>
      <w:spacing w:before="0" w:after="0" w:line="240" w:lineRule="auto"/>
    </w:pPr>
    <w:rPr>
      <w:color w:val="B2092D" w:themeColor="accent1" w:themeShade="BF"/>
    </w:rPr>
    <w:tblPr>
      <w:tblStyleRowBandSize w:val="1"/>
      <w:tblStyleColBandSize w:val="1"/>
      <w:tblBorders>
        <w:top w:val="single" w:sz="4" w:space="0" w:color="F76A88" w:themeColor="accent1" w:themeTint="99"/>
        <w:left w:val="single" w:sz="4" w:space="0" w:color="F76A88" w:themeColor="accent1" w:themeTint="99"/>
        <w:bottom w:val="single" w:sz="4" w:space="0" w:color="F76A88" w:themeColor="accent1" w:themeTint="99"/>
        <w:right w:val="single" w:sz="4" w:space="0" w:color="F76A88" w:themeColor="accent1" w:themeTint="99"/>
        <w:insideH w:val="single" w:sz="4" w:space="0" w:color="F76A88" w:themeColor="accent1" w:themeTint="99"/>
        <w:insideV w:val="single" w:sz="4" w:space="0" w:color="F76A88" w:themeColor="accent1" w:themeTint="99"/>
      </w:tblBorders>
    </w:tblPr>
    <w:tblStylePr w:type="firstRow">
      <w:rPr>
        <w:b/>
        <w:bCs/>
      </w:rPr>
      <w:tblPr/>
      <w:tcPr>
        <w:tcBorders>
          <w:bottom w:val="single" w:sz="12" w:space="0" w:color="F76A88" w:themeColor="accent1" w:themeTint="99"/>
        </w:tcBorders>
      </w:tcPr>
    </w:tblStylePr>
    <w:tblStylePr w:type="lastRow">
      <w:rPr>
        <w:b/>
        <w:bCs/>
      </w:rPr>
      <w:tblPr/>
      <w:tcPr>
        <w:tcBorders>
          <w:top w:val="double" w:sz="4" w:space="0" w:color="F76A88" w:themeColor="accent1" w:themeTint="99"/>
        </w:tcBorders>
      </w:tc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GridTable6Colorful-Accent2">
    <w:name w:val="Grid Table 6 Colorful Accent 2"/>
    <w:basedOn w:val="TableNormal"/>
    <w:uiPriority w:val="51"/>
    <w:rsid w:val="005A6EC5"/>
    <w:pPr>
      <w:spacing w:before="0" w:after="0" w:line="240" w:lineRule="auto"/>
    </w:pPr>
    <w:rPr>
      <w:color w:val="0625D6" w:themeColor="accent2" w:themeShade="BF"/>
    </w:rPr>
    <w:tblPr>
      <w:tblStyleRowBandSize w:val="1"/>
      <w:tblStyleColBandSize w:val="1"/>
      <w:tblBorders>
        <w:top w:val="single" w:sz="4" w:space="0" w:color="8193FB" w:themeColor="accent2" w:themeTint="99"/>
        <w:left w:val="single" w:sz="4" w:space="0" w:color="8193FB" w:themeColor="accent2" w:themeTint="99"/>
        <w:bottom w:val="single" w:sz="4" w:space="0" w:color="8193FB" w:themeColor="accent2" w:themeTint="99"/>
        <w:right w:val="single" w:sz="4" w:space="0" w:color="8193FB" w:themeColor="accent2" w:themeTint="99"/>
        <w:insideH w:val="single" w:sz="4" w:space="0" w:color="8193FB" w:themeColor="accent2" w:themeTint="99"/>
        <w:insideV w:val="single" w:sz="4" w:space="0" w:color="8193FB" w:themeColor="accent2" w:themeTint="99"/>
      </w:tblBorders>
    </w:tblPr>
    <w:tblStylePr w:type="firstRow">
      <w:rPr>
        <w:b/>
        <w:bCs/>
      </w:rPr>
      <w:tblPr/>
      <w:tcPr>
        <w:tcBorders>
          <w:bottom w:val="single" w:sz="12" w:space="0" w:color="8193FB" w:themeColor="accent2" w:themeTint="99"/>
        </w:tcBorders>
      </w:tcPr>
    </w:tblStylePr>
    <w:tblStylePr w:type="lastRow">
      <w:rPr>
        <w:b/>
        <w:bCs/>
      </w:rPr>
      <w:tblPr/>
      <w:tcPr>
        <w:tcBorders>
          <w:top w:val="double" w:sz="4" w:space="0" w:color="8193FB" w:themeColor="accent2" w:themeTint="99"/>
        </w:tcBorders>
      </w:tc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GridTable6Colorful-Accent3">
    <w:name w:val="Grid Table 6 Colorful Accent 3"/>
    <w:basedOn w:val="TableNormal"/>
    <w:uiPriority w:val="51"/>
    <w:rsid w:val="005A6EC5"/>
    <w:pPr>
      <w:spacing w:before="0" w:after="0" w:line="240" w:lineRule="auto"/>
    </w:pPr>
    <w:rPr>
      <w:color w:val="B8A500" w:themeColor="accent3" w:themeShade="BF"/>
    </w:rPr>
    <w:tblPr>
      <w:tblStyleRowBandSize w:val="1"/>
      <w:tblStyleColBandSize w:val="1"/>
      <w:tblBorders>
        <w:top w:val="single" w:sz="4" w:space="0" w:color="FFEF60" w:themeColor="accent3" w:themeTint="99"/>
        <w:left w:val="single" w:sz="4" w:space="0" w:color="FFEF60" w:themeColor="accent3" w:themeTint="99"/>
        <w:bottom w:val="single" w:sz="4" w:space="0" w:color="FFEF60" w:themeColor="accent3" w:themeTint="99"/>
        <w:right w:val="single" w:sz="4" w:space="0" w:color="FFEF60" w:themeColor="accent3" w:themeTint="99"/>
        <w:insideH w:val="single" w:sz="4" w:space="0" w:color="FFEF60" w:themeColor="accent3" w:themeTint="99"/>
        <w:insideV w:val="single" w:sz="4" w:space="0" w:color="FFEF60" w:themeColor="accent3" w:themeTint="99"/>
      </w:tblBorders>
    </w:tblPr>
    <w:tblStylePr w:type="firstRow">
      <w:rPr>
        <w:b/>
        <w:bCs/>
      </w:rPr>
      <w:tblPr/>
      <w:tcPr>
        <w:tcBorders>
          <w:bottom w:val="single" w:sz="12" w:space="0" w:color="FFEF60" w:themeColor="accent3" w:themeTint="99"/>
        </w:tcBorders>
      </w:tcPr>
    </w:tblStylePr>
    <w:tblStylePr w:type="lastRow">
      <w:rPr>
        <w:b/>
        <w:bCs/>
      </w:rPr>
      <w:tblPr/>
      <w:tcPr>
        <w:tcBorders>
          <w:top w:val="double" w:sz="4" w:space="0" w:color="FFEF60" w:themeColor="accent3" w:themeTint="99"/>
        </w:tcBorders>
      </w:tc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GridTable6Colorful-Accent4">
    <w:name w:val="Grid Table 6 Colorful Accent 4"/>
    <w:basedOn w:val="TableNormal"/>
    <w:uiPriority w:val="51"/>
    <w:rsid w:val="005A6EC5"/>
    <w:pPr>
      <w:spacing w:before="0" w:after="0" w:line="240" w:lineRule="auto"/>
    </w:pPr>
    <w:rPr>
      <w:color w:val="319927" w:themeColor="accent4" w:themeShade="BF"/>
    </w:rPr>
    <w:tblPr>
      <w:tblStyleRowBandSize w:val="1"/>
      <w:tblStyleColBandSize w:val="1"/>
      <w:tblBorders>
        <w:top w:val="single" w:sz="4" w:space="0" w:color="8EE086" w:themeColor="accent4" w:themeTint="99"/>
        <w:left w:val="single" w:sz="4" w:space="0" w:color="8EE086" w:themeColor="accent4" w:themeTint="99"/>
        <w:bottom w:val="single" w:sz="4" w:space="0" w:color="8EE086" w:themeColor="accent4" w:themeTint="99"/>
        <w:right w:val="single" w:sz="4" w:space="0" w:color="8EE086" w:themeColor="accent4" w:themeTint="99"/>
        <w:insideH w:val="single" w:sz="4" w:space="0" w:color="8EE086" w:themeColor="accent4" w:themeTint="99"/>
        <w:insideV w:val="single" w:sz="4" w:space="0" w:color="8EE086" w:themeColor="accent4" w:themeTint="99"/>
      </w:tblBorders>
    </w:tblPr>
    <w:tblStylePr w:type="firstRow">
      <w:rPr>
        <w:b/>
        <w:bCs/>
      </w:rPr>
      <w:tblPr/>
      <w:tcPr>
        <w:tcBorders>
          <w:bottom w:val="single" w:sz="12" w:space="0" w:color="8EE086" w:themeColor="accent4" w:themeTint="99"/>
        </w:tcBorders>
      </w:tcPr>
    </w:tblStylePr>
    <w:tblStylePr w:type="lastRow">
      <w:rPr>
        <w:b/>
        <w:bCs/>
      </w:rPr>
      <w:tblPr/>
      <w:tcPr>
        <w:tcBorders>
          <w:top w:val="double" w:sz="4" w:space="0" w:color="8EE086" w:themeColor="accent4" w:themeTint="99"/>
        </w:tcBorders>
      </w:tc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GridTable6Colorful-Accent5">
    <w:name w:val="Grid Table 6 Colorful Accent 5"/>
    <w:basedOn w:val="TableNormal"/>
    <w:uiPriority w:val="51"/>
    <w:rsid w:val="005A6EC5"/>
    <w:pPr>
      <w:spacing w:before="0" w:after="0" w:line="240" w:lineRule="auto"/>
    </w:pPr>
    <w:rPr>
      <w:color w:val="BC7300" w:themeColor="accent5" w:themeShade="BF"/>
    </w:rPr>
    <w:tblPr>
      <w:tblStyleRowBandSize w:val="1"/>
      <w:tblStyleColBandSize w:val="1"/>
      <w:tblBorders>
        <w:top w:val="single" w:sz="4" w:space="0" w:color="FFC264" w:themeColor="accent5" w:themeTint="99"/>
        <w:left w:val="single" w:sz="4" w:space="0" w:color="FFC264" w:themeColor="accent5" w:themeTint="99"/>
        <w:bottom w:val="single" w:sz="4" w:space="0" w:color="FFC264" w:themeColor="accent5" w:themeTint="99"/>
        <w:right w:val="single" w:sz="4" w:space="0" w:color="FFC264" w:themeColor="accent5" w:themeTint="99"/>
        <w:insideH w:val="single" w:sz="4" w:space="0" w:color="FFC264" w:themeColor="accent5" w:themeTint="99"/>
        <w:insideV w:val="single" w:sz="4" w:space="0" w:color="FFC264" w:themeColor="accent5" w:themeTint="99"/>
      </w:tblBorders>
    </w:tblPr>
    <w:tblStylePr w:type="firstRow">
      <w:rPr>
        <w:b/>
        <w:bCs/>
      </w:rPr>
      <w:tblPr/>
      <w:tcPr>
        <w:tcBorders>
          <w:bottom w:val="single" w:sz="12" w:space="0" w:color="FFC264" w:themeColor="accent5" w:themeTint="99"/>
        </w:tcBorders>
      </w:tcPr>
    </w:tblStylePr>
    <w:tblStylePr w:type="lastRow">
      <w:rPr>
        <w:b/>
        <w:bCs/>
      </w:rPr>
      <w:tblPr/>
      <w:tcPr>
        <w:tcBorders>
          <w:top w:val="double" w:sz="4" w:space="0" w:color="FFC264" w:themeColor="accent5" w:themeTint="99"/>
        </w:tcBorders>
      </w:tc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GridTable6Colorful-Accent6">
    <w:name w:val="Grid Table 6 Colorful Accent 6"/>
    <w:basedOn w:val="TableNormal"/>
    <w:uiPriority w:val="51"/>
    <w:rsid w:val="005A6EC5"/>
    <w:pPr>
      <w:spacing w:before="0" w:after="0" w:line="240" w:lineRule="auto"/>
    </w:pPr>
    <w:rPr>
      <w:color w:val="681E9D" w:themeColor="accent6" w:themeShade="BF"/>
    </w:rPr>
    <w:tblPr>
      <w:tblStyleRowBandSize w:val="1"/>
      <w:tblStyleColBandSize w:val="1"/>
      <w:tblBorders>
        <w:top w:val="single" w:sz="4" w:space="0" w:color="B97DE5" w:themeColor="accent6" w:themeTint="99"/>
        <w:left w:val="single" w:sz="4" w:space="0" w:color="B97DE5" w:themeColor="accent6" w:themeTint="99"/>
        <w:bottom w:val="single" w:sz="4" w:space="0" w:color="B97DE5" w:themeColor="accent6" w:themeTint="99"/>
        <w:right w:val="single" w:sz="4" w:space="0" w:color="B97DE5" w:themeColor="accent6" w:themeTint="99"/>
        <w:insideH w:val="single" w:sz="4" w:space="0" w:color="B97DE5" w:themeColor="accent6" w:themeTint="99"/>
        <w:insideV w:val="single" w:sz="4" w:space="0" w:color="B97DE5" w:themeColor="accent6" w:themeTint="99"/>
      </w:tblBorders>
    </w:tblPr>
    <w:tblStylePr w:type="firstRow">
      <w:rPr>
        <w:b/>
        <w:bCs/>
      </w:rPr>
      <w:tblPr/>
      <w:tcPr>
        <w:tcBorders>
          <w:bottom w:val="single" w:sz="12" w:space="0" w:color="B97DE5" w:themeColor="accent6" w:themeTint="99"/>
        </w:tcBorders>
      </w:tcPr>
    </w:tblStylePr>
    <w:tblStylePr w:type="lastRow">
      <w:rPr>
        <w:b/>
        <w:bCs/>
      </w:rPr>
      <w:tblPr/>
      <w:tcPr>
        <w:tcBorders>
          <w:top w:val="double" w:sz="4" w:space="0" w:color="B97DE5" w:themeColor="accent6" w:themeTint="99"/>
        </w:tcBorders>
      </w:tc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GridTable7Colorful">
    <w:name w:val="Grid Table 7 Colorful"/>
    <w:basedOn w:val="TableNormal"/>
    <w:uiPriority w:val="52"/>
    <w:rsid w:val="005A6EC5"/>
    <w:pPr>
      <w:spacing w:before="0"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A6EC5"/>
    <w:pPr>
      <w:spacing w:before="0" w:after="0" w:line="240" w:lineRule="auto"/>
    </w:pPr>
    <w:rPr>
      <w:color w:val="B2092D" w:themeColor="accent1" w:themeShade="BF"/>
    </w:rPr>
    <w:tblPr>
      <w:tblStyleRowBandSize w:val="1"/>
      <w:tblStyleColBandSize w:val="1"/>
      <w:tblBorders>
        <w:top w:val="single" w:sz="4" w:space="0" w:color="F76A88" w:themeColor="accent1" w:themeTint="99"/>
        <w:left w:val="single" w:sz="4" w:space="0" w:color="F76A88" w:themeColor="accent1" w:themeTint="99"/>
        <w:bottom w:val="single" w:sz="4" w:space="0" w:color="F76A88" w:themeColor="accent1" w:themeTint="99"/>
        <w:right w:val="single" w:sz="4" w:space="0" w:color="F76A88" w:themeColor="accent1" w:themeTint="99"/>
        <w:insideH w:val="single" w:sz="4" w:space="0" w:color="F76A88" w:themeColor="accent1" w:themeTint="99"/>
        <w:insideV w:val="single" w:sz="4" w:space="0" w:color="F76A8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CDD7" w:themeFill="accent1" w:themeFillTint="33"/>
      </w:tcPr>
    </w:tblStylePr>
    <w:tblStylePr w:type="band1Horz">
      <w:tblPr/>
      <w:tcPr>
        <w:shd w:val="clear" w:color="auto" w:fill="FCCDD7" w:themeFill="accent1" w:themeFillTint="33"/>
      </w:tcPr>
    </w:tblStylePr>
    <w:tblStylePr w:type="neCell">
      <w:tblPr/>
      <w:tcPr>
        <w:tcBorders>
          <w:bottom w:val="single" w:sz="4" w:space="0" w:color="F76A88" w:themeColor="accent1" w:themeTint="99"/>
        </w:tcBorders>
      </w:tcPr>
    </w:tblStylePr>
    <w:tblStylePr w:type="nwCell">
      <w:tblPr/>
      <w:tcPr>
        <w:tcBorders>
          <w:bottom w:val="single" w:sz="4" w:space="0" w:color="F76A88" w:themeColor="accent1" w:themeTint="99"/>
        </w:tcBorders>
      </w:tcPr>
    </w:tblStylePr>
    <w:tblStylePr w:type="seCell">
      <w:tblPr/>
      <w:tcPr>
        <w:tcBorders>
          <w:top w:val="single" w:sz="4" w:space="0" w:color="F76A88" w:themeColor="accent1" w:themeTint="99"/>
        </w:tcBorders>
      </w:tcPr>
    </w:tblStylePr>
    <w:tblStylePr w:type="swCell">
      <w:tblPr/>
      <w:tcPr>
        <w:tcBorders>
          <w:top w:val="single" w:sz="4" w:space="0" w:color="F76A88" w:themeColor="accent1" w:themeTint="99"/>
        </w:tcBorders>
      </w:tcPr>
    </w:tblStylePr>
  </w:style>
  <w:style w:type="table" w:styleId="GridTable7Colorful-Accent2">
    <w:name w:val="Grid Table 7 Colorful Accent 2"/>
    <w:basedOn w:val="TableNormal"/>
    <w:uiPriority w:val="52"/>
    <w:rsid w:val="005A6EC5"/>
    <w:pPr>
      <w:spacing w:before="0" w:after="0" w:line="240" w:lineRule="auto"/>
    </w:pPr>
    <w:rPr>
      <w:color w:val="0625D6" w:themeColor="accent2" w:themeShade="BF"/>
    </w:rPr>
    <w:tblPr>
      <w:tblStyleRowBandSize w:val="1"/>
      <w:tblStyleColBandSize w:val="1"/>
      <w:tblBorders>
        <w:top w:val="single" w:sz="4" w:space="0" w:color="8193FB" w:themeColor="accent2" w:themeTint="99"/>
        <w:left w:val="single" w:sz="4" w:space="0" w:color="8193FB" w:themeColor="accent2" w:themeTint="99"/>
        <w:bottom w:val="single" w:sz="4" w:space="0" w:color="8193FB" w:themeColor="accent2" w:themeTint="99"/>
        <w:right w:val="single" w:sz="4" w:space="0" w:color="8193FB" w:themeColor="accent2" w:themeTint="99"/>
        <w:insideH w:val="single" w:sz="4" w:space="0" w:color="8193FB" w:themeColor="accent2" w:themeTint="99"/>
        <w:insideV w:val="single" w:sz="4" w:space="0" w:color="8193F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DBFD" w:themeFill="accent2" w:themeFillTint="33"/>
      </w:tcPr>
    </w:tblStylePr>
    <w:tblStylePr w:type="band1Horz">
      <w:tblPr/>
      <w:tcPr>
        <w:shd w:val="clear" w:color="auto" w:fill="D5DBFD" w:themeFill="accent2" w:themeFillTint="33"/>
      </w:tcPr>
    </w:tblStylePr>
    <w:tblStylePr w:type="neCell">
      <w:tblPr/>
      <w:tcPr>
        <w:tcBorders>
          <w:bottom w:val="single" w:sz="4" w:space="0" w:color="8193FB" w:themeColor="accent2" w:themeTint="99"/>
        </w:tcBorders>
      </w:tcPr>
    </w:tblStylePr>
    <w:tblStylePr w:type="nwCell">
      <w:tblPr/>
      <w:tcPr>
        <w:tcBorders>
          <w:bottom w:val="single" w:sz="4" w:space="0" w:color="8193FB" w:themeColor="accent2" w:themeTint="99"/>
        </w:tcBorders>
      </w:tcPr>
    </w:tblStylePr>
    <w:tblStylePr w:type="seCell">
      <w:tblPr/>
      <w:tcPr>
        <w:tcBorders>
          <w:top w:val="single" w:sz="4" w:space="0" w:color="8193FB" w:themeColor="accent2" w:themeTint="99"/>
        </w:tcBorders>
      </w:tcPr>
    </w:tblStylePr>
    <w:tblStylePr w:type="swCell">
      <w:tblPr/>
      <w:tcPr>
        <w:tcBorders>
          <w:top w:val="single" w:sz="4" w:space="0" w:color="8193FB" w:themeColor="accent2" w:themeTint="99"/>
        </w:tcBorders>
      </w:tcPr>
    </w:tblStylePr>
  </w:style>
  <w:style w:type="table" w:styleId="GridTable7Colorful-Accent3">
    <w:name w:val="Grid Table 7 Colorful Accent 3"/>
    <w:basedOn w:val="TableNormal"/>
    <w:uiPriority w:val="52"/>
    <w:rsid w:val="005A6EC5"/>
    <w:pPr>
      <w:spacing w:before="0" w:after="0" w:line="240" w:lineRule="auto"/>
    </w:pPr>
    <w:rPr>
      <w:color w:val="B8A500" w:themeColor="accent3" w:themeShade="BF"/>
    </w:rPr>
    <w:tblPr>
      <w:tblStyleRowBandSize w:val="1"/>
      <w:tblStyleColBandSize w:val="1"/>
      <w:tblBorders>
        <w:top w:val="single" w:sz="4" w:space="0" w:color="FFEF60" w:themeColor="accent3" w:themeTint="99"/>
        <w:left w:val="single" w:sz="4" w:space="0" w:color="FFEF60" w:themeColor="accent3" w:themeTint="99"/>
        <w:bottom w:val="single" w:sz="4" w:space="0" w:color="FFEF60" w:themeColor="accent3" w:themeTint="99"/>
        <w:right w:val="single" w:sz="4" w:space="0" w:color="FFEF60" w:themeColor="accent3" w:themeTint="99"/>
        <w:insideH w:val="single" w:sz="4" w:space="0" w:color="FFEF60" w:themeColor="accent3" w:themeTint="99"/>
        <w:insideV w:val="single" w:sz="4" w:space="0" w:color="FFEF6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9CA" w:themeFill="accent3" w:themeFillTint="33"/>
      </w:tcPr>
    </w:tblStylePr>
    <w:tblStylePr w:type="band1Horz">
      <w:tblPr/>
      <w:tcPr>
        <w:shd w:val="clear" w:color="auto" w:fill="FFF9CA" w:themeFill="accent3" w:themeFillTint="33"/>
      </w:tcPr>
    </w:tblStylePr>
    <w:tblStylePr w:type="neCell">
      <w:tblPr/>
      <w:tcPr>
        <w:tcBorders>
          <w:bottom w:val="single" w:sz="4" w:space="0" w:color="FFEF60" w:themeColor="accent3" w:themeTint="99"/>
        </w:tcBorders>
      </w:tcPr>
    </w:tblStylePr>
    <w:tblStylePr w:type="nwCell">
      <w:tblPr/>
      <w:tcPr>
        <w:tcBorders>
          <w:bottom w:val="single" w:sz="4" w:space="0" w:color="FFEF60" w:themeColor="accent3" w:themeTint="99"/>
        </w:tcBorders>
      </w:tcPr>
    </w:tblStylePr>
    <w:tblStylePr w:type="seCell">
      <w:tblPr/>
      <w:tcPr>
        <w:tcBorders>
          <w:top w:val="single" w:sz="4" w:space="0" w:color="FFEF60" w:themeColor="accent3" w:themeTint="99"/>
        </w:tcBorders>
      </w:tcPr>
    </w:tblStylePr>
    <w:tblStylePr w:type="swCell">
      <w:tblPr/>
      <w:tcPr>
        <w:tcBorders>
          <w:top w:val="single" w:sz="4" w:space="0" w:color="FFEF60" w:themeColor="accent3" w:themeTint="99"/>
        </w:tcBorders>
      </w:tcPr>
    </w:tblStylePr>
  </w:style>
  <w:style w:type="table" w:styleId="GridTable7Colorful-Accent4">
    <w:name w:val="Grid Table 7 Colorful Accent 4"/>
    <w:basedOn w:val="TableNormal"/>
    <w:uiPriority w:val="52"/>
    <w:rsid w:val="005A6EC5"/>
    <w:pPr>
      <w:spacing w:before="0" w:after="0" w:line="240" w:lineRule="auto"/>
    </w:pPr>
    <w:rPr>
      <w:color w:val="319927" w:themeColor="accent4" w:themeShade="BF"/>
    </w:rPr>
    <w:tblPr>
      <w:tblStyleRowBandSize w:val="1"/>
      <w:tblStyleColBandSize w:val="1"/>
      <w:tblBorders>
        <w:top w:val="single" w:sz="4" w:space="0" w:color="8EE086" w:themeColor="accent4" w:themeTint="99"/>
        <w:left w:val="single" w:sz="4" w:space="0" w:color="8EE086" w:themeColor="accent4" w:themeTint="99"/>
        <w:bottom w:val="single" w:sz="4" w:space="0" w:color="8EE086" w:themeColor="accent4" w:themeTint="99"/>
        <w:right w:val="single" w:sz="4" w:space="0" w:color="8EE086" w:themeColor="accent4" w:themeTint="99"/>
        <w:insideH w:val="single" w:sz="4" w:space="0" w:color="8EE086" w:themeColor="accent4" w:themeTint="99"/>
        <w:insideV w:val="single" w:sz="4" w:space="0" w:color="8EE08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4D6" w:themeFill="accent4" w:themeFillTint="33"/>
      </w:tcPr>
    </w:tblStylePr>
    <w:tblStylePr w:type="band1Horz">
      <w:tblPr/>
      <w:tcPr>
        <w:shd w:val="clear" w:color="auto" w:fill="D9F4D6" w:themeFill="accent4" w:themeFillTint="33"/>
      </w:tcPr>
    </w:tblStylePr>
    <w:tblStylePr w:type="neCell">
      <w:tblPr/>
      <w:tcPr>
        <w:tcBorders>
          <w:bottom w:val="single" w:sz="4" w:space="0" w:color="8EE086" w:themeColor="accent4" w:themeTint="99"/>
        </w:tcBorders>
      </w:tcPr>
    </w:tblStylePr>
    <w:tblStylePr w:type="nwCell">
      <w:tblPr/>
      <w:tcPr>
        <w:tcBorders>
          <w:bottom w:val="single" w:sz="4" w:space="0" w:color="8EE086" w:themeColor="accent4" w:themeTint="99"/>
        </w:tcBorders>
      </w:tcPr>
    </w:tblStylePr>
    <w:tblStylePr w:type="seCell">
      <w:tblPr/>
      <w:tcPr>
        <w:tcBorders>
          <w:top w:val="single" w:sz="4" w:space="0" w:color="8EE086" w:themeColor="accent4" w:themeTint="99"/>
        </w:tcBorders>
      </w:tcPr>
    </w:tblStylePr>
    <w:tblStylePr w:type="swCell">
      <w:tblPr/>
      <w:tcPr>
        <w:tcBorders>
          <w:top w:val="single" w:sz="4" w:space="0" w:color="8EE086" w:themeColor="accent4" w:themeTint="99"/>
        </w:tcBorders>
      </w:tcPr>
    </w:tblStylePr>
  </w:style>
  <w:style w:type="table" w:styleId="GridTable7Colorful-Accent5">
    <w:name w:val="Grid Table 7 Colorful Accent 5"/>
    <w:basedOn w:val="TableNormal"/>
    <w:uiPriority w:val="52"/>
    <w:rsid w:val="005A6EC5"/>
    <w:pPr>
      <w:spacing w:before="0" w:after="0" w:line="240" w:lineRule="auto"/>
    </w:pPr>
    <w:rPr>
      <w:color w:val="BC7300" w:themeColor="accent5" w:themeShade="BF"/>
    </w:rPr>
    <w:tblPr>
      <w:tblStyleRowBandSize w:val="1"/>
      <w:tblStyleColBandSize w:val="1"/>
      <w:tblBorders>
        <w:top w:val="single" w:sz="4" w:space="0" w:color="FFC264" w:themeColor="accent5" w:themeTint="99"/>
        <w:left w:val="single" w:sz="4" w:space="0" w:color="FFC264" w:themeColor="accent5" w:themeTint="99"/>
        <w:bottom w:val="single" w:sz="4" w:space="0" w:color="FFC264" w:themeColor="accent5" w:themeTint="99"/>
        <w:right w:val="single" w:sz="4" w:space="0" w:color="FFC264" w:themeColor="accent5" w:themeTint="99"/>
        <w:insideH w:val="single" w:sz="4" w:space="0" w:color="FFC264" w:themeColor="accent5" w:themeTint="99"/>
        <w:insideV w:val="single" w:sz="4" w:space="0" w:color="FFC26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ACB" w:themeFill="accent5" w:themeFillTint="33"/>
      </w:tcPr>
    </w:tblStylePr>
    <w:tblStylePr w:type="band1Horz">
      <w:tblPr/>
      <w:tcPr>
        <w:shd w:val="clear" w:color="auto" w:fill="FFEACB" w:themeFill="accent5" w:themeFillTint="33"/>
      </w:tcPr>
    </w:tblStylePr>
    <w:tblStylePr w:type="neCell">
      <w:tblPr/>
      <w:tcPr>
        <w:tcBorders>
          <w:bottom w:val="single" w:sz="4" w:space="0" w:color="FFC264" w:themeColor="accent5" w:themeTint="99"/>
        </w:tcBorders>
      </w:tcPr>
    </w:tblStylePr>
    <w:tblStylePr w:type="nwCell">
      <w:tblPr/>
      <w:tcPr>
        <w:tcBorders>
          <w:bottom w:val="single" w:sz="4" w:space="0" w:color="FFC264" w:themeColor="accent5" w:themeTint="99"/>
        </w:tcBorders>
      </w:tcPr>
    </w:tblStylePr>
    <w:tblStylePr w:type="seCell">
      <w:tblPr/>
      <w:tcPr>
        <w:tcBorders>
          <w:top w:val="single" w:sz="4" w:space="0" w:color="FFC264" w:themeColor="accent5" w:themeTint="99"/>
        </w:tcBorders>
      </w:tcPr>
    </w:tblStylePr>
    <w:tblStylePr w:type="swCell">
      <w:tblPr/>
      <w:tcPr>
        <w:tcBorders>
          <w:top w:val="single" w:sz="4" w:space="0" w:color="FFC264" w:themeColor="accent5" w:themeTint="99"/>
        </w:tcBorders>
      </w:tcPr>
    </w:tblStylePr>
  </w:style>
  <w:style w:type="table" w:styleId="GridTable7Colorful-Accent6">
    <w:name w:val="Grid Table 7 Colorful Accent 6"/>
    <w:basedOn w:val="TableNormal"/>
    <w:uiPriority w:val="52"/>
    <w:rsid w:val="005A6EC5"/>
    <w:pPr>
      <w:spacing w:before="0" w:after="0" w:line="240" w:lineRule="auto"/>
    </w:pPr>
    <w:rPr>
      <w:color w:val="681E9D" w:themeColor="accent6" w:themeShade="BF"/>
    </w:rPr>
    <w:tblPr>
      <w:tblStyleRowBandSize w:val="1"/>
      <w:tblStyleColBandSize w:val="1"/>
      <w:tblBorders>
        <w:top w:val="single" w:sz="4" w:space="0" w:color="B97DE5" w:themeColor="accent6" w:themeTint="99"/>
        <w:left w:val="single" w:sz="4" w:space="0" w:color="B97DE5" w:themeColor="accent6" w:themeTint="99"/>
        <w:bottom w:val="single" w:sz="4" w:space="0" w:color="B97DE5" w:themeColor="accent6" w:themeTint="99"/>
        <w:right w:val="single" w:sz="4" w:space="0" w:color="B97DE5" w:themeColor="accent6" w:themeTint="99"/>
        <w:insideH w:val="single" w:sz="4" w:space="0" w:color="B97DE5" w:themeColor="accent6" w:themeTint="99"/>
        <w:insideV w:val="single" w:sz="4" w:space="0" w:color="B97DE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D3F6" w:themeFill="accent6" w:themeFillTint="33"/>
      </w:tcPr>
    </w:tblStylePr>
    <w:tblStylePr w:type="band1Horz">
      <w:tblPr/>
      <w:tcPr>
        <w:shd w:val="clear" w:color="auto" w:fill="E7D3F6" w:themeFill="accent6" w:themeFillTint="33"/>
      </w:tcPr>
    </w:tblStylePr>
    <w:tblStylePr w:type="neCell">
      <w:tblPr/>
      <w:tcPr>
        <w:tcBorders>
          <w:bottom w:val="single" w:sz="4" w:space="0" w:color="B97DE5" w:themeColor="accent6" w:themeTint="99"/>
        </w:tcBorders>
      </w:tcPr>
    </w:tblStylePr>
    <w:tblStylePr w:type="nwCell">
      <w:tblPr/>
      <w:tcPr>
        <w:tcBorders>
          <w:bottom w:val="single" w:sz="4" w:space="0" w:color="B97DE5" w:themeColor="accent6" w:themeTint="99"/>
        </w:tcBorders>
      </w:tcPr>
    </w:tblStylePr>
    <w:tblStylePr w:type="seCell">
      <w:tblPr/>
      <w:tcPr>
        <w:tcBorders>
          <w:top w:val="single" w:sz="4" w:space="0" w:color="B97DE5" w:themeColor="accent6" w:themeTint="99"/>
        </w:tcBorders>
      </w:tcPr>
    </w:tblStylePr>
    <w:tblStylePr w:type="swCell">
      <w:tblPr/>
      <w:tcPr>
        <w:tcBorders>
          <w:top w:val="single" w:sz="4" w:space="0" w:color="B97DE5" w:themeColor="accent6" w:themeTint="99"/>
        </w:tcBorders>
      </w:tcPr>
    </w:tblStylePr>
  </w:style>
  <w:style w:type="character" w:styleId="HTMLAcronym">
    <w:name w:val="HTML Acronym"/>
    <w:basedOn w:val="DefaultParagraphFont"/>
    <w:uiPriority w:val="99"/>
    <w:semiHidden/>
    <w:unhideWhenUsed/>
    <w:rsid w:val="005A6EC5"/>
    <w:rPr>
      <w:lang w:val="en-US"/>
    </w:rPr>
  </w:style>
  <w:style w:type="paragraph" w:styleId="HTMLAddress">
    <w:name w:val="HTML Address"/>
    <w:basedOn w:val="Normal"/>
    <w:link w:val="HTMLAddressChar"/>
    <w:uiPriority w:val="99"/>
    <w:semiHidden/>
    <w:unhideWhenUsed/>
    <w:rsid w:val="005A6EC5"/>
    <w:pPr>
      <w:spacing w:after="0" w:line="240" w:lineRule="auto"/>
    </w:pPr>
    <w:rPr>
      <w:i/>
      <w:iCs/>
    </w:rPr>
  </w:style>
  <w:style w:type="character" w:customStyle="1" w:styleId="HTMLAddressChar">
    <w:name w:val="HTML Address Char"/>
    <w:basedOn w:val="DefaultParagraphFont"/>
    <w:link w:val="HTMLAddress"/>
    <w:uiPriority w:val="99"/>
    <w:semiHidden/>
    <w:rsid w:val="005A6EC5"/>
    <w:rPr>
      <w:i/>
      <w:iCs/>
      <w:lang w:val="en-US"/>
    </w:rPr>
  </w:style>
  <w:style w:type="character" w:styleId="HTMLCite">
    <w:name w:val="HTML Cite"/>
    <w:basedOn w:val="DefaultParagraphFont"/>
    <w:uiPriority w:val="99"/>
    <w:semiHidden/>
    <w:unhideWhenUsed/>
    <w:rsid w:val="005A6EC5"/>
    <w:rPr>
      <w:i/>
      <w:iCs/>
      <w:lang w:val="en-US"/>
    </w:rPr>
  </w:style>
  <w:style w:type="character" w:styleId="HTMLCode">
    <w:name w:val="HTML Code"/>
    <w:basedOn w:val="DefaultParagraphFont"/>
    <w:uiPriority w:val="99"/>
    <w:semiHidden/>
    <w:unhideWhenUsed/>
    <w:rsid w:val="005A6EC5"/>
    <w:rPr>
      <w:rFonts w:ascii="Consolas" w:hAnsi="Consolas"/>
      <w:sz w:val="20"/>
      <w:szCs w:val="20"/>
      <w:lang w:val="en-US"/>
    </w:rPr>
  </w:style>
  <w:style w:type="character" w:styleId="HTMLDefinition">
    <w:name w:val="HTML Definition"/>
    <w:basedOn w:val="DefaultParagraphFont"/>
    <w:uiPriority w:val="99"/>
    <w:semiHidden/>
    <w:unhideWhenUsed/>
    <w:rsid w:val="005A6EC5"/>
    <w:rPr>
      <w:i/>
      <w:iCs/>
      <w:lang w:val="en-US"/>
    </w:rPr>
  </w:style>
  <w:style w:type="character" w:styleId="HTMLKeyboard">
    <w:name w:val="HTML Keyboard"/>
    <w:basedOn w:val="DefaultParagraphFont"/>
    <w:uiPriority w:val="99"/>
    <w:semiHidden/>
    <w:unhideWhenUsed/>
    <w:rsid w:val="005A6EC5"/>
    <w:rPr>
      <w:rFonts w:ascii="Consolas" w:hAnsi="Consolas"/>
      <w:sz w:val="20"/>
      <w:szCs w:val="20"/>
      <w:lang w:val="en-US"/>
    </w:rPr>
  </w:style>
  <w:style w:type="paragraph" w:styleId="HTMLPreformatted">
    <w:name w:val="HTML Preformatted"/>
    <w:basedOn w:val="Normal"/>
    <w:link w:val="HTMLPreformattedChar"/>
    <w:uiPriority w:val="99"/>
    <w:semiHidden/>
    <w:unhideWhenUsed/>
    <w:rsid w:val="005A6EC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A6EC5"/>
    <w:rPr>
      <w:rFonts w:ascii="Consolas" w:hAnsi="Consolas"/>
      <w:sz w:val="20"/>
      <w:szCs w:val="20"/>
      <w:lang w:val="en-US"/>
    </w:rPr>
  </w:style>
  <w:style w:type="character" w:styleId="HTMLSample">
    <w:name w:val="HTML Sample"/>
    <w:basedOn w:val="DefaultParagraphFont"/>
    <w:uiPriority w:val="99"/>
    <w:semiHidden/>
    <w:unhideWhenUsed/>
    <w:rsid w:val="005A6EC5"/>
    <w:rPr>
      <w:rFonts w:ascii="Consolas" w:hAnsi="Consolas"/>
      <w:sz w:val="24"/>
      <w:szCs w:val="24"/>
      <w:lang w:val="en-US"/>
    </w:rPr>
  </w:style>
  <w:style w:type="character" w:styleId="HTMLTypewriter">
    <w:name w:val="HTML Typewriter"/>
    <w:basedOn w:val="DefaultParagraphFont"/>
    <w:uiPriority w:val="99"/>
    <w:semiHidden/>
    <w:unhideWhenUsed/>
    <w:rsid w:val="005A6EC5"/>
    <w:rPr>
      <w:rFonts w:ascii="Consolas" w:hAnsi="Consolas"/>
      <w:sz w:val="20"/>
      <w:szCs w:val="20"/>
      <w:lang w:val="en-US"/>
    </w:rPr>
  </w:style>
  <w:style w:type="character" w:styleId="HTMLVariable">
    <w:name w:val="HTML Variable"/>
    <w:basedOn w:val="DefaultParagraphFont"/>
    <w:uiPriority w:val="99"/>
    <w:semiHidden/>
    <w:unhideWhenUsed/>
    <w:rsid w:val="005A6EC5"/>
    <w:rPr>
      <w:i/>
      <w:iCs/>
      <w:lang w:val="en-US"/>
    </w:rPr>
  </w:style>
  <w:style w:type="paragraph" w:styleId="Index1">
    <w:name w:val="index 1"/>
    <w:basedOn w:val="Normal"/>
    <w:next w:val="Normal"/>
    <w:autoRedefine/>
    <w:uiPriority w:val="99"/>
    <w:semiHidden/>
    <w:unhideWhenUsed/>
    <w:rsid w:val="005A6EC5"/>
    <w:pPr>
      <w:spacing w:after="0" w:line="240" w:lineRule="auto"/>
      <w:ind w:left="220" w:hanging="220"/>
    </w:pPr>
  </w:style>
  <w:style w:type="paragraph" w:styleId="Index2">
    <w:name w:val="index 2"/>
    <w:basedOn w:val="Normal"/>
    <w:next w:val="Normal"/>
    <w:autoRedefine/>
    <w:uiPriority w:val="99"/>
    <w:semiHidden/>
    <w:unhideWhenUsed/>
    <w:rsid w:val="005A6EC5"/>
    <w:pPr>
      <w:spacing w:after="0" w:line="240" w:lineRule="auto"/>
      <w:ind w:left="440" w:hanging="220"/>
    </w:pPr>
  </w:style>
  <w:style w:type="paragraph" w:styleId="Index3">
    <w:name w:val="index 3"/>
    <w:basedOn w:val="Normal"/>
    <w:next w:val="Normal"/>
    <w:autoRedefine/>
    <w:uiPriority w:val="99"/>
    <w:semiHidden/>
    <w:unhideWhenUsed/>
    <w:rsid w:val="005A6EC5"/>
    <w:pPr>
      <w:spacing w:after="0" w:line="240" w:lineRule="auto"/>
      <w:ind w:left="660" w:hanging="220"/>
    </w:pPr>
  </w:style>
  <w:style w:type="paragraph" w:styleId="Index4">
    <w:name w:val="index 4"/>
    <w:basedOn w:val="Normal"/>
    <w:next w:val="Normal"/>
    <w:autoRedefine/>
    <w:uiPriority w:val="99"/>
    <w:semiHidden/>
    <w:unhideWhenUsed/>
    <w:rsid w:val="005A6EC5"/>
    <w:pPr>
      <w:spacing w:after="0" w:line="240" w:lineRule="auto"/>
      <w:ind w:left="880" w:hanging="220"/>
    </w:pPr>
  </w:style>
  <w:style w:type="paragraph" w:styleId="Index5">
    <w:name w:val="index 5"/>
    <w:basedOn w:val="Normal"/>
    <w:next w:val="Normal"/>
    <w:autoRedefine/>
    <w:uiPriority w:val="99"/>
    <w:semiHidden/>
    <w:unhideWhenUsed/>
    <w:rsid w:val="005A6EC5"/>
    <w:pPr>
      <w:spacing w:after="0" w:line="240" w:lineRule="auto"/>
      <w:ind w:left="1100" w:hanging="220"/>
    </w:pPr>
  </w:style>
  <w:style w:type="paragraph" w:styleId="Index6">
    <w:name w:val="index 6"/>
    <w:basedOn w:val="Normal"/>
    <w:next w:val="Normal"/>
    <w:autoRedefine/>
    <w:uiPriority w:val="99"/>
    <w:semiHidden/>
    <w:unhideWhenUsed/>
    <w:rsid w:val="005A6EC5"/>
    <w:pPr>
      <w:spacing w:after="0" w:line="240" w:lineRule="auto"/>
      <w:ind w:left="1320" w:hanging="220"/>
    </w:pPr>
  </w:style>
  <w:style w:type="paragraph" w:styleId="Index7">
    <w:name w:val="index 7"/>
    <w:basedOn w:val="Normal"/>
    <w:next w:val="Normal"/>
    <w:autoRedefine/>
    <w:uiPriority w:val="99"/>
    <w:semiHidden/>
    <w:unhideWhenUsed/>
    <w:rsid w:val="005A6EC5"/>
    <w:pPr>
      <w:spacing w:after="0" w:line="240" w:lineRule="auto"/>
      <w:ind w:left="1540" w:hanging="220"/>
    </w:pPr>
  </w:style>
  <w:style w:type="paragraph" w:styleId="Index8">
    <w:name w:val="index 8"/>
    <w:basedOn w:val="Normal"/>
    <w:next w:val="Normal"/>
    <w:autoRedefine/>
    <w:uiPriority w:val="99"/>
    <w:semiHidden/>
    <w:unhideWhenUsed/>
    <w:rsid w:val="005A6EC5"/>
    <w:pPr>
      <w:spacing w:after="0" w:line="240" w:lineRule="auto"/>
      <w:ind w:left="1760" w:hanging="220"/>
    </w:pPr>
  </w:style>
  <w:style w:type="paragraph" w:styleId="Index9">
    <w:name w:val="index 9"/>
    <w:basedOn w:val="Normal"/>
    <w:next w:val="Normal"/>
    <w:autoRedefine/>
    <w:uiPriority w:val="99"/>
    <w:semiHidden/>
    <w:unhideWhenUsed/>
    <w:rsid w:val="005A6EC5"/>
    <w:pPr>
      <w:spacing w:after="0" w:line="240" w:lineRule="auto"/>
      <w:ind w:left="1980" w:hanging="220"/>
    </w:pPr>
  </w:style>
  <w:style w:type="paragraph" w:styleId="IndexHeading">
    <w:name w:val="index heading"/>
    <w:basedOn w:val="Normal"/>
    <w:next w:val="Index1"/>
    <w:uiPriority w:val="99"/>
    <w:semiHidden/>
    <w:unhideWhenUsed/>
    <w:rsid w:val="005A6EC5"/>
    <w:rPr>
      <w:rFonts w:eastAsiaTheme="majorEastAsia" w:cs="Arial"/>
      <w:b/>
      <w:bCs/>
    </w:rPr>
  </w:style>
  <w:style w:type="character" w:styleId="IntenseEmphasis">
    <w:name w:val="Intense Emphasis"/>
    <w:basedOn w:val="DefaultParagraphFont"/>
    <w:uiPriority w:val="21"/>
    <w:qFormat/>
    <w:rsid w:val="005A6EC5"/>
    <w:rPr>
      <w:i/>
      <w:iCs/>
      <w:color w:val="EE0C3D" w:themeColor="accent1"/>
      <w:lang w:val="en-US"/>
    </w:rPr>
  </w:style>
  <w:style w:type="paragraph" w:styleId="IntenseQuote">
    <w:name w:val="Intense Quote"/>
    <w:basedOn w:val="Normal"/>
    <w:next w:val="Normal"/>
    <w:link w:val="IntenseQuoteChar"/>
    <w:uiPriority w:val="30"/>
    <w:qFormat/>
    <w:rsid w:val="005A6EC5"/>
    <w:pPr>
      <w:pBdr>
        <w:top w:val="single" w:sz="4" w:space="10" w:color="EE0C3D" w:themeColor="accent1"/>
        <w:bottom w:val="single" w:sz="4" w:space="10" w:color="EE0C3D" w:themeColor="accent1"/>
      </w:pBdr>
      <w:spacing w:before="360" w:after="360"/>
      <w:ind w:left="864" w:right="864"/>
      <w:jc w:val="center"/>
    </w:pPr>
    <w:rPr>
      <w:i/>
      <w:iCs/>
      <w:color w:val="EE0C3D" w:themeColor="accent1"/>
    </w:rPr>
  </w:style>
  <w:style w:type="character" w:customStyle="1" w:styleId="IntenseQuoteChar">
    <w:name w:val="Intense Quote Char"/>
    <w:basedOn w:val="DefaultParagraphFont"/>
    <w:link w:val="IntenseQuote"/>
    <w:uiPriority w:val="30"/>
    <w:rsid w:val="005A6EC5"/>
    <w:rPr>
      <w:i/>
      <w:iCs/>
      <w:color w:val="EE0C3D" w:themeColor="accent1"/>
      <w:lang w:val="en-US"/>
    </w:rPr>
  </w:style>
  <w:style w:type="character" w:styleId="IntenseReference">
    <w:name w:val="Intense Reference"/>
    <w:basedOn w:val="DefaultParagraphFont"/>
    <w:uiPriority w:val="32"/>
    <w:qFormat/>
    <w:rsid w:val="005A6EC5"/>
    <w:rPr>
      <w:b/>
      <w:bCs/>
      <w:smallCaps/>
      <w:color w:val="EE0C3D" w:themeColor="accent1"/>
      <w:spacing w:val="5"/>
      <w:lang w:val="en-US"/>
    </w:rPr>
  </w:style>
  <w:style w:type="table" w:styleId="LightGrid">
    <w:name w:val="Light Grid"/>
    <w:basedOn w:val="TableNormal"/>
    <w:uiPriority w:val="62"/>
    <w:semiHidden/>
    <w:unhideWhenUsed/>
    <w:rsid w:val="005A6EC5"/>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A6EC5"/>
    <w:pPr>
      <w:spacing w:before="0" w:after="0" w:line="240" w:lineRule="auto"/>
    </w:pPr>
    <w:tblPr>
      <w:tblStyleRowBandSize w:val="1"/>
      <w:tblStyleColBandSize w:val="1"/>
      <w:tblBorders>
        <w:top w:val="single" w:sz="8" w:space="0" w:color="EE0C3D" w:themeColor="accent1"/>
        <w:left w:val="single" w:sz="8" w:space="0" w:color="EE0C3D" w:themeColor="accent1"/>
        <w:bottom w:val="single" w:sz="8" w:space="0" w:color="EE0C3D" w:themeColor="accent1"/>
        <w:right w:val="single" w:sz="8" w:space="0" w:color="EE0C3D" w:themeColor="accent1"/>
        <w:insideH w:val="single" w:sz="8" w:space="0" w:color="EE0C3D" w:themeColor="accent1"/>
        <w:insideV w:val="single" w:sz="8" w:space="0" w:color="EE0C3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E0C3D" w:themeColor="accent1"/>
          <w:left w:val="single" w:sz="8" w:space="0" w:color="EE0C3D" w:themeColor="accent1"/>
          <w:bottom w:val="single" w:sz="18" w:space="0" w:color="EE0C3D" w:themeColor="accent1"/>
          <w:right w:val="single" w:sz="8" w:space="0" w:color="EE0C3D" w:themeColor="accent1"/>
          <w:insideH w:val="nil"/>
          <w:insideV w:val="single" w:sz="8" w:space="0" w:color="EE0C3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E0C3D" w:themeColor="accent1"/>
          <w:left w:val="single" w:sz="8" w:space="0" w:color="EE0C3D" w:themeColor="accent1"/>
          <w:bottom w:val="single" w:sz="8" w:space="0" w:color="EE0C3D" w:themeColor="accent1"/>
          <w:right w:val="single" w:sz="8" w:space="0" w:color="EE0C3D" w:themeColor="accent1"/>
          <w:insideH w:val="nil"/>
          <w:insideV w:val="single" w:sz="8" w:space="0" w:color="EE0C3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E0C3D" w:themeColor="accent1"/>
          <w:left w:val="single" w:sz="8" w:space="0" w:color="EE0C3D" w:themeColor="accent1"/>
          <w:bottom w:val="single" w:sz="8" w:space="0" w:color="EE0C3D" w:themeColor="accent1"/>
          <w:right w:val="single" w:sz="8" w:space="0" w:color="EE0C3D" w:themeColor="accent1"/>
        </w:tcBorders>
      </w:tcPr>
    </w:tblStylePr>
    <w:tblStylePr w:type="band1Vert">
      <w:tblPr/>
      <w:tcPr>
        <w:tcBorders>
          <w:top w:val="single" w:sz="8" w:space="0" w:color="EE0C3D" w:themeColor="accent1"/>
          <w:left w:val="single" w:sz="8" w:space="0" w:color="EE0C3D" w:themeColor="accent1"/>
          <w:bottom w:val="single" w:sz="8" w:space="0" w:color="EE0C3D" w:themeColor="accent1"/>
          <w:right w:val="single" w:sz="8" w:space="0" w:color="EE0C3D" w:themeColor="accent1"/>
        </w:tcBorders>
        <w:shd w:val="clear" w:color="auto" w:fill="FCC1CE" w:themeFill="accent1" w:themeFillTint="3F"/>
      </w:tcPr>
    </w:tblStylePr>
    <w:tblStylePr w:type="band1Horz">
      <w:tblPr/>
      <w:tcPr>
        <w:tcBorders>
          <w:top w:val="single" w:sz="8" w:space="0" w:color="EE0C3D" w:themeColor="accent1"/>
          <w:left w:val="single" w:sz="8" w:space="0" w:color="EE0C3D" w:themeColor="accent1"/>
          <w:bottom w:val="single" w:sz="8" w:space="0" w:color="EE0C3D" w:themeColor="accent1"/>
          <w:right w:val="single" w:sz="8" w:space="0" w:color="EE0C3D" w:themeColor="accent1"/>
          <w:insideV w:val="single" w:sz="8" w:space="0" w:color="EE0C3D" w:themeColor="accent1"/>
        </w:tcBorders>
        <w:shd w:val="clear" w:color="auto" w:fill="FCC1CE" w:themeFill="accent1" w:themeFillTint="3F"/>
      </w:tcPr>
    </w:tblStylePr>
    <w:tblStylePr w:type="band2Horz">
      <w:tblPr/>
      <w:tcPr>
        <w:tcBorders>
          <w:top w:val="single" w:sz="8" w:space="0" w:color="EE0C3D" w:themeColor="accent1"/>
          <w:left w:val="single" w:sz="8" w:space="0" w:color="EE0C3D" w:themeColor="accent1"/>
          <w:bottom w:val="single" w:sz="8" w:space="0" w:color="EE0C3D" w:themeColor="accent1"/>
          <w:right w:val="single" w:sz="8" w:space="0" w:color="EE0C3D" w:themeColor="accent1"/>
          <w:insideV w:val="single" w:sz="8" w:space="0" w:color="EE0C3D" w:themeColor="accent1"/>
        </w:tcBorders>
      </w:tcPr>
    </w:tblStylePr>
  </w:style>
  <w:style w:type="table" w:styleId="LightGrid-Accent2">
    <w:name w:val="Light Grid Accent 2"/>
    <w:basedOn w:val="TableNormal"/>
    <w:uiPriority w:val="62"/>
    <w:semiHidden/>
    <w:unhideWhenUsed/>
    <w:rsid w:val="005A6EC5"/>
    <w:pPr>
      <w:spacing w:before="0" w:after="0" w:line="240" w:lineRule="auto"/>
    </w:pPr>
    <w:tblPr>
      <w:tblStyleRowBandSize w:val="1"/>
      <w:tblStyleColBandSize w:val="1"/>
      <w:tblBorders>
        <w:top w:val="single" w:sz="8" w:space="0" w:color="2E4DF9" w:themeColor="accent2"/>
        <w:left w:val="single" w:sz="8" w:space="0" w:color="2E4DF9" w:themeColor="accent2"/>
        <w:bottom w:val="single" w:sz="8" w:space="0" w:color="2E4DF9" w:themeColor="accent2"/>
        <w:right w:val="single" w:sz="8" w:space="0" w:color="2E4DF9" w:themeColor="accent2"/>
        <w:insideH w:val="single" w:sz="8" w:space="0" w:color="2E4DF9" w:themeColor="accent2"/>
        <w:insideV w:val="single" w:sz="8" w:space="0" w:color="2E4DF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E4DF9" w:themeColor="accent2"/>
          <w:left w:val="single" w:sz="8" w:space="0" w:color="2E4DF9" w:themeColor="accent2"/>
          <w:bottom w:val="single" w:sz="18" w:space="0" w:color="2E4DF9" w:themeColor="accent2"/>
          <w:right w:val="single" w:sz="8" w:space="0" w:color="2E4DF9" w:themeColor="accent2"/>
          <w:insideH w:val="nil"/>
          <w:insideV w:val="single" w:sz="8" w:space="0" w:color="2E4DF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E4DF9" w:themeColor="accent2"/>
          <w:left w:val="single" w:sz="8" w:space="0" w:color="2E4DF9" w:themeColor="accent2"/>
          <w:bottom w:val="single" w:sz="8" w:space="0" w:color="2E4DF9" w:themeColor="accent2"/>
          <w:right w:val="single" w:sz="8" w:space="0" w:color="2E4DF9" w:themeColor="accent2"/>
          <w:insideH w:val="nil"/>
          <w:insideV w:val="single" w:sz="8" w:space="0" w:color="2E4DF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E4DF9" w:themeColor="accent2"/>
          <w:left w:val="single" w:sz="8" w:space="0" w:color="2E4DF9" w:themeColor="accent2"/>
          <w:bottom w:val="single" w:sz="8" w:space="0" w:color="2E4DF9" w:themeColor="accent2"/>
          <w:right w:val="single" w:sz="8" w:space="0" w:color="2E4DF9" w:themeColor="accent2"/>
        </w:tcBorders>
      </w:tcPr>
    </w:tblStylePr>
    <w:tblStylePr w:type="band1Vert">
      <w:tblPr/>
      <w:tcPr>
        <w:tcBorders>
          <w:top w:val="single" w:sz="8" w:space="0" w:color="2E4DF9" w:themeColor="accent2"/>
          <w:left w:val="single" w:sz="8" w:space="0" w:color="2E4DF9" w:themeColor="accent2"/>
          <w:bottom w:val="single" w:sz="8" w:space="0" w:color="2E4DF9" w:themeColor="accent2"/>
          <w:right w:val="single" w:sz="8" w:space="0" w:color="2E4DF9" w:themeColor="accent2"/>
        </w:tcBorders>
        <w:shd w:val="clear" w:color="auto" w:fill="CBD2FD" w:themeFill="accent2" w:themeFillTint="3F"/>
      </w:tcPr>
    </w:tblStylePr>
    <w:tblStylePr w:type="band1Horz">
      <w:tblPr/>
      <w:tcPr>
        <w:tcBorders>
          <w:top w:val="single" w:sz="8" w:space="0" w:color="2E4DF9" w:themeColor="accent2"/>
          <w:left w:val="single" w:sz="8" w:space="0" w:color="2E4DF9" w:themeColor="accent2"/>
          <w:bottom w:val="single" w:sz="8" w:space="0" w:color="2E4DF9" w:themeColor="accent2"/>
          <w:right w:val="single" w:sz="8" w:space="0" w:color="2E4DF9" w:themeColor="accent2"/>
          <w:insideV w:val="single" w:sz="8" w:space="0" w:color="2E4DF9" w:themeColor="accent2"/>
        </w:tcBorders>
        <w:shd w:val="clear" w:color="auto" w:fill="CBD2FD" w:themeFill="accent2" w:themeFillTint="3F"/>
      </w:tcPr>
    </w:tblStylePr>
    <w:tblStylePr w:type="band2Horz">
      <w:tblPr/>
      <w:tcPr>
        <w:tcBorders>
          <w:top w:val="single" w:sz="8" w:space="0" w:color="2E4DF9" w:themeColor="accent2"/>
          <w:left w:val="single" w:sz="8" w:space="0" w:color="2E4DF9" w:themeColor="accent2"/>
          <w:bottom w:val="single" w:sz="8" w:space="0" w:color="2E4DF9" w:themeColor="accent2"/>
          <w:right w:val="single" w:sz="8" w:space="0" w:color="2E4DF9" w:themeColor="accent2"/>
          <w:insideV w:val="single" w:sz="8" w:space="0" w:color="2E4DF9" w:themeColor="accent2"/>
        </w:tcBorders>
      </w:tcPr>
    </w:tblStylePr>
  </w:style>
  <w:style w:type="table" w:styleId="LightGrid-Accent3">
    <w:name w:val="Light Grid Accent 3"/>
    <w:basedOn w:val="TableNormal"/>
    <w:uiPriority w:val="62"/>
    <w:semiHidden/>
    <w:unhideWhenUsed/>
    <w:rsid w:val="005A6EC5"/>
    <w:pPr>
      <w:spacing w:before="0" w:after="0" w:line="240" w:lineRule="auto"/>
    </w:pPr>
    <w:tblPr>
      <w:tblStyleRowBandSize w:val="1"/>
      <w:tblStyleColBandSize w:val="1"/>
      <w:tblBorders>
        <w:top w:val="single" w:sz="8" w:space="0" w:color="F6DE00" w:themeColor="accent3"/>
        <w:left w:val="single" w:sz="8" w:space="0" w:color="F6DE00" w:themeColor="accent3"/>
        <w:bottom w:val="single" w:sz="8" w:space="0" w:color="F6DE00" w:themeColor="accent3"/>
        <w:right w:val="single" w:sz="8" w:space="0" w:color="F6DE00" w:themeColor="accent3"/>
        <w:insideH w:val="single" w:sz="8" w:space="0" w:color="F6DE00" w:themeColor="accent3"/>
        <w:insideV w:val="single" w:sz="8" w:space="0" w:color="F6DE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DE00" w:themeColor="accent3"/>
          <w:left w:val="single" w:sz="8" w:space="0" w:color="F6DE00" w:themeColor="accent3"/>
          <w:bottom w:val="single" w:sz="18" w:space="0" w:color="F6DE00" w:themeColor="accent3"/>
          <w:right w:val="single" w:sz="8" w:space="0" w:color="F6DE00" w:themeColor="accent3"/>
          <w:insideH w:val="nil"/>
          <w:insideV w:val="single" w:sz="8" w:space="0" w:color="F6DE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DE00" w:themeColor="accent3"/>
          <w:left w:val="single" w:sz="8" w:space="0" w:color="F6DE00" w:themeColor="accent3"/>
          <w:bottom w:val="single" w:sz="8" w:space="0" w:color="F6DE00" w:themeColor="accent3"/>
          <w:right w:val="single" w:sz="8" w:space="0" w:color="F6DE00" w:themeColor="accent3"/>
          <w:insideH w:val="nil"/>
          <w:insideV w:val="single" w:sz="8" w:space="0" w:color="F6DE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DE00" w:themeColor="accent3"/>
          <w:left w:val="single" w:sz="8" w:space="0" w:color="F6DE00" w:themeColor="accent3"/>
          <w:bottom w:val="single" w:sz="8" w:space="0" w:color="F6DE00" w:themeColor="accent3"/>
          <w:right w:val="single" w:sz="8" w:space="0" w:color="F6DE00" w:themeColor="accent3"/>
        </w:tcBorders>
      </w:tcPr>
    </w:tblStylePr>
    <w:tblStylePr w:type="band1Vert">
      <w:tblPr/>
      <w:tcPr>
        <w:tcBorders>
          <w:top w:val="single" w:sz="8" w:space="0" w:color="F6DE00" w:themeColor="accent3"/>
          <w:left w:val="single" w:sz="8" w:space="0" w:color="F6DE00" w:themeColor="accent3"/>
          <w:bottom w:val="single" w:sz="8" w:space="0" w:color="F6DE00" w:themeColor="accent3"/>
          <w:right w:val="single" w:sz="8" w:space="0" w:color="F6DE00" w:themeColor="accent3"/>
        </w:tcBorders>
        <w:shd w:val="clear" w:color="auto" w:fill="FFF8BD" w:themeFill="accent3" w:themeFillTint="3F"/>
      </w:tcPr>
    </w:tblStylePr>
    <w:tblStylePr w:type="band1Horz">
      <w:tblPr/>
      <w:tcPr>
        <w:tcBorders>
          <w:top w:val="single" w:sz="8" w:space="0" w:color="F6DE00" w:themeColor="accent3"/>
          <w:left w:val="single" w:sz="8" w:space="0" w:color="F6DE00" w:themeColor="accent3"/>
          <w:bottom w:val="single" w:sz="8" w:space="0" w:color="F6DE00" w:themeColor="accent3"/>
          <w:right w:val="single" w:sz="8" w:space="0" w:color="F6DE00" w:themeColor="accent3"/>
          <w:insideV w:val="single" w:sz="8" w:space="0" w:color="F6DE00" w:themeColor="accent3"/>
        </w:tcBorders>
        <w:shd w:val="clear" w:color="auto" w:fill="FFF8BD" w:themeFill="accent3" w:themeFillTint="3F"/>
      </w:tcPr>
    </w:tblStylePr>
    <w:tblStylePr w:type="band2Horz">
      <w:tblPr/>
      <w:tcPr>
        <w:tcBorders>
          <w:top w:val="single" w:sz="8" w:space="0" w:color="F6DE00" w:themeColor="accent3"/>
          <w:left w:val="single" w:sz="8" w:space="0" w:color="F6DE00" w:themeColor="accent3"/>
          <w:bottom w:val="single" w:sz="8" w:space="0" w:color="F6DE00" w:themeColor="accent3"/>
          <w:right w:val="single" w:sz="8" w:space="0" w:color="F6DE00" w:themeColor="accent3"/>
          <w:insideV w:val="single" w:sz="8" w:space="0" w:color="F6DE00" w:themeColor="accent3"/>
        </w:tcBorders>
      </w:tcPr>
    </w:tblStylePr>
  </w:style>
  <w:style w:type="table" w:styleId="LightGrid-Accent4">
    <w:name w:val="Light Grid Accent 4"/>
    <w:basedOn w:val="TableNormal"/>
    <w:uiPriority w:val="62"/>
    <w:semiHidden/>
    <w:unhideWhenUsed/>
    <w:rsid w:val="005A6EC5"/>
    <w:pPr>
      <w:spacing w:before="0" w:after="0" w:line="240" w:lineRule="auto"/>
    </w:pPr>
    <w:tblPr>
      <w:tblStyleRowBandSize w:val="1"/>
      <w:tblStyleColBandSize w:val="1"/>
      <w:tblBorders>
        <w:top w:val="single" w:sz="8" w:space="0" w:color="44CC36" w:themeColor="accent4"/>
        <w:left w:val="single" w:sz="8" w:space="0" w:color="44CC36" w:themeColor="accent4"/>
        <w:bottom w:val="single" w:sz="8" w:space="0" w:color="44CC36" w:themeColor="accent4"/>
        <w:right w:val="single" w:sz="8" w:space="0" w:color="44CC36" w:themeColor="accent4"/>
        <w:insideH w:val="single" w:sz="8" w:space="0" w:color="44CC36" w:themeColor="accent4"/>
        <w:insideV w:val="single" w:sz="8" w:space="0" w:color="44CC3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CC36" w:themeColor="accent4"/>
          <w:left w:val="single" w:sz="8" w:space="0" w:color="44CC36" w:themeColor="accent4"/>
          <w:bottom w:val="single" w:sz="18" w:space="0" w:color="44CC36" w:themeColor="accent4"/>
          <w:right w:val="single" w:sz="8" w:space="0" w:color="44CC36" w:themeColor="accent4"/>
          <w:insideH w:val="nil"/>
          <w:insideV w:val="single" w:sz="8" w:space="0" w:color="44CC3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CC36" w:themeColor="accent4"/>
          <w:left w:val="single" w:sz="8" w:space="0" w:color="44CC36" w:themeColor="accent4"/>
          <w:bottom w:val="single" w:sz="8" w:space="0" w:color="44CC36" w:themeColor="accent4"/>
          <w:right w:val="single" w:sz="8" w:space="0" w:color="44CC36" w:themeColor="accent4"/>
          <w:insideH w:val="nil"/>
          <w:insideV w:val="single" w:sz="8" w:space="0" w:color="44CC3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CC36" w:themeColor="accent4"/>
          <w:left w:val="single" w:sz="8" w:space="0" w:color="44CC36" w:themeColor="accent4"/>
          <w:bottom w:val="single" w:sz="8" w:space="0" w:color="44CC36" w:themeColor="accent4"/>
          <w:right w:val="single" w:sz="8" w:space="0" w:color="44CC36" w:themeColor="accent4"/>
        </w:tcBorders>
      </w:tcPr>
    </w:tblStylePr>
    <w:tblStylePr w:type="band1Vert">
      <w:tblPr/>
      <w:tcPr>
        <w:tcBorders>
          <w:top w:val="single" w:sz="8" w:space="0" w:color="44CC36" w:themeColor="accent4"/>
          <w:left w:val="single" w:sz="8" w:space="0" w:color="44CC36" w:themeColor="accent4"/>
          <w:bottom w:val="single" w:sz="8" w:space="0" w:color="44CC36" w:themeColor="accent4"/>
          <w:right w:val="single" w:sz="8" w:space="0" w:color="44CC36" w:themeColor="accent4"/>
        </w:tcBorders>
        <w:shd w:val="clear" w:color="auto" w:fill="D0F2CD" w:themeFill="accent4" w:themeFillTint="3F"/>
      </w:tcPr>
    </w:tblStylePr>
    <w:tblStylePr w:type="band1Horz">
      <w:tblPr/>
      <w:tcPr>
        <w:tcBorders>
          <w:top w:val="single" w:sz="8" w:space="0" w:color="44CC36" w:themeColor="accent4"/>
          <w:left w:val="single" w:sz="8" w:space="0" w:color="44CC36" w:themeColor="accent4"/>
          <w:bottom w:val="single" w:sz="8" w:space="0" w:color="44CC36" w:themeColor="accent4"/>
          <w:right w:val="single" w:sz="8" w:space="0" w:color="44CC36" w:themeColor="accent4"/>
          <w:insideV w:val="single" w:sz="8" w:space="0" w:color="44CC36" w:themeColor="accent4"/>
        </w:tcBorders>
        <w:shd w:val="clear" w:color="auto" w:fill="D0F2CD" w:themeFill="accent4" w:themeFillTint="3F"/>
      </w:tcPr>
    </w:tblStylePr>
    <w:tblStylePr w:type="band2Horz">
      <w:tblPr/>
      <w:tcPr>
        <w:tcBorders>
          <w:top w:val="single" w:sz="8" w:space="0" w:color="44CC36" w:themeColor="accent4"/>
          <w:left w:val="single" w:sz="8" w:space="0" w:color="44CC36" w:themeColor="accent4"/>
          <w:bottom w:val="single" w:sz="8" w:space="0" w:color="44CC36" w:themeColor="accent4"/>
          <w:right w:val="single" w:sz="8" w:space="0" w:color="44CC36" w:themeColor="accent4"/>
          <w:insideV w:val="single" w:sz="8" w:space="0" w:color="44CC36" w:themeColor="accent4"/>
        </w:tcBorders>
      </w:tcPr>
    </w:tblStylePr>
  </w:style>
  <w:style w:type="table" w:styleId="LightGrid-Accent5">
    <w:name w:val="Light Grid Accent 5"/>
    <w:basedOn w:val="TableNormal"/>
    <w:uiPriority w:val="62"/>
    <w:semiHidden/>
    <w:unhideWhenUsed/>
    <w:rsid w:val="005A6EC5"/>
    <w:pPr>
      <w:spacing w:before="0" w:after="0" w:line="240" w:lineRule="auto"/>
    </w:pPr>
    <w:tblPr>
      <w:tblStyleRowBandSize w:val="1"/>
      <w:tblStyleColBandSize w:val="1"/>
      <w:tblBorders>
        <w:top w:val="single" w:sz="8" w:space="0" w:color="FC9B00" w:themeColor="accent5"/>
        <w:left w:val="single" w:sz="8" w:space="0" w:color="FC9B00" w:themeColor="accent5"/>
        <w:bottom w:val="single" w:sz="8" w:space="0" w:color="FC9B00" w:themeColor="accent5"/>
        <w:right w:val="single" w:sz="8" w:space="0" w:color="FC9B00" w:themeColor="accent5"/>
        <w:insideH w:val="single" w:sz="8" w:space="0" w:color="FC9B00" w:themeColor="accent5"/>
        <w:insideV w:val="single" w:sz="8" w:space="0" w:color="FC9B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C9B00" w:themeColor="accent5"/>
          <w:left w:val="single" w:sz="8" w:space="0" w:color="FC9B00" w:themeColor="accent5"/>
          <w:bottom w:val="single" w:sz="18" w:space="0" w:color="FC9B00" w:themeColor="accent5"/>
          <w:right w:val="single" w:sz="8" w:space="0" w:color="FC9B00" w:themeColor="accent5"/>
          <w:insideH w:val="nil"/>
          <w:insideV w:val="single" w:sz="8" w:space="0" w:color="FC9B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9B00" w:themeColor="accent5"/>
          <w:left w:val="single" w:sz="8" w:space="0" w:color="FC9B00" w:themeColor="accent5"/>
          <w:bottom w:val="single" w:sz="8" w:space="0" w:color="FC9B00" w:themeColor="accent5"/>
          <w:right w:val="single" w:sz="8" w:space="0" w:color="FC9B00" w:themeColor="accent5"/>
          <w:insideH w:val="nil"/>
          <w:insideV w:val="single" w:sz="8" w:space="0" w:color="FC9B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9B00" w:themeColor="accent5"/>
          <w:left w:val="single" w:sz="8" w:space="0" w:color="FC9B00" w:themeColor="accent5"/>
          <w:bottom w:val="single" w:sz="8" w:space="0" w:color="FC9B00" w:themeColor="accent5"/>
          <w:right w:val="single" w:sz="8" w:space="0" w:color="FC9B00" w:themeColor="accent5"/>
        </w:tcBorders>
      </w:tcPr>
    </w:tblStylePr>
    <w:tblStylePr w:type="band1Vert">
      <w:tblPr/>
      <w:tcPr>
        <w:tcBorders>
          <w:top w:val="single" w:sz="8" w:space="0" w:color="FC9B00" w:themeColor="accent5"/>
          <w:left w:val="single" w:sz="8" w:space="0" w:color="FC9B00" w:themeColor="accent5"/>
          <w:bottom w:val="single" w:sz="8" w:space="0" w:color="FC9B00" w:themeColor="accent5"/>
          <w:right w:val="single" w:sz="8" w:space="0" w:color="FC9B00" w:themeColor="accent5"/>
        </w:tcBorders>
        <w:shd w:val="clear" w:color="auto" w:fill="FFE6BF" w:themeFill="accent5" w:themeFillTint="3F"/>
      </w:tcPr>
    </w:tblStylePr>
    <w:tblStylePr w:type="band1Horz">
      <w:tblPr/>
      <w:tcPr>
        <w:tcBorders>
          <w:top w:val="single" w:sz="8" w:space="0" w:color="FC9B00" w:themeColor="accent5"/>
          <w:left w:val="single" w:sz="8" w:space="0" w:color="FC9B00" w:themeColor="accent5"/>
          <w:bottom w:val="single" w:sz="8" w:space="0" w:color="FC9B00" w:themeColor="accent5"/>
          <w:right w:val="single" w:sz="8" w:space="0" w:color="FC9B00" w:themeColor="accent5"/>
          <w:insideV w:val="single" w:sz="8" w:space="0" w:color="FC9B00" w:themeColor="accent5"/>
        </w:tcBorders>
        <w:shd w:val="clear" w:color="auto" w:fill="FFE6BF" w:themeFill="accent5" w:themeFillTint="3F"/>
      </w:tcPr>
    </w:tblStylePr>
    <w:tblStylePr w:type="band2Horz">
      <w:tblPr/>
      <w:tcPr>
        <w:tcBorders>
          <w:top w:val="single" w:sz="8" w:space="0" w:color="FC9B00" w:themeColor="accent5"/>
          <w:left w:val="single" w:sz="8" w:space="0" w:color="FC9B00" w:themeColor="accent5"/>
          <w:bottom w:val="single" w:sz="8" w:space="0" w:color="FC9B00" w:themeColor="accent5"/>
          <w:right w:val="single" w:sz="8" w:space="0" w:color="FC9B00" w:themeColor="accent5"/>
          <w:insideV w:val="single" w:sz="8" w:space="0" w:color="FC9B00" w:themeColor="accent5"/>
        </w:tcBorders>
      </w:tcPr>
    </w:tblStylePr>
  </w:style>
  <w:style w:type="table" w:styleId="LightGrid-Accent6">
    <w:name w:val="Light Grid Accent 6"/>
    <w:basedOn w:val="TableNormal"/>
    <w:uiPriority w:val="62"/>
    <w:semiHidden/>
    <w:unhideWhenUsed/>
    <w:rsid w:val="005A6EC5"/>
    <w:pPr>
      <w:spacing w:before="0" w:after="0" w:line="240" w:lineRule="auto"/>
    </w:pPr>
    <w:tblPr>
      <w:tblStyleRowBandSize w:val="1"/>
      <w:tblStyleColBandSize w:val="1"/>
      <w:tblBorders>
        <w:top w:val="single" w:sz="8" w:space="0" w:color="8C29D3" w:themeColor="accent6"/>
        <w:left w:val="single" w:sz="8" w:space="0" w:color="8C29D3" w:themeColor="accent6"/>
        <w:bottom w:val="single" w:sz="8" w:space="0" w:color="8C29D3" w:themeColor="accent6"/>
        <w:right w:val="single" w:sz="8" w:space="0" w:color="8C29D3" w:themeColor="accent6"/>
        <w:insideH w:val="single" w:sz="8" w:space="0" w:color="8C29D3" w:themeColor="accent6"/>
        <w:insideV w:val="single" w:sz="8" w:space="0" w:color="8C29D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C29D3" w:themeColor="accent6"/>
          <w:left w:val="single" w:sz="8" w:space="0" w:color="8C29D3" w:themeColor="accent6"/>
          <w:bottom w:val="single" w:sz="18" w:space="0" w:color="8C29D3" w:themeColor="accent6"/>
          <w:right w:val="single" w:sz="8" w:space="0" w:color="8C29D3" w:themeColor="accent6"/>
          <w:insideH w:val="nil"/>
          <w:insideV w:val="single" w:sz="8" w:space="0" w:color="8C29D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C29D3" w:themeColor="accent6"/>
          <w:left w:val="single" w:sz="8" w:space="0" w:color="8C29D3" w:themeColor="accent6"/>
          <w:bottom w:val="single" w:sz="8" w:space="0" w:color="8C29D3" w:themeColor="accent6"/>
          <w:right w:val="single" w:sz="8" w:space="0" w:color="8C29D3" w:themeColor="accent6"/>
          <w:insideH w:val="nil"/>
          <w:insideV w:val="single" w:sz="8" w:space="0" w:color="8C29D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C29D3" w:themeColor="accent6"/>
          <w:left w:val="single" w:sz="8" w:space="0" w:color="8C29D3" w:themeColor="accent6"/>
          <w:bottom w:val="single" w:sz="8" w:space="0" w:color="8C29D3" w:themeColor="accent6"/>
          <w:right w:val="single" w:sz="8" w:space="0" w:color="8C29D3" w:themeColor="accent6"/>
        </w:tcBorders>
      </w:tcPr>
    </w:tblStylePr>
    <w:tblStylePr w:type="band1Vert">
      <w:tblPr/>
      <w:tcPr>
        <w:tcBorders>
          <w:top w:val="single" w:sz="8" w:space="0" w:color="8C29D3" w:themeColor="accent6"/>
          <w:left w:val="single" w:sz="8" w:space="0" w:color="8C29D3" w:themeColor="accent6"/>
          <w:bottom w:val="single" w:sz="8" w:space="0" w:color="8C29D3" w:themeColor="accent6"/>
          <w:right w:val="single" w:sz="8" w:space="0" w:color="8C29D3" w:themeColor="accent6"/>
        </w:tcBorders>
        <w:shd w:val="clear" w:color="auto" w:fill="E2C9F4" w:themeFill="accent6" w:themeFillTint="3F"/>
      </w:tcPr>
    </w:tblStylePr>
    <w:tblStylePr w:type="band1Horz">
      <w:tblPr/>
      <w:tcPr>
        <w:tcBorders>
          <w:top w:val="single" w:sz="8" w:space="0" w:color="8C29D3" w:themeColor="accent6"/>
          <w:left w:val="single" w:sz="8" w:space="0" w:color="8C29D3" w:themeColor="accent6"/>
          <w:bottom w:val="single" w:sz="8" w:space="0" w:color="8C29D3" w:themeColor="accent6"/>
          <w:right w:val="single" w:sz="8" w:space="0" w:color="8C29D3" w:themeColor="accent6"/>
          <w:insideV w:val="single" w:sz="8" w:space="0" w:color="8C29D3" w:themeColor="accent6"/>
        </w:tcBorders>
        <w:shd w:val="clear" w:color="auto" w:fill="E2C9F4" w:themeFill="accent6" w:themeFillTint="3F"/>
      </w:tcPr>
    </w:tblStylePr>
    <w:tblStylePr w:type="band2Horz">
      <w:tblPr/>
      <w:tcPr>
        <w:tcBorders>
          <w:top w:val="single" w:sz="8" w:space="0" w:color="8C29D3" w:themeColor="accent6"/>
          <w:left w:val="single" w:sz="8" w:space="0" w:color="8C29D3" w:themeColor="accent6"/>
          <w:bottom w:val="single" w:sz="8" w:space="0" w:color="8C29D3" w:themeColor="accent6"/>
          <w:right w:val="single" w:sz="8" w:space="0" w:color="8C29D3" w:themeColor="accent6"/>
          <w:insideV w:val="single" w:sz="8" w:space="0" w:color="8C29D3" w:themeColor="accent6"/>
        </w:tcBorders>
      </w:tcPr>
    </w:tblStylePr>
  </w:style>
  <w:style w:type="table" w:styleId="LightList">
    <w:name w:val="Light List"/>
    <w:basedOn w:val="TableNormal"/>
    <w:uiPriority w:val="61"/>
    <w:semiHidden/>
    <w:unhideWhenUsed/>
    <w:rsid w:val="005A6EC5"/>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A6EC5"/>
    <w:pPr>
      <w:spacing w:before="0" w:after="0" w:line="240" w:lineRule="auto"/>
    </w:pPr>
    <w:tblPr>
      <w:tblStyleRowBandSize w:val="1"/>
      <w:tblStyleColBandSize w:val="1"/>
      <w:tblBorders>
        <w:top w:val="single" w:sz="8" w:space="0" w:color="EE0C3D" w:themeColor="accent1"/>
        <w:left w:val="single" w:sz="8" w:space="0" w:color="EE0C3D" w:themeColor="accent1"/>
        <w:bottom w:val="single" w:sz="8" w:space="0" w:color="EE0C3D" w:themeColor="accent1"/>
        <w:right w:val="single" w:sz="8" w:space="0" w:color="EE0C3D" w:themeColor="accent1"/>
      </w:tblBorders>
    </w:tblPr>
    <w:tblStylePr w:type="firstRow">
      <w:pPr>
        <w:spacing w:before="0" w:after="0" w:line="240" w:lineRule="auto"/>
      </w:pPr>
      <w:rPr>
        <w:b/>
        <w:bCs/>
        <w:color w:val="FFFFFF" w:themeColor="background1"/>
      </w:rPr>
      <w:tblPr/>
      <w:tcPr>
        <w:shd w:val="clear" w:color="auto" w:fill="EE0C3D" w:themeFill="accent1"/>
      </w:tcPr>
    </w:tblStylePr>
    <w:tblStylePr w:type="lastRow">
      <w:pPr>
        <w:spacing w:before="0" w:after="0" w:line="240" w:lineRule="auto"/>
      </w:pPr>
      <w:rPr>
        <w:b/>
        <w:bCs/>
      </w:rPr>
      <w:tblPr/>
      <w:tcPr>
        <w:tcBorders>
          <w:top w:val="double" w:sz="6" w:space="0" w:color="EE0C3D" w:themeColor="accent1"/>
          <w:left w:val="single" w:sz="8" w:space="0" w:color="EE0C3D" w:themeColor="accent1"/>
          <w:bottom w:val="single" w:sz="8" w:space="0" w:color="EE0C3D" w:themeColor="accent1"/>
          <w:right w:val="single" w:sz="8" w:space="0" w:color="EE0C3D" w:themeColor="accent1"/>
        </w:tcBorders>
      </w:tcPr>
    </w:tblStylePr>
    <w:tblStylePr w:type="firstCol">
      <w:rPr>
        <w:b/>
        <w:bCs/>
      </w:rPr>
    </w:tblStylePr>
    <w:tblStylePr w:type="lastCol">
      <w:rPr>
        <w:b/>
        <w:bCs/>
      </w:rPr>
    </w:tblStylePr>
    <w:tblStylePr w:type="band1Vert">
      <w:tblPr/>
      <w:tcPr>
        <w:tcBorders>
          <w:top w:val="single" w:sz="8" w:space="0" w:color="EE0C3D" w:themeColor="accent1"/>
          <w:left w:val="single" w:sz="8" w:space="0" w:color="EE0C3D" w:themeColor="accent1"/>
          <w:bottom w:val="single" w:sz="8" w:space="0" w:color="EE0C3D" w:themeColor="accent1"/>
          <w:right w:val="single" w:sz="8" w:space="0" w:color="EE0C3D" w:themeColor="accent1"/>
        </w:tcBorders>
      </w:tcPr>
    </w:tblStylePr>
    <w:tblStylePr w:type="band1Horz">
      <w:tblPr/>
      <w:tcPr>
        <w:tcBorders>
          <w:top w:val="single" w:sz="8" w:space="0" w:color="EE0C3D" w:themeColor="accent1"/>
          <w:left w:val="single" w:sz="8" w:space="0" w:color="EE0C3D" w:themeColor="accent1"/>
          <w:bottom w:val="single" w:sz="8" w:space="0" w:color="EE0C3D" w:themeColor="accent1"/>
          <w:right w:val="single" w:sz="8" w:space="0" w:color="EE0C3D" w:themeColor="accent1"/>
        </w:tcBorders>
      </w:tcPr>
    </w:tblStylePr>
  </w:style>
  <w:style w:type="table" w:styleId="LightList-Accent2">
    <w:name w:val="Light List Accent 2"/>
    <w:basedOn w:val="TableNormal"/>
    <w:uiPriority w:val="61"/>
    <w:semiHidden/>
    <w:unhideWhenUsed/>
    <w:rsid w:val="005A6EC5"/>
    <w:pPr>
      <w:spacing w:before="0" w:after="0" w:line="240" w:lineRule="auto"/>
    </w:pPr>
    <w:tblPr>
      <w:tblStyleRowBandSize w:val="1"/>
      <w:tblStyleColBandSize w:val="1"/>
      <w:tblBorders>
        <w:top w:val="single" w:sz="8" w:space="0" w:color="2E4DF9" w:themeColor="accent2"/>
        <w:left w:val="single" w:sz="8" w:space="0" w:color="2E4DF9" w:themeColor="accent2"/>
        <w:bottom w:val="single" w:sz="8" w:space="0" w:color="2E4DF9" w:themeColor="accent2"/>
        <w:right w:val="single" w:sz="8" w:space="0" w:color="2E4DF9" w:themeColor="accent2"/>
      </w:tblBorders>
    </w:tblPr>
    <w:tblStylePr w:type="firstRow">
      <w:pPr>
        <w:spacing w:before="0" w:after="0" w:line="240" w:lineRule="auto"/>
      </w:pPr>
      <w:rPr>
        <w:b/>
        <w:bCs/>
        <w:color w:val="FFFFFF" w:themeColor="background1"/>
      </w:rPr>
      <w:tblPr/>
      <w:tcPr>
        <w:shd w:val="clear" w:color="auto" w:fill="2E4DF9" w:themeFill="accent2"/>
      </w:tcPr>
    </w:tblStylePr>
    <w:tblStylePr w:type="lastRow">
      <w:pPr>
        <w:spacing w:before="0" w:after="0" w:line="240" w:lineRule="auto"/>
      </w:pPr>
      <w:rPr>
        <w:b/>
        <w:bCs/>
      </w:rPr>
      <w:tblPr/>
      <w:tcPr>
        <w:tcBorders>
          <w:top w:val="double" w:sz="6" w:space="0" w:color="2E4DF9" w:themeColor="accent2"/>
          <w:left w:val="single" w:sz="8" w:space="0" w:color="2E4DF9" w:themeColor="accent2"/>
          <w:bottom w:val="single" w:sz="8" w:space="0" w:color="2E4DF9" w:themeColor="accent2"/>
          <w:right w:val="single" w:sz="8" w:space="0" w:color="2E4DF9" w:themeColor="accent2"/>
        </w:tcBorders>
      </w:tcPr>
    </w:tblStylePr>
    <w:tblStylePr w:type="firstCol">
      <w:rPr>
        <w:b/>
        <w:bCs/>
      </w:rPr>
    </w:tblStylePr>
    <w:tblStylePr w:type="lastCol">
      <w:rPr>
        <w:b/>
        <w:bCs/>
      </w:rPr>
    </w:tblStylePr>
    <w:tblStylePr w:type="band1Vert">
      <w:tblPr/>
      <w:tcPr>
        <w:tcBorders>
          <w:top w:val="single" w:sz="8" w:space="0" w:color="2E4DF9" w:themeColor="accent2"/>
          <w:left w:val="single" w:sz="8" w:space="0" w:color="2E4DF9" w:themeColor="accent2"/>
          <w:bottom w:val="single" w:sz="8" w:space="0" w:color="2E4DF9" w:themeColor="accent2"/>
          <w:right w:val="single" w:sz="8" w:space="0" w:color="2E4DF9" w:themeColor="accent2"/>
        </w:tcBorders>
      </w:tcPr>
    </w:tblStylePr>
    <w:tblStylePr w:type="band1Horz">
      <w:tblPr/>
      <w:tcPr>
        <w:tcBorders>
          <w:top w:val="single" w:sz="8" w:space="0" w:color="2E4DF9" w:themeColor="accent2"/>
          <w:left w:val="single" w:sz="8" w:space="0" w:color="2E4DF9" w:themeColor="accent2"/>
          <w:bottom w:val="single" w:sz="8" w:space="0" w:color="2E4DF9" w:themeColor="accent2"/>
          <w:right w:val="single" w:sz="8" w:space="0" w:color="2E4DF9" w:themeColor="accent2"/>
        </w:tcBorders>
      </w:tcPr>
    </w:tblStylePr>
  </w:style>
  <w:style w:type="table" w:styleId="LightList-Accent3">
    <w:name w:val="Light List Accent 3"/>
    <w:basedOn w:val="TableNormal"/>
    <w:uiPriority w:val="61"/>
    <w:semiHidden/>
    <w:unhideWhenUsed/>
    <w:rsid w:val="005A6EC5"/>
    <w:pPr>
      <w:spacing w:before="0" w:after="0" w:line="240" w:lineRule="auto"/>
    </w:pPr>
    <w:tblPr>
      <w:tblStyleRowBandSize w:val="1"/>
      <w:tblStyleColBandSize w:val="1"/>
      <w:tblBorders>
        <w:top w:val="single" w:sz="8" w:space="0" w:color="F6DE00" w:themeColor="accent3"/>
        <w:left w:val="single" w:sz="8" w:space="0" w:color="F6DE00" w:themeColor="accent3"/>
        <w:bottom w:val="single" w:sz="8" w:space="0" w:color="F6DE00" w:themeColor="accent3"/>
        <w:right w:val="single" w:sz="8" w:space="0" w:color="F6DE00" w:themeColor="accent3"/>
      </w:tblBorders>
    </w:tblPr>
    <w:tblStylePr w:type="firstRow">
      <w:pPr>
        <w:spacing w:before="0" w:after="0" w:line="240" w:lineRule="auto"/>
      </w:pPr>
      <w:rPr>
        <w:b/>
        <w:bCs/>
        <w:color w:val="FFFFFF" w:themeColor="background1"/>
      </w:rPr>
      <w:tblPr/>
      <w:tcPr>
        <w:shd w:val="clear" w:color="auto" w:fill="F6DE00" w:themeFill="accent3"/>
      </w:tcPr>
    </w:tblStylePr>
    <w:tblStylePr w:type="lastRow">
      <w:pPr>
        <w:spacing w:before="0" w:after="0" w:line="240" w:lineRule="auto"/>
      </w:pPr>
      <w:rPr>
        <w:b/>
        <w:bCs/>
      </w:rPr>
      <w:tblPr/>
      <w:tcPr>
        <w:tcBorders>
          <w:top w:val="double" w:sz="6" w:space="0" w:color="F6DE00" w:themeColor="accent3"/>
          <w:left w:val="single" w:sz="8" w:space="0" w:color="F6DE00" w:themeColor="accent3"/>
          <w:bottom w:val="single" w:sz="8" w:space="0" w:color="F6DE00" w:themeColor="accent3"/>
          <w:right w:val="single" w:sz="8" w:space="0" w:color="F6DE00" w:themeColor="accent3"/>
        </w:tcBorders>
      </w:tcPr>
    </w:tblStylePr>
    <w:tblStylePr w:type="firstCol">
      <w:rPr>
        <w:b/>
        <w:bCs/>
      </w:rPr>
    </w:tblStylePr>
    <w:tblStylePr w:type="lastCol">
      <w:rPr>
        <w:b/>
        <w:bCs/>
      </w:rPr>
    </w:tblStylePr>
    <w:tblStylePr w:type="band1Vert">
      <w:tblPr/>
      <w:tcPr>
        <w:tcBorders>
          <w:top w:val="single" w:sz="8" w:space="0" w:color="F6DE00" w:themeColor="accent3"/>
          <w:left w:val="single" w:sz="8" w:space="0" w:color="F6DE00" w:themeColor="accent3"/>
          <w:bottom w:val="single" w:sz="8" w:space="0" w:color="F6DE00" w:themeColor="accent3"/>
          <w:right w:val="single" w:sz="8" w:space="0" w:color="F6DE00" w:themeColor="accent3"/>
        </w:tcBorders>
      </w:tcPr>
    </w:tblStylePr>
    <w:tblStylePr w:type="band1Horz">
      <w:tblPr/>
      <w:tcPr>
        <w:tcBorders>
          <w:top w:val="single" w:sz="8" w:space="0" w:color="F6DE00" w:themeColor="accent3"/>
          <w:left w:val="single" w:sz="8" w:space="0" w:color="F6DE00" w:themeColor="accent3"/>
          <w:bottom w:val="single" w:sz="8" w:space="0" w:color="F6DE00" w:themeColor="accent3"/>
          <w:right w:val="single" w:sz="8" w:space="0" w:color="F6DE00" w:themeColor="accent3"/>
        </w:tcBorders>
      </w:tcPr>
    </w:tblStylePr>
  </w:style>
  <w:style w:type="table" w:styleId="LightList-Accent4">
    <w:name w:val="Light List Accent 4"/>
    <w:basedOn w:val="TableNormal"/>
    <w:uiPriority w:val="61"/>
    <w:semiHidden/>
    <w:unhideWhenUsed/>
    <w:rsid w:val="005A6EC5"/>
    <w:pPr>
      <w:spacing w:before="0" w:after="0" w:line="240" w:lineRule="auto"/>
    </w:pPr>
    <w:tblPr>
      <w:tblStyleRowBandSize w:val="1"/>
      <w:tblStyleColBandSize w:val="1"/>
      <w:tblBorders>
        <w:top w:val="single" w:sz="8" w:space="0" w:color="44CC36" w:themeColor="accent4"/>
        <w:left w:val="single" w:sz="8" w:space="0" w:color="44CC36" w:themeColor="accent4"/>
        <w:bottom w:val="single" w:sz="8" w:space="0" w:color="44CC36" w:themeColor="accent4"/>
        <w:right w:val="single" w:sz="8" w:space="0" w:color="44CC36" w:themeColor="accent4"/>
      </w:tblBorders>
    </w:tblPr>
    <w:tblStylePr w:type="firstRow">
      <w:pPr>
        <w:spacing w:before="0" w:after="0" w:line="240" w:lineRule="auto"/>
      </w:pPr>
      <w:rPr>
        <w:b/>
        <w:bCs/>
        <w:color w:val="FFFFFF" w:themeColor="background1"/>
      </w:rPr>
      <w:tblPr/>
      <w:tcPr>
        <w:shd w:val="clear" w:color="auto" w:fill="44CC36" w:themeFill="accent4"/>
      </w:tcPr>
    </w:tblStylePr>
    <w:tblStylePr w:type="lastRow">
      <w:pPr>
        <w:spacing w:before="0" w:after="0" w:line="240" w:lineRule="auto"/>
      </w:pPr>
      <w:rPr>
        <w:b/>
        <w:bCs/>
      </w:rPr>
      <w:tblPr/>
      <w:tcPr>
        <w:tcBorders>
          <w:top w:val="double" w:sz="6" w:space="0" w:color="44CC36" w:themeColor="accent4"/>
          <w:left w:val="single" w:sz="8" w:space="0" w:color="44CC36" w:themeColor="accent4"/>
          <w:bottom w:val="single" w:sz="8" w:space="0" w:color="44CC36" w:themeColor="accent4"/>
          <w:right w:val="single" w:sz="8" w:space="0" w:color="44CC36" w:themeColor="accent4"/>
        </w:tcBorders>
      </w:tcPr>
    </w:tblStylePr>
    <w:tblStylePr w:type="firstCol">
      <w:rPr>
        <w:b/>
        <w:bCs/>
      </w:rPr>
    </w:tblStylePr>
    <w:tblStylePr w:type="lastCol">
      <w:rPr>
        <w:b/>
        <w:bCs/>
      </w:rPr>
    </w:tblStylePr>
    <w:tblStylePr w:type="band1Vert">
      <w:tblPr/>
      <w:tcPr>
        <w:tcBorders>
          <w:top w:val="single" w:sz="8" w:space="0" w:color="44CC36" w:themeColor="accent4"/>
          <w:left w:val="single" w:sz="8" w:space="0" w:color="44CC36" w:themeColor="accent4"/>
          <w:bottom w:val="single" w:sz="8" w:space="0" w:color="44CC36" w:themeColor="accent4"/>
          <w:right w:val="single" w:sz="8" w:space="0" w:color="44CC36" w:themeColor="accent4"/>
        </w:tcBorders>
      </w:tcPr>
    </w:tblStylePr>
    <w:tblStylePr w:type="band1Horz">
      <w:tblPr/>
      <w:tcPr>
        <w:tcBorders>
          <w:top w:val="single" w:sz="8" w:space="0" w:color="44CC36" w:themeColor="accent4"/>
          <w:left w:val="single" w:sz="8" w:space="0" w:color="44CC36" w:themeColor="accent4"/>
          <w:bottom w:val="single" w:sz="8" w:space="0" w:color="44CC36" w:themeColor="accent4"/>
          <w:right w:val="single" w:sz="8" w:space="0" w:color="44CC36" w:themeColor="accent4"/>
        </w:tcBorders>
      </w:tcPr>
    </w:tblStylePr>
  </w:style>
  <w:style w:type="table" w:styleId="LightList-Accent5">
    <w:name w:val="Light List Accent 5"/>
    <w:basedOn w:val="TableNormal"/>
    <w:uiPriority w:val="61"/>
    <w:semiHidden/>
    <w:unhideWhenUsed/>
    <w:rsid w:val="005A6EC5"/>
    <w:pPr>
      <w:spacing w:before="0" w:after="0" w:line="240" w:lineRule="auto"/>
    </w:pPr>
    <w:tblPr>
      <w:tblStyleRowBandSize w:val="1"/>
      <w:tblStyleColBandSize w:val="1"/>
      <w:tblBorders>
        <w:top w:val="single" w:sz="8" w:space="0" w:color="FC9B00" w:themeColor="accent5"/>
        <w:left w:val="single" w:sz="8" w:space="0" w:color="FC9B00" w:themeColor="accent5"/>
        <w:bottom w:val="single" w:sz="8" w:space="0" w:color="FC9B00" w:themeColor="accent5"/>
        <w:right w:val="single" w:sz="8" w:space="0" w:color="FC9B00" w:themeColor="accent5"/>
      </w:tblBorders>
    </w:tblPr>
    <w:tblStylePr w:type="firstRow">
      <w:pPr>
        <w:spacing w:before="0" w:after="0" w:line="240" w:lineRule="auto"/>
      </w:pPr>
      <w:rPr>
        <w:b/>
        <w:bCs/>
        <w:color w:val="FFFFFF" w:themeColor="background1"/>
      </w:rPr>
      <w:tblPr/>
      <w:tcPr>
        <w:shd w:val="clear" w:color="auto" w:fill="FC9B00" w:themeFill="accent5"/>
      </w:tcPr>
    </w:tblStylePr>
    <w:tblStylePr w:type="lastRow">
      <w:pPr>
        <w:spacing w:before="0" w:after="0" w:line="240" w:lineRule="auto"/>
      </w:pPr>
      <w:rPr>
        <w:b/>
        <w:bCs/>
      </w:rPr>
      <w:tblPr/>
      <w:tcPr>
        <w:tcBorders>
          <w:top w:val="double" w:sz="6" w:space="0" w:color="FC9B00" w:themeColor="accent5"/>
          <w:left w:val="single" w:sz="8" w:space="0" w:color="FC9B00" w:themeColor="accent5"/>
          <w:bottom w:val="single" w:sz="8" w:space="0" w:color="FC9B00" w:themeColor="accent5"/>
          <w:right w:val="single" w:sz="8" w:space="0" w:color="FC9B00" w:themeColor="accent5"/>
        </w:tcBorders>
      </w:tcPr>
    </w:tblStylePr>
    <w:tblStylePr w:type="firstCol">
      <w:rPr>
        <w:b/>
        <w:bCs/>
      </w:rPr>
    </w:tblStylePr>
    <w:tblStylePr w:type="lastCol">
      <w:rPr>
        <w:b/>
        <w:bCs/>
      </w:rPr>
    </w:tblStylePr>
    <w:tblStylePr w:type="band1Vert">
      <w:tblPr/>
      <w:tcPr>
        <w:tcBorders>
          <w:top w:val="single" w:sz="8" w:space="0" w:color="FC9B00" w:themeColor="accent5"/>
          <w:left w:val="single" w:sz="8" w:space="0" w:color="FC9B00" w:themeColor="accent5"/>
          <w:bottom w:val="single" w:sz="8" w:space="0" w:color="FC9B00" w:themeColor="accent5"/>
          <w:right w:val="single" w:sz="8" w:space="0" w:color="FC9B00" w:themeColor="accent5"/>
        </w:tcBorders>
      </w:tcPr>
    </w:tblStylePr>
    <w:tblStylePr w:type="band1Horz">
      <w:tblPr/>
      <w:tcPr>
        <w:tcBorders>
          <w:top w:val="single" w:sz="8" w:space="0" w:color="FC9B00" w:themeColor="accent5"/>
          <w:left w:val="single" w:sz="8" w:space="0" w:color="FC9B00" w:themeColor="accent5"/>
          <w:bottom w:val="single" w:sz="8" w:space="0" w:color="FC9B00" w:themeColor="accent5"/>
          <w:right w:val="single" w:sz="8" w:space="0" w:color="FC9B00" w:themeColor="accent5"/>
        </w:tcBorders>
      </w:tcPr>
    </w:tblStylePr>
  </w:style>
  <w:style w:type="table" w:styleId="LightList-Accent6">
    <w:name w:val="Light List Accent 6"/>
    <w:basedOn w:val="TableNormal"/>
    <w:uiPriority w:val="61"/>
    <w:semiHidden/>
    <w:unhideWhenUsed/>
    <w:rsid w:val="005A6EC5"/>
    <w:pPr>
      <w:spacing w:before="0" w:after="0" w:line="240" w:lineRule="auto"/>
    </w:pPr>
    <w:tblPr>
      <w:tblStyleRowBandSize w:val="1"/>
      <w:tblStyleColBandSize w:val="1"/>
      <w:tblBorders>
        <w:top w:val="single" w:sz="8" w:space="0" w:color="8C29D3" w:themeColor="accent6"/>
        <w:left w:val="single" w:sz="8" w:space="0" w:color="8C29D3" w:themeColor="accent6"/>
        <w:bottom w:val="single" w:sz="8" w:space="0" w:color="8C29D3" w:themeColor="accent6"/>
        <w:right w:val="single" w:sz="8" w:space="0" w:color="8C29D3" w:themeColor="accent6"/>
      </w:tblBorders>
    </w:tblPr>
    <w:tblStylePr w:type="firstRow">
      <w:pPr>
        <w:spacing w:before="0" w:after="0" w:line="240" w:lineRule="auto"/>
      </w:pPr>
      <w:rPr>
        <w:b/>
        <w:bCs/>
        <w:color w:val="FFFFFF" w:themeColor="background1"/>
      </w:rPr>
      <w:tblPr/>
      <w:tcPr>
        <w:shd w:val="clear" w:color="auto" w:fill="8C29D3" w:themeFill="accent6"/>
      </w:tcPr>
    </w:tblStylePr>
    <w:tblStylePr w:type="lastRow">
      <w:pPr>
        <w:spacing w:before="0" w:after="0" w:line="240" w:lineRule="auto"/>
      </w:pPr>
      <w:rPr>
        <w:b/>
        <w:bCs/>
      </w:rPr>
      <w:tblPr/>
      <w:tcPr>
        <w:tcBorders>
          <w:top w:val="double" w:sz="6" w:space="0" w:color="8C29D3" w:themeColor="accent6"/>
          <w:left w:val="single" w:sz="8" w:space="0" w:color="8C29D3" w:themeColor="accent6"/>
          <w:bottom w:val="single" w:sz="8" w:space="0" w:color="8C29D3" w:themeColor="accent6"/>
          <w:right w:val="single" w:sz="8" w:space="0" w:color="8C29D3" w:themeColor="accent6"/>
        </w:tcBorders>
      </w:tcPr>
    </w:tblStylePr>
    <w:tblStylePr w:type="firstCol">
      <w:rPr>
        <w:b/>
        <w:bCs/>
      </w:rPr>
    </w:tblStylePr>
    <w:tblStylePr w:type="lastCol">
      <w:rPr>
        <w:b/>
        <w:bCs/>
      </w:rPr>
    </w:tblStylePr>
    <w:tblStylePr w:type="band1Vert">
      <w:tblPr/>
      <w:tcPr>
        <w:tcBorders>
          <w:top w:val="single" w:sz="8" w:space="0" w:color="8C29D3" w:themeColor="accent6"/>
          <w:left w:val="single" w:sz="8" w:space="0" w:color="8C29D3" w:themeColor="accent6"/>
          <w:bottom w:val="single" w:sz="8" w:space="0" w:color="8C29D3" w:themeColor="accent6"/>
          <w:right w:val="single" w:sz="8" w:space="0" w:color="8C29D3" w:themeColor="accent6"/>
        </w:tcBorders>
      </w:tcPr>
    </w:tblStylePr>
    <w:tblStylePr w:type="band1Horz">
      <w:tblPr/>
      <w:tcPr>
        <w:tcBorders>
          <w:top w:val="single" w:sz="8" w:space="0" w:color="8C29D3" w:themeColor="accent6"/>
          <w:left w:val="single" w:sz="8" w:space="0" w:color="8C29D3" w:themeColor="accent6"/>
          <w:bottom w:val="single" w:sz="8" w:space="0" w:color="8C29D3" w:themeColor="accent6"/>
          <w:right w:val="single" w:sz="8" w:space="0" w:color="8C29D3" w:themeColor="accent6"/>
        </w:tcBorders>
      </w:tcPr>
    </w:tblStylePr>
  </w:style>
  <w:style w:type="table" w:styleId="LightShading">
    <w:name w:val="Light Shading"/>
    <w:basedOn w:val="TableNormal"/>
    <w:uiPriority w:val="60"/>
    <w:semiHidden/>
    <w:unhideWhenUsed/>
    <w:rsid w:val="005A6EC5"/>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A6EC5"/>
    <w:pPr>
      <w:spacing w:before="0" w:after="0" w:line="240" w:lineRule="auto"/>
    </w:pPr>
    <w:rPr>
      <w:color w:val="B2092D" w:themeColor="accent1" w:themeShade="BF"/>
    </w:rPr>
    <w:tblPr>
      <w:tblStyleRowBandSize w:val="1"/>
      <w:tblStyleColBandSize w:val="1"/>
      <w:tblBorders>
        <w:top w:val="single" w:sz="8" w:space="0" w:color="EE0C3D" w:themeColor="accent1"/>
        <w:bottom w:val="single" w:sz="8" w:space="0" w:color="EE0C3D" w:themeColor="accent1"/>
      </w:tblBorders>
    </w:tblPr>
    <w:tblStylePr w:type="firstRow">
      <w:pPr>
        <w:spacing w:before="0" w:after="0" w:line="240" w:lineRule="auto"/>
      </w:pPr>
      <w:rPr>
        <w:b/>
        <w:bCs/>
      </w:rPr>
      <w:tblPr/>
      <w:tcPr>
        <w:tcBorders>
          <w:top w:val="single" w:sz="8" w:space="0" w:color="EE0C3D" w:themeColor="accent1"/>
          <w:left w:val="nil"/>
          <w:bottom w:val="single" w:sz="8" w:space="0" w:color="EE0C3D" w:themeColor="accent1"/>
          <w:right w:val="nil"/>
          <w:insideH w:val="nil"/>
          <w:insideV w:val="nil"/>
        </w:tcBorders>
      </w:tcPr>
    </w:tblStylePr>
    <w:tblStylePr w:type="lastRow">
      <w:pPr>
        <w:spacing w:before="0" w:after="0" w:line="240" w:lineRule="auto"/>
      </w:pPr>
      <w:rPr>
        <w:b/>
        <w:bCs/>
      </w:rPr>
      <w:tblPr/>
      <w:tcPr>
        <w:tcBorders>
          <w:top w:val="single" w:sz="8" w:space="0" w:color="EE0C3D" w:themeColor="accent1"/>
          <w:left w:val="nil"/>
          <w:bottom w:val="single" w:sz="8" w:space="0" w:color="EE0C3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C1CE" w:themeFill="accent1" w:themeFillTint="3F"/>
      </w:tcPr>
    </w:tblStylePr>
    <w:tblStylePr w:type="band1Horz">
      <w:tblPr/>
      <w:tcPr>
        <w:tcBorders>
          <w:left w:val="nil"/>
          <w:right w:val="nil"/>
          <w:insideH w:val="nil"/>
          <w:insideV w:val="nil"/>
        </w:tcBorders>
        <w:shd w:val="clear" w:color="auto" w:fill="FCC1CE" w:themeFill="accent1" w:themeFillTint="3F"/>
      </w:tcPr>
    </w:tblStylePr>
  </w:style>
  <w:style w:type="table" w:styleId="LightShading-Accent2">
    <w:name w:val="Light Shading Accent 2"/>
    <w:basedOn w:val="TableNormal"/>
    <w:uiPriority w:val="60"/>
    <w:semiHidden/>
    <w:unhideWhenUsed/>
    <w:rsid w:val="005A6EC5"/>
    <w:pPr>
      <w:spacing w:before="0" w:after="0" w:line="240" w:lineRule="auto"/>
    </w:pPr>
    <w:rPr>
      <w:color w:val="0625D6" w:themeColor="accent2" w:themeShade="BF"/>
    </w:rPr>
    <w:tblPr>
      <w:tblStyleRowBandSize w:val="1"/>
      <w:tblStyleColBandSize w:val="1"/>
      <w:tblBorders>
        <w:top w:val="single" w:sz="8" w:space="0" w:color="2E4DF9" w:themeColor="accent2"/>
        <w:bottom w:val="single" w:sz="8" w:space="0" w:color="2E4DF9" w:themeColor="accent2"/>
      </w:tblBorders>
    </w:tblPr>
    <w:tblStylePr w:type="firstRow">
      <w:pPr>
        <w:spacing w:before="0" w:after="0" w:line="240" w:lineRule="auto"/>
      </w:pPr>
      <w:rPr>
        <w:b/>
        <w:bCs/>
      </w:rPr>
      <w:tblPr/>
      <w:tcPr>
        <w:tcBorders>
          <w:top w:val="single" w:sz="8" w:space="0" w:color="2E4DF9" w:themeColor="accent2"/>
          <w:left w:val="nil"/>
          <w:bottom w:val="single" w:sz="8" w:space="0" w:color="2E4DF9" w:themeColor="accent2"/>
          <w:right w:val="nil"/>
          <w:insideH w:val="nil"/>
          <w:insideV w:val="nil"/>
        </w:tcBorders>
      </w:tcPr>
    </w:tblStylePr>
    <w:tblStylePr w:type="lastRow">
      <w:pPr>
        <w:spacing w:before="0" w:after="0" w:line="240" w:lineRule="auto"/>
      </w:pPr>
      <w:rPr>
        <w:b/>
        <w:bCs/>
      </w:rPr>
      <w:tblPr/>
      <w:tcPr>
        <w:tcBorders>
          <w:top w:val="single" w:sz="8" w:space="0" w:color="2E4DF9" w:themeColor="accent2"/>
          <w:left w:val="nil"/>
          <w:bottom w:val="single" w:sz="8" w:space="0" w:color="2E4DF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D2FD" w:themeFill="accent2" w:themeFillTint="3F"/>
      </w:tcPr>
    </w:tblStylePr>
    <w:tblStylePr w:type="band1Horz">
      <w:tblPr/>
      <w:tcPr>
        <w:tcBorders>
          <w:left w:val="nil"/>
          <w:right w:val="nil"/>
          <w:insideH w:val="nil"/>
          <w:insideV w:val="nil"/>
        </w:tcBorders>
        <w:shd w:val="clear" w:color="auto" w:fill="CBD2FD" w:themeFill="accent2" w:themeFillTint="3F"/>
      </w:tcPr>
    </w:tblStylePr>
  </w:style>
  <w:style w:type="table" w:styleId="LightShading-Accent3">
    <w:name w:val="Light Shading Accent 3"/>
    <w:basedOn w:val="TableNormal"/>
    <w:uiPriority w:val="60"/>
    <w:semiHidden/>
    <w:unhideWhenUsed/>
    <w:rsid w:val="005A6EC5"/>
    <w:pPr>
      <w:spacing w:before="0" w:after="0" w:line="240" w:lineRule="auto"/>
    </w:pPr>
    <w:rPr>
      <w:color w:val="B8A500" w:themeColor="accent3" w:themeShade="BF"/>
    </w:rPr>
    <w:tblPr>
      <w:tblStyleRowBandSize w:val="1"/>
      <w:tblStyleColBandSize w:val="1"/>
      <w:tblBorders>
        <w:top w:val="single" w:sz="8" w:space="0" w:color="F6DE00" w:themeColor="accent3"/>
        <w:bottom w:val="single" w:sz="8" w:space="0" w:color="F6DE00" w:themeColor="accent3"/>
      </w:tblBorders>
    </w:tblPr>
    <w:tblStylePr w:type="firstRow">
      <w:pPr>
        <w:spacing w:before="0" w:after="0" w:line="240" w:lineRule="auto"/>
      </w:pPr>
      <w:rPr>
        <w:b/>
        <w:bCs/>
      </w:rPr>
      <w:tblPr/>
      <w:tcPr>
        <w:tcBorders>
          <w:top w:val="single" w:sz="8" w:space="0" w:color="F6DE00" w:themeColor="accent3"/>
          <w:left w:val="nil"/>
          <w:bottom w:val="single" w:sz="8" w:space="0" w:color="F6DE00" w:themeColor="accent3"/>
          <w:right w:val="nil"/>
          <w:insideH w:val="nil"/>
          <w:insideV w:val="nil"/>
        </w:tcBorders>
      </w:tcPr>
    </w:tblStylePr>
    <w:tblStylePr w:type="lastRow">
      <w:pPr>
        <w:spacing w:before="0" w:after="0" w:line="240" w:lineRule="auto"/>
      </w:pPr>
      <w:rPr>
        <w:b/>
        <w:bCs/>
      </w:rPr>
      <w:tblPr/>
      <w:tcPr>
        <w:tcBorders>
          <w:top w:val="single" w:sz="8" w:space="0" w:color="F6DE00" w:themeColor="accent3"/>
          <w:left w:val="nil"/>
          <w:bottom w:val="single" w:sz="8" w:space="0" w:color="F6DE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8BD" w:themeFill="accent3" w:themeFillTint="3F"/>
      </w:tcPr>
    </w:tblStylePr>
    <w:tblStylePr w:type="band1Horz">
      <w:tblPr/>
      <w:tcPr>
        <w:tcBorders>
          <w:left w:val="nil"/>
          <w:right w:val="nil"/>
          <w:insideH w:val="nil"/>
          <w:insideV w:val="nil"/>
        </w:tcBorders>
        <w:shd w:val="clear" w:color="auto" w:fill="FFF8BD" w:themeFill="accent3" w:themeFillTint="3F"/>
      </w:tcPr>
    </w:tblStylePr>
  </w:style>
  <w:style w:type="table" w:styleId="LightShading-Accent4">
    <w:name w:val="Light Shading Accent 4"/>
    <w:basedOn w:val="TableNormal"/>
    <w:uiPriority w:val="60"/>
    <w:semiHidden/>
    <w:unhideWhenUsed/>
    <w:rsid w:val="005A6EC5"/>
    <w:pPr>
      <w:spacing w:before="0" w:after="0" w:line="240" w:lineRule="auto"/>
    </w:pPr>
    <w:rPr>
      <w:color w:val="319927" w:themeColor="accent4" w:themeShade="BF"/>
    </w:rPr>
    <w:tblPr>
      <w:tblStyleRowBandSize w:val="1"/>
      <w:tblStyleColBandSize w:val="1"/>
      <w:tblBorders>
        <w:top w:val="single" w:sz="8" w:space="0" w:color="44CC36" w:themeColor="accent4"/>
        <w:bottom w:val="single" w:sz="8" w:space="0" w:color="44CC36" w:themeColor="accent4"/>
      </w:tblBorders>
    </w:tblPr>
    <w:tblStylePr w:type="firstRow">
      <w:pPr>
        <w:spacing w:before="0" w:after="0" w:line="240" w:lineRule="auto"/>
      </w:pPr>
      <w:rPr>
        <w:b/>
        <w:bCs/>
      </w:rPr>
      <w:tblPr/>
      <w:tcPr>
        <w:tcBorders>
          <w:top w:val="single" w:sz="8" w:space="0" w:color="44CC36" w:themeColor="accent4"/>
          <w:left w:val="nil"/>
          <w:bottom w:val="single" w:sz="8" w:space="0" w:color="44CC36" w:themeColor="accent4"/>
          <w:right w:val="nil"/>
          <w:insideH w:val="nil"/>
          <w:insideV w:val="nil"/>
        </w:tcBorders>
      </w:tcPr>
    </w:tblStylePr>
    <w:tblStylePr w:type="lastRow">
      <w:pPr>
        <w:spacing w:before="0" w:after="0" w:line="240" w:lineRule="auto"/>
      </w:pPr>
      <w:rPr>
        <w:b/>
        <w:bCs/>
      </w:rPr>
      <w:tblPr/>
      <w:tcPr>
        <w:tcBorders>
          <w:top w:val="single" w:sz="8" w:space="0" w:color="44CC36" w:themeColor="accent4"/>
          <w:left w:val="nil"/>
          <w:bottom w:val="single" w:sz="8" w:space="0" w:color="44CC3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F2CD" w:themeFill="accent4" w:themeFillTint="3F"/>
      </w:tcPr>
    </w:tblStylePr>
    <w:tblStylePr w:type="band1Horz">
      <w:tblPr/>
      <w:tcPr>
        <w:tcBorders>
          <w:left w:val="nil"/>
          <w:right w:val="nil"/>
          <w:insideH w:val="nil"/>
          <w:insideV w:val="nil"/>
        </w:tcBorders>
        <w:shd w:val="clear" w:color="auto" w:fill="D0F2CD" w:themeFill="accent4" w:themeFillTint="3F"/>
      </w:tcPr>
    </w:tblStylePr>
  </w:style>
  <w:style w:type="table" w:styleId="LightShading-Accent5">
    <w:name w:val="Light Shading Accent 5"/>
    <w:basedOn w:val="TableNormal"/>
    <w:uiPriority w:val="60"/>
    <w:semiHidden/>
    <w:unhideWhenUsed/>
    <w:rsid w:val="005A6EC5"/>
    <w:pPr>
      <w:spacing w:before="0" w:after="0" w:line="240" w:lineRule="auto"/>
    </w:pPr>
    <w:rPr>
      <w:color w:val="BC7300" w:themeColor="accent5" w:themeShade="BF"/>
    </w:rPr>
    <w:tblPr>
      <w:tblStyleRowBandSize w:val="1"/>
      <w:tblStyleColBandSize w:val="1"/>
      <w:tblBorders>
        <w:top w:val="single" w:sz="8" w:space="0" w:color="FC9B00" w:themeColor="accent5"/>
        <w:bottom w:val="single" w:sz="8" w:space="0" w:color="FC9B00" w:themeColor="accent5"/>
      </w:tblBorders>
    </w:tblPr>
    <w:tblStylePr w:type="firstRow">
      <w:pPr>
        <w:spacing w:before="0" w:after="0" w:line="240" w:lineRule="auto"/>
      </w:pPr>
      <w:rPr>
        <w:b/>
        <w:bCs/>
      </w:rPr>
      <w:tblPr/>
      <w:tcPr>
        <w:tcBorders>
          <w:top w:val="single" w:sz="8" w:space="0" w:color="FC9B00" w:themeColor="accent5"/>
          <w:left w:val="nil"/>
          <w:bottom w:val="single" w:sz="8" w:space="0" w:color="FC9B00" w:themeColor="accent5"/>
          <w:right w:val="nil"/>
          <w:insideH w:val="nil"/>
          <w:insideV w:val="nil"/>
        </w:tcBorders>
      </w:tcPr>
    </w:tblStylePr>
    <w:tblStylePr w:type="lastRow">
      <w:pPr>
        <w:spacing w:before="0" w:after="0" w:line="240" w:lineRule="auto"/>
      </w:pPr>
      <w:rPr>
        <w:b/>
        <w:bCs/>
      </w:rPr>
      <w:tblPr/>
      <w:tcPr>
        <w:tcBorders>
          <w:top w:val="single" w:sz="8" w:space="0" w:color="FC9B00" w:themeColor="accent5"/>
          <w:left w:val="nil"/>
          <w:bottom w:val="single" w:sz="8" w:space="0" w:color="FC9B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F" w:themeFill="accent5" w:themeFillTint="3F"/>
      </w:tcPr>
    </w:tblStylePr>
    <w:tblStylePr w:type="band1Horz">
      <w:tblPr/>
      <w:tcPr>
        <w:tcBorders>
          <w:left w:val="nil"/>
          <w:right w:val="nil"/>
          <w:insideH w:val="nil"/>
          <w:insideV w:val="nil"/>
        </w:tcBorders>
        <w:shd w:val="clear" w:color="auto" w:fill="FFE6BF" w:themeFill="accent5" w:themeFillTint="3F"/>
      </w:tcPr>
    </w:tblStylePr>
  </w:style>
  <w:style w:type="table" w:styleId="LightShading-Accent6">
    <w:name w:val="Light Shading Accent 6"/>
    <w:basedOn w:val="TableNormal"/>
    <w:uiPriority w:val="60"/>
    <w:semiHidden/>
    <w:unhideWhenUsed/>
    <w:rsid w:val="005A6EC5"/>
    <w:pPr>
      <w:spacing w:before="0" w:after="0" w:line="240" w:lineRule="auto"/>
    </w:pPr>
    <w:rPr>
      <w:color w:val="681E9D" w:themeColor="accent6" w:themeShade="BF"/>
    </w:rPr>
    <w:tblPr>
      <w:tblStyleRowBandSize w:val="1"/>
      <w:tblStyleColBandSize w:val="1"/>
      <w:tblBorders>
        <w:top w:val="single" w:sz="8" w:space="0" w:color="8C29D3" w:themeColor="accent6"/>
        <w:bottom w:val="single" w:sz="8" w:space="0" w:color="8C29D3" w:themeColor="accent6"/>
      </w:tblBorders>
    </w:tblPr>
    <w:tblStylePr w:type="firstRow">
      <w:pPr>
        <w:spacing w:before="0" w:after="0" w:line="240" w:lineRule="auto"/>
      </w:pPr>
      <w:rPr>
        <w:b/>
        <w:bCs/>
      </w:rPr>
      <w:tblPr/>
      <w:tcPr>
        <w:tcBorders>
          <w:top w:val="single" w:sz="8" w:space="0" w:color="8C29D3" w:themeColor="accent6"/>
          <w:left w:val="nil"/>
          <w:bottom w:val="single" w:sz="8" w:space="0" w:color="8C29D3" w:themeColor="accent6"/>
          <w:right w:val="nil"/>
          <w:insideH w:val="nil"/>
          <w:insideV w:val="nil"/>
        </w:tcBorders>
      </w:tcPr>
    </w:tblStylePr>
    <w:tblStylePr w:type="lastRow">
      <w:pPr>
        <w:spacing w:before="0" w:after="0" w:line="240" w:lineRule="auto"/>
      </w:pPr>
      <w:rPr>
        <w:b/>
        <w:bCs/>
      </w:rPr>
      <w:tblPr/>
      <w:tcPr>
        <w:tcBorders>
          <w:top w:val="single" w:sz="8" w:space="0" w:color="8C29D3" w:themeColor="accent6"/>
          <w:left w:val="nil"/>
          <w:bottom w:val="single" w:sz="8" w:space="0" w:color="8C29D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C9F4" w:themeFill="accent6" w:themeFillTint="3F"/>
      </w:tcPr>
    </w:tblStylePr>
    <w:tblStylePr w:type="band1Horz">
      <w:tblPr/>
      <w:tcPr>
        <w:tcBorders>
          <w:left w:val="nil"/>
          <w:right w:val="nil"/>
          <w:insideH w:val="nil"/>
          <w:insideV w:val="nil"/>
        </w:tcBorders>
        <w:shd w:val="clear" w:color="auto" w:fill="E2C9F4" w:themeFill="accent6" w:themeFillTint="3F"/>
      </w:tcPr>
    </w:tblStylePr>
  </w:style>
  <w:style w:type="character" w:styleId="LineNumber">
    <w:name w:val="line number"/>
    <w:basedOn w:val="DefaultParagraphFont"/>
    <w:uiPriority w:val="99"/>
    <w:semiHidden/>
    <w:unhideWhenUsed/>
    <w:rsid w:val="005A6EC5"/>
    <w:rPr>
      <w:lang w:val="en-US"/>
    </w:rPr>
  </w:style>
  <w:style w:type="paragraph" w:styleId="List">
    <w:name w:val="List"/>
    <w:basedOn w:val="Normal"/>
    <w:uiPriority w:val="99"/>
    <w:semiHidden/>
    <w:unhideWhenUsed/>
    <w:rsid w:val="005A6EC5"/>
    <w:pPr>
      <w:ind w:left="283" w:hanging="283"/>
      <w:contextualSpacing/>
    </w:pPr>
  </w:style>
  <w:style w:type="paragraph" w:styleId="List2">
    <w:name w:val="List 2"/>
    <w:basedOn w:val="Normal"/>
    <w:uiPriority w:val="99"/>
    <w:semiHidden/>
    <w:unhideWhenUsed/>
    <w:rsid w:val="005A6EC5"/>
    <w:pPr>
      <w:ind w:left="566" w:hanging="283"/>
      <w:contextualSpacing/>
    </w:pPr>
  </w:style>
  <w:style w:type="paragraph" w:styleId="List3">
    <w:name w:val="List 3"/>
    <w:basedOn w:val="Normal"/>
    <w:uiPriority w:val="99"/>
    <w:semiHidden/>
    <w:unhideWhenUsed/>
    <w:rsid w:val="005A6EC5"/>
    <w:pPr>
      <w:ind w:left="849" w:hanging="283"/>
      <w:contextualSpacing/>
    </w:pPr>
  </w:style>
  <w:style w:type="paragraph" w:styleId="List4">
    <w:name w:val="List 4"/>
    <w:basedOn w:val="Normal"/>
    <w:uiPriority w:val="99"/>
    <w:semiHidden/>
    <w:unhideWhenUsed/>
    <w:rsid w:val="005A6EC5"/>
    <w:pPr>
      <w:ind w:left="1132" w:hanging="283"/>
      <w:contextualSpacing/>
    </w:pPr>
  </w:style>
  <w:style w:type="paragraph" w:styleId="List5">
    <w:name w:val="List 5"/>
    <w:basedOn w:val="Normal"/>
    <w:uiPriority w:val="99"/>
    <w:semiHidden/>
    <w:unhideWhenUsed/>
    <w:rsid w:val="005A6EC5"/>
    <w:pPr>
      <w:ind w:left="1415" w:hanging="283"/>
      <w:contextualSpacing/>
    </w:pPr>
  </w:style>
  <w:style w:type="paragraph" w:styleId="ListBullet">
    <w:name w:val="List Bullet"/>
    <w:basedOn w:val="Normal"/>
    <w:uiPriority w:val="99"/>
    <w:semiHidden/>
    <w:unhideWhenUsed/>
    <w:rsid w:val="005A6EC5"/>
    <w:pPr>
      <w:numPr>
        <w:numId w:val="10"/>
      </w:numPr>
      <w:contextualSpacing/>
    </w:pPr>
  </w:style>
  <w:style w:type="paragraph" w:styleId="ListBullet2">
    <w:name w:val="List Bullet 2"/>
    <w:basedOn w:val="Normal"/>
    <w:uiPriority w:val="99"/>
    <w:semiHidden/>
    <w:unhideWhenUsed/>
    <w:rsid w:val="005A6EC5"/>
    <w:pPr>
      <w:numPr>
        <w:numId w:val="11"/>
      </w:numPr>
      <w:contextualSpacing/>
    </w:pPr>
  </w:style>
  <w:style w:type="paragraph" w:styleId="ListBullet3">
    <w:name w:val="List Bullet 3"/>
    <w:basedOn w:val="Normal"/>
    <w:uiPriority w:val="99"/>
    <w:semiHidden/>
    <w:unhideWhenUsed/>
    <w:rsid w:val="005A6EC5"/>
    <w:pPr>
      <w:numPr>
        <w:numId w:val="12"/>
      </w:numPr>
      <w:contextualSpacing/>
    </w:pPr>
  </w:style>
  <w:style w:type="paragraph" w:styleId="ListBullet4">
    <w:name w:val="List Bullet 4"/>
    <w:basedOn w:val="Normal"/>
    <w:uiPriority w:val="99"/>
    <w:semiHidden/>
    <w:unhideWhenUsed/>
    <w:rsid w:val="005A6EC5"/>
    <w:pPr>
      <w:numPr>
        <w:numId w:val="13"/>
      </w:numPr>
      <w:contextualSpacing/>
    </w:pPr>
  </w:style>
  <w:style w:type="paragraph" w:styleId="ListBullet5">
    <w:name w:val="List Bullet 5"/>
    <w:basedOn w:val="Normal"/>
    <w:uiPriority w:val="99"/>
    <w:semiHidden/>
    <w:unhideWhenUsed/>
    <w:rsid w:val="005A6EC5"/>
    <w:pPr>
      <w:numPr>
        <w:numId w:val="14"/>
      </w:numPr>
      <w:contextualSpacing/>
    </w:pPr>
  </w:style>
  <w:style w:type="paragraph" w:styleId="ListContinue">
    <w:name w:val="List Continue"/>
    <w:basedOn w:val="Normal"/>
    <w:uiPriority w:val="99"/>
    <w:semiHidden/>
    <w:unhideWhenUsed/>
    <w:rsid w:val="005A6EC5"/>
    <w:pPr>
      <w:spacing w:after="120"/>
      <w:ind w:left="283"/>
      <w:contextualSpacing/>
    </w:pPr>
  </w:style>
  <w:style w:type="paragraph" w:styleId="ListContinue2">
    <w:name w:val="List Continue 2"/>
    <w:basedOn w:val="Normal"/>
    <w:uiPriority w:val="99"/>
    <w:semiHidden/>
    <w:unhideWhenUsed/>
    <w:rsid w:val="005A6EC5"/>
    <w:pPr>
      <w:spacing w:after="120"/>
      <w:ind w:left="566"/>
      <w:contextualSpacing/>
    </w:pPr>
  </w:style>
  <w:style w:type="paragraph" w:styleId="ListContinue3">
    <w:name w:val="List Continue 3"/>
    <w:basedOn w:val="Normal"/>
    <w:uiPriority w:val="99"/>
    <w:semiHidden/>
    <w:unhideWhenUsed/>
    <w:rsid w:val="005A6EC5"/>
    <w:pPr>
      <w:spacing w:after="120"/>
      <w:ind w:left="849"/>
      <w:contextualSpacing/>
    </w:pPr>
  </w:style>
  <w:style w:type="paragraph" w:styleId="ListContinue4">
    <w:name w:val="List Continue 4"/>
    <w:basedOn w:val="Normal"/>
    <w:uiPriority w:val="99"/>
    <w:semiHidden/>
    <w:unhideWhenUsed/>
    <w:rsid w:val="005A6EC5"/>
    <w:pPr>
      <w:spacing w:after="120"/>
      <w:ind w:left="1132"/>
      <w:contextualSpacing/>
    </w:pPr>
  </w:style>
  <w:style w:type="paragraph" w:styleId="ListContinue5">
    <w:name w:val="List Continue 5"/>
    <w:basedOn w:val="Normal"/>
    <w:uiPriority w:val="99"/>
    <w:semiHidden/>
    <w:unhideWhenUsed/>
    <w:rsid w:val="005A6EC5"/>
    <w:pPr>
      <w:spacing w:after="120"/>
      <w:ind w:left="1415"/>
      <w:contextualSpacing/>
    </w:pPr>
  </w:style>
  <w:style w:type="paragraph" w:styleId="ListNumber">
    <w:name w:val="List Number"/>
    <w:basedOn w:val="Normal"/>
    <w:uiPriority w:val="99"/>
    <w:semiHidden/>
    <w:unhideWhenUsed/>
    <w:rsid w:val="005A6EC5"/>
    <w:pPr>
      <w:numPr>
        <w:numId w:val="15"/>
      </w:numPr>
      <w:contextualSpacing/>
    </w:pPr>
  </w:style>
  <w:style w:type="paragraph" w:styleId="ListNumber2">
    <w:name w:val="List Number 2"/>
    <w:basedOn w:val="Normal"/>
    <w:uiPriority w:val="99"/>
    <w:semiHidden/>
    <w:unhideWhenUsed/>
    <w:rsid w:val="005A6EC5"/>
    <w:pPr>
      <w:numPr>
        <w:numId w:val="16"/>
      </w:numPr>
      <w:contextualSpacing/>
    </w:pPr>
  </w:style>
  <w:style w:type="paragraph" w:styleId="ListNumber3">
    <w:name w:val="List Number 3"/>
    <w:basedOn w:val="Normal"/>
    <w:uiPriority w:val="99"/>
    <w:semiHidden/>
    <w:unhideWhenUsed/>
    <w:rsid w:val="005A6EC5"/>
    <w:pPr>
      <w:numPr>
        <w:numId w:val="17"/>
      </w:numPr>
      <w:contextualSpacing/>
    </w:pPr>
  </w:style>
  <w:style w:type="paragraph" w:styleId="ListNumber4">
    <w:name w:val="List Number 4"/>
    <w:basedOn w:val="Normal"/>
    <w:uiPriority w:val="99"/>
    <w:semiHidden/>
    <w:unhideWhenUsed/>
    <w:rsid w:val="005A6EC5"/>
    <w:pPr>
      <w:numPr>
        <w:numId w:val="18"/>
      </w:numPr>
      <w:contextualSpacing/>
    </w:pPr>
  </w:style>
  <w:style w:type="paragraph" w:styleId="ListNumber5">
    <w:name w:val="List Number 5"/>
    <w:basedOn w:val="Normal"/>
    <w:uiPriority w:val="99"/>
    <w:semiHidden/>
    <w:unhideWhenUsed/>
    <w:rsid w:val="005A6EC5"/>
    <w:pPr>
      <w:numPr>
        <w:numId w:val="19"/>
      </w:numPr>
      <w:contextualSpacing/>
    </w:pPr>
  </w:style>
  <w:style w:type="paragraph" w:styleId="ListParagraph">
    <w:name w:val="List Paragraph"/>
    <w:aliases w:val="References,Paragraphe de liste1,List Paragraph1,Liste couleur - Accent 11,List Paragraph (numbered (a)),Bullets,Liste 1,Numbered List Paragraph,List Bullet Mary,Medium Grid 1 - Accent 21,ReferencesCxSpLast,List Paragraph nowy,lp1"/>
    <w:basedOn w:val="Normal"/>
    <w:link w:val="ListParagraphChar"/>
    <w:uiPriority w:val="34"/>
    <w:qFormat/>
    <w:rsid w:val="005A6EC5"/>
    <w:pPr>
      <w:ind w:left="720"/>
      <w:contextualSpacing/>
    </w:pPr>
  </w:style>
  <w:style w:type="table" w:styleId="ListTable1Light">
    <w:name w:val="List Table 1 Light"/>
    <w:basedOn w:val="TableNormal"/>
    <w:uiPriority w:val="46"/>
    <w:rsid w:val="005A6EC5"/>
    <w:pPr>
      <w:spacing w:before="0"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A6EC5"/>
    <w:pPr>
      <w:spacing w:before="0" w:after="0" w:line="240" w:lineRule="auto"/>
    </w:pPr>
    <w:tblPr>
      <w:tblStyleRowBandSize w:val="1"/>
      <w:tblStyleColBandSize w:val="1"/>
    </w:tblPr>
    <w:tblStylePr w:type="firstRow">
      <w:rPr>
        <w:b/>
        <w:bCs/>
      </w:rPr>
      <w:tblPr/>
      <w:tcPr>
        <w:tcBorders>
          <w:bottom w:val="single" w:sz="4" w:space="0" w:color="F76A88" w:themeColor="accent1" w:themeTint="99"/>
        </w:tcBorders>
      </w:tcPr>
    </w:tblStylePr>
    <w:tblStylePr w:type="lastRow">
      <w:rPr>
        <w:b/>
        <w:bCs/>
      </w:rPr>
      <w:tblPr/>
      <w:tcPr>
        <w:tcBorders>
          <w:top w:val="single" w:sz="4" w:space="0" w:color="F76A88" w:themeColor="accent1" w:themeTint="99"/>
        </w:tcBorders>
      </w:tc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ListTable1Light-Accent2">
    <w:name w:val="List Table 1 Light Accent 2"/>
    <w:basedOn w:val="TableNormal"/>
    <w:uiPriority w:val="46"/>
    <w:rsid w:val="005A6EC5"/>
    <w:pPr>
      <w:spacing w:before="0" w:after="0" w:line="240" w:lineRule="auto"/>
    </w:pPr>
    <w:tblPr>
      <w:tblStyleRowBandSize w:val="1"/>
      <w:tblStyleColBandSize w:val="1"/>
    </w:tblPr>
    <w:tblStylePr w:type="firstRow">
      <w:rPr>
        <w:b/>
        <w:bCs/>
      </w:rPr>
      <w:tblPr/>
      <w:tcPr>
        <w:tcBorders>
          <w:bottom w:val="single" w:sz="4" w:space="0" w:color="8193FB" w:themeColor="accent2" w:themeTint="99"/>
        </w:tcBorders>
      </w:tcPr>
    </w:tblStylePr>
    <w:tblStylePr w:type="lastRow">
      <w:rPr>
        <w:b/>
        <w:bCs/>
      </w:rPr>
      <w:tblPr/>
      <w:tcPr>
        <w:tcBorders>
          <w:top w:val="single" w:sz="4" w:space="0" w:color="8193FB" w:themeColor="accent2" w:themeTint="99"/>
        </w:tcBorders>
      </w:tc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ListTable1Light-Accent3">
    <w:name w:val="List Table 1 Light Accent 3"/>
    <w:basedOn w:val="TableNormal"/>
    <w:uiPriority w:val="46"/>
    <w:rsid w:val="005A6EC5"/>
    <w:pPr>
      <w:spacing w:before="0" w:after="0" w:line="240" w:lineRule="auto"/>
    </w:pPr>
    <w:tblPr>
      <w:tblStyleRowBandSize w:val="1"/>
      <w:tblStyleColBandSize w:val="1"/>
    </w:tblPr>
    <w:tblStylePr w:type="firstRow">
      <w:rPr>
        <w:b/>
        <w:bCs/>
      </w:rPr>
      <w:tblPr/>
      <w:tcPr>
        <w:tcBorders>
          <w:bottom w:val="single" w:sz="4" w:space="0" w:color="FFEF60" w:themeColor="accent3" w:themeTint="99"/>
        </w:tcBorders>
      </w:tcPr>
    </w:tblStylePr>
    <w:tblStylePr w:type="lastRow">
      <w:rPr>
        <w:b/>
        <w:bCs/>
      </w:rPr>
      <w:tblPr/>
      <w:tcPr>
        <w:tcBorders>
          <w:top w:val="single" w:sz="4" w:space="0" w:color="FFEF60" w:themeColor="accent3" w:themeTint="99"/>
        </w:tcBorders>
      </w:tc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ListTable1Light-Accent4">
    <w:name w:val="List Table 1 Light Accent 4"/>
    <w:basedOn w:val="TableNormal"/>
    <w:uiPriority w:val="46"/>
    <w:rsid w:val="005A6EC5"/>
    <w:pPr>
      <w:spacing w:before="0" w:after="0" w:line="240" w:lineRule="auto"/>
    </w:pPr>
    <w:tblPr>
      <w:tblStyleRowBandSize w:val="1"/>
      <w:tblStyleColBandSize w:val="1"/>
    </w:tblPr>
    <w:tblStylePr w:type="firstRow">
      <w:rPr>
        <w:b/>
        <w:bCs/>
      </w:rPr>
      <w:tblPr/>
      <w:tcPr>
        <w:tcBorders>
          <w:bottom w:val="single" w:sz="4" w:space="0" w:color="8EE086" w:themeColor="accent4" w:themeTint="99"/>
        </w:tcBorders>
      </w:tcPr>
    </w:tblStylePr>
    <w:tblStylePr w:type="lastRow">
      <w:rPr>
        <w:b/>
        <w:bCs/>
      </w:rPr>
      <w:tblPr/>
      <w:tcPr>
        <w:tcBorders>
          <w:top w:val="single" w:sz="4" w:space="0" w:color="8EE086" w:themeColor="accent4" w:themeTint="99"/>
        </w:tcBorders>
      </w:tc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ListTable1Light-Accent5">
    <w:name w:val="List Table 1 Light Accent 5"/>
    <w:basedOn w:val="TableNormal"/>
    <w:uiPriority w:val="46"/>
    <w:rsid w:val="005A6EC5"/>
    <w:pPr>
      <w:spacing w:before="0" w:after="0" w:line="240" w:lineRule="auto"/>
    </w:pPr>
    <w:tblPr>
      <w:tblStyleRowBandSize w:val="1"/>
      <w:tblStyleColBandSize w:val="1"/>
    </w:tblPr>
    <w:tblStylePr w:type="firstRow">
      <w:rPr>
        <w:b/>
        <w:bCs/>
      </w:rPr>
      <w:tblPr/>
      <w:tcPr>
        <w:tcBorders>
          <w:bottom w:val="single" w:sz="4" w:space="0" w:color="FFC264" w:themeColor="accent5" w:themeTint="99"/>
        </w:tcBorders>
      </w:tcPr>
    </w:tblStylePr>
    <w:tblStylePr w:type="lastRow">
      <w:rPr>
        <w:b/>
        <w:bCs/>
      </w:rPr>
      <w:tblPr/>
      <w:tcPr>
        <w:tcBorders>
          <w:top w:val="single" w:sz="4" w:space="0" w:color="FFC264" w:themeColor="accent5" w:themeTint="99"/>
        </w:tcBorders>
      </w:tc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ListTable1Light-Accent6">
    <w:name w:val="List Table 1 Light Accent 6"/>
    <w:basedOn w:val="TableNormal"/>
    <w:uiPriority w:val="46"/>
    <w:rsid w:val="005A6EC5"/>
    <w:pPr>
      <w:spacing w:before="0" w:after="0" w:line="240" w:lineRule="auto"/>
    </w:pPr>
    <w:tblPr>
      <w:tblStyleRowBandSize w:val="1"/>
      <w:tblStyleColBandSize w:val="1"/>
    </w:tblPr>
    <w:tblStylePr w:type="firstRow">
      <w:rPr>
        <w:b/>
        <w:bCs/>
      </w:rPr>
      <w:tblPr/>
      <w:tcPr>
        <w:tcBorders>
          <w:bottom w:val="single" w:sz="4" w:space="0" w:color="B97DE5" w:themeColor="accent6" w:themeTint="99"/>
        </w:tcBorders>
      </w:tcPr>
    </w:tblStylePr>
    <w:tblStylePr w:type="lastRow">
      <w:rPr>
        <w:b/>
        <w:bCs/>
      </w:rPr>
      <w:tblPr/>
      <w:tcPr>
        <w:tcBorders>
          <w:top w:val="single" w:sz="4" w:space="0" w:color="B97DE5" w:themeColor="accent6" w:themeTint="99"/>
        </w:tcBorders>
      </w:tc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ListTable2">
    <w:name w:val="List Table 2"/>
    <w:basedOn w:val="TableNormal"/>
    <w:uiPriority w:val="47"/>
    <w:rsid w:val="005A6EC5"/>
    <w:pPr>
      <w:spacing w:before="0"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A6EC5"/>
    <w:pPr>
      <w:spacing w:before="0" w:after="0" w:line="240" w:lineRule="auto"/>
    </w:pPr>
    <w:tblPr>
      <w:tblStyleRowBandSize w:val="1"/>
      <w:tblStyleColBandSize w:val="1"/>
      <w:tblBorders>
        <w:top w:val="single" w:sz="4" w:space="0" w:color="F76A88" w:themeColor="accent1" w:themeTint="99"/>
        <w:bottom w:val="single" w:sz="4" w:space="0" w:color="F76A88" w:themeColor="accent1" w:themeTint="99"/>
        <w:insideH w:val="single" w:sz="4" w:space="0" w:color="F76A8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ListTable2-Accent2">
    <w:name w:val="List Table 2 Accent 2"/>
    <w:basedOn w:val="TableNormal"/>
    <w:uiPriority w:val="47"/>
    <w:rsid w:val="005A6EC5"/>
    <w:pPr>
      <w:spacing w:before="0" w:after="0" w:line="240" w:lineRule="auto"/>
    </w:pPr>
    <w:tblPr>
      <w:tblStyleRowBandSize w:val="1"/>
      <w:tblStyleColBandSize w:val="1"/>
      <w:tblBorders>
        <w:top w:val="single" w:sz="4" w:space="0" w:color="8193FB" w:themeColor="accent2" w:themeTint="99"/>
        <w:bottom w:val="single" w:sz="4" w:space="0" w:color="8193FB" w:themeColor="accent2" w:themeTint="99"/>
        <w:insideH w:val="single" w:sz="4" w:space="0" w:color="8193F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ListTable2-Accent3">
    <w:name w:val="List Table 2 Accent 3"/>
    <w:basedOn w:val="TableNormal"/>
    <w:uiPriority w:val="47"/>
    <w:rsid w:val="005A6EC5"/>
    <w:pPr>
      <w:spacing w:before="0" w:after="0" w:line="240" w:lineRule="auto"/>
    </w:pPr>
    <w:tblPr>
      <w:tblStyleRowBandSize w:val="1"/>
      <w:tblStyleColBandSize w:val="1"/>
      <w:tblBorders>
        <w:top w:val="single" w:sz="4" w:space="0" w:color="FFEF60" w:themeColor="accent3" w:themeTint="99"/>
        <w:bottom w:val="single" w:sz="4" w:space="0" w:color="FFEF60" w:themeColor="accent3" w:themeTint="99"/>
        <w:insideH w:val="single" w:sz="4" w:space="0" w:color="FFEF6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ListTable2-Accent4">
    <w:name w:val="List Table 2 Accent 4"/>
    <w:basedOn w:val="TableNormal"/>
    <w:uiPriority w:val="47"/>
    <w:rsid w:val="005A6EC5"/>
    <w:pPr>
      <w:spacing w:before="0" w:after="0" w:line="240" w:lineRule="auto"/>
    </w:pPr>
    <w:tblPr>
      <w:tblStyleRowBandSize w:val="1"/>
      <w:tblStyleColBandSize w:val="1"/>
      <w:tblBorders>
        <w:top w:val="single" w:sz="4" w:space="0" w:color="8EE086" w:themeColor="accent4" w:themeTint="99"/>
        <w:bottom w:val="single" w:sz="4" w:space="0" w:color="8EE086" w:themeColor="accent4" w:themeTint="99"/>
        <w:insideH w:val="single" w:sz="4" w:space="0" w:color="8EE08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ListTable2-Accent5">
    <w:name w:val="List Table 2 Accent 5"/>
    <w:basedOn w:val="TableNormal"/>
    <w:uiPriority w:val="47"/>
    <w:rsid w:val="005A6EC5"/>
    <w:pPr>
      <w:spacing w:before="0" w:after="0" w:line="240" w:lineRule="auto"/>
    </w:pPr>
    <w:tblPr>
      <w:tblStyleRowBandSize w:val="1"/>
      <w:tblStyleColBandSize w:val="1"/>
      <w:tblBorders>
        <w:top w:val="single" w:sz="4" w:space="0" w:color="FFC264" w:themeColor="accent5" w:themeTint="99"/>
        <w:bottom w:val="single" w:sz="4" w:space="0" w:color="FFC264" w:themeColor="accent5" w:themeTint="99"/>
        <w:insideH w:val="single" w:sz="4" w:space="0" w:color="FFC26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ListTable2-Accent6">
    <w:name w:val="List Table 2 Accent 6"/>
    <w:basedOn w:val="TableNormal"/>
    <w:uiPriority w:val="47"/>
    <w:rsid w:val="005A6EC5"/>
    <w:pPr>
      <w:spacing w:before="0" w:after="0" w:line="240" w:lineRule="auto"/>
    </w:pPr>
    <w:tblPr>
      <w:tblStyleRowBandSize w:val="1"/>
      <w:tblStyleColBandSize w:val="1"/>
      <w:tblBorders>
        <w:top w:val="single" w:sz="4" w:space="0" w:color="B97DE5" w:themeColor="accent6" w:themeTint="99"/>
        <w:bottom w:val="single" w:sz="4" w:space="0" w:color="B97DE5" w:themeColor="accent6" w:themeTint="99"/>
        <w:insideH w:val="single" w:sz="4" w:space="0" w:color="B97DE5"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ListTable3">
    <w:name w:val="List Table 3"/>
    <w:basedOn w:val="TableNormal"/>
    <w:uiPriority w:val="48"/>
    <w:rsid w:val="005A6EC5"/>
    <w:pPr>
      <w:spacing w:before="0"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A6EC5"/>
    <w:pPr>
      <w:spacing w:before="0" w:after="0" w:line="240" w:lineRule="auto"/>
    </w:pPr>
    <w:tblPr>
      <w:tblStyleRowBandSize w:val="1"/>
      <w:tblStyleColBandSize w:val="1"/>
      <w:tblBorders>
        <w:top w:val="single" w:sz="4" w:space="0" w:color="EE0C3D" w:themeColor="accent1"/>
        <w:left w:val="single" w:sz="4" w:space="0" w:color="EE0C3D" w:themeColor="accent1"/>
        <w:bottom w:val="single" w:sz="4" w:space="0" w:color="EE0C3D" w:themeColor="accent1"/>
        <w:right w:val="single" w:sz="4" w:space="0" w:color="EE0C3D" w:themeColor="accent1"/>
      </w:tblBorders>
    </w:tblPr>
    <w:tblStylePr w:type="firstRow">
      <w:rPr>
        <w:b/>
        <w:bCs/>
        <w:color w:val="FFFFFF" w:themeColor="background1"/>
      </w:rPr>
      <w:tblPr/>
      <w:tcPr>
        <w:shd w:val="clear" w:color="auto" w:fill="EE0C3D" w:themeFill="accent1"/>
      </w:tcPr>
    </w:tblStylePr>
    <w:tblStylePr w:type="lastRow">
      <w:rPr>
        <w:b/>
        <w:bCs/>
      </w:rPr>
      <w:tblPr/>
      <w:tcPr>
        <w:tcBorders>
          <w:top w:val="double" w:sz="4" w:space="0" w:color="EE0C3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E0C3D" w:themeColor="accent1"/>
          <w:right w:val="single" w:sz="4" w:space="0" w:color="EE0C3D" w:themeColor="accent1"/>
        </w:tcBorders>
      </w:tcPr>
    </w:tblStylePr>
    <w:tblStylePr w:type="band1Horz">
      <w:tblPr/>
      <w:tcPr>
        <w:tcBorders>
          <w:top w:val="single" w:sz="4" w:space="0" w:color="EE0C3D" w:themeColor="accent1"/>
          <w:bottom w:val="single" w:sz="4" w:space="0" w:color="EE0C3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E0C3D" w:themeColor="accent1"/>
          <w:left w:val="nil"/>
        </w:tcBorders>
      </w:tcPr>
    </w:tblStylePr>
    <w:tblStylePr w:type="swCell">
      <w:tblPr/>
      <w:tcPr>
        <w:tcBorders>
          <w:top w:val="double" w:sz="4" w:space="0" w:color="EE0C3D" w:themeColor="accent1"/>
          <w:right w:val="nil"/>
        </w:tcBorders>
      </w:tcPr>
    </w:tblStylePr>
  </w:style>
  <w:style w:type="table" w:styleId="ListTable3-Accent2">
    <w:name w:val="List Table 3 Accent 2"/>
    <w:basedOn w:val="TableNormal"/>
    <w:uiPriority w:val="48"/>
    <w:rsid w:val="005A6EC5"/>
    <w:pPr>
      <w:spacing w:before="0" w:after="0" w:line="240" w:lineRule="auto"/>
    </w:pPr>
    <w:tblPr>
      <w:tblStyleRowBandSize w:val="1"/>
      <w:tblStyleColBandSize w:val="1"/>
      <w:tblBorders>
        <w:top w:val="single" w:sz="4" w:space="0" w:color="2E4DF9" w:themeColor="accent2"/>
        <w:left w:val="single" w:sz="4" w:space="0" w:color="2E4DF9" w:themeColor="accent2"/>
        <w:bottom w:val="single" w:sz="4" w:space="0" w:color="2E4DF9" w:themeColor="accent2"/>
        <w:right w:val="single" w:sz="4" w:space="0" w:color="2E4DF9" w:themeColor="accent2"/>
      </w:tblBorders>
    </w:tblPr>
    <w:tblStylePr w:type="firstRow">
      <w:rPr>
        <w:b/>
        <w:bCs/>
        <w:color w:val="FFFFFF" w:themeColor="background1"/>
      </w:rPr>
      <w:tblPr/>
      <w:tcPr>
        <w:shd w:val="clear" w:color="auto" w:fill="2E4DF9" w:themeFill="accent2"/>
      </w:tcPr>
    </w:tblStylePr>
    <w:tblStylePr w:type="lastRow">
      <w:rPr>
        <w:b/>
        <w:bCs/>
      </w:rPr>
      <w:tblPr/>
      <w:tcPr>
        <w:tcBorders>
          <w:top w:val="double" w:sz="4" w:space="0" w:color="2E4DF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E4DF9" w:themeColor="accent2"/>
          <w:right w:val="single" w:sz="4" w:space="0" w:color="2E4DF9" w:themeColor="accent2"/>
        </w:tcBorders>
      </w:tcPr>
    </w:tblStylePr>
    <w:tblStylePr w:type="band1Horz">
      <w:tblPr/>
      <w:tcPr>
        <w:tcBorders>
          <w:top w:val="single" w:sz="4" w:space="0" w:color="2E4DF9" w:themeColor="accent2"/>
          <w:bottom w:val="single" w:sz="4" w:space="0" w:color="2E4DF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E4DF9" w:themeColor="accent2"/>
          <w:left w:val="nil"/>
        </w:tcBorders>
      </w:tcPr>
    </w:tblStylePr>
    <w:tblStylePr w:type="swCell">
      <w:tblPr/>
      <w:tcPr>
        <w:tcBorders>
          <w:top w:val="double" w:sz="4" w:space="0" w:color="2E4DF9" w:themeColor="accent2"/>
          <w:right w:val="nil"/>
        </w:tcBorders>
      </w:tcPr>
    </w:tblStylePr>
  </w:style>
  <w:style w:type="table" w:styleId="ListTable3-Accent3">
    <w:name w:val="List Table 3 Accent 3"/>
    <w:basedOn w:val="TableNormal"/>
    <w:uiPriority w:val="48"/>
    <w:rsid w:val="005A6EC5"/>
    <w:pPr>
      <w:spacing w:before="0" w:after="0" w:line="240" w:lineRule="auto"/>
    </w:pPr>
    <w:tblPr>
      <w:tblStyleRowBandSize w:val="1"/>
      <w:tblStyleColBandSize w:val="1"/>
      <w:tblBorders>
        <w:top w:val="single" w:sz="4" w:space="0" w:color="F6DE00" w:themeColor="accent3"/>
        <w:left w:val="single" w:sz="4" w:space="0" w:color="F6DE00" w:themeColor="accent3"/>
        <w:bottom w:val="single" w:sz="4" w:space="0" w:color="F6DE00" w:themeColor="accent3"/>
        <w:right w:val="single" w:sz="4" w:space="0" w:color="F6DE00" w:themeColor="accent3"/>
      </w:tblBorders>
    </w:tblPr>
    <w:tblStylePr w:type="firstRow">
      <w:rPr>
        <w:b/>
        <w:bCs/>
        <w:color w:val="FFFFFF" w:themeColor="background1"/>
      </w:rPr>
      <w:tblPr/>
      <w:tcPr>
        <w:shd w:val="clear" w:color="auto" w:fill="F6DE00" w:themeFill="accent3"/>
      </w:tcPr>
    </w:tblStylePr>
    <w:tblStylePr w:type="lastRow">
      <w:rPr>
        <w:b/>
        <w:bCs/>
      </w:rPr>
      <w:tblPr/>
      <w:tcPr>
        <w:tcBorders>
          <w:top w:val="double" w:sz="4" w:space="0" w:color="F6DE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6DE00" w:themeColor="accent3"/>
          <w:right w:val="single" w:sz="4" w:space="0" w:color="F6DE00" w:themeColor="accent3"/>
        </w:tcBorders>
      </w:tcPr>
    </w:tblStylePr>
    <w:tblStylePr w:type="band1Horz">
      <w:tblPr/>
      <w:tcPr>
        <w:tcBorders>
          <w:top w:val="single" w:sz="4" w:space="0" w:color="F6DE00" w:themeColor="accent3"/>
          <w:bottom w:val="single" w:sz="4" w:space="0" w:color="F6DE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6DE00" w:themeColor="accent3"/>
          <w:left w:val="nil"/>
        </w:tcBorders>
      </w:tcPr>
    </w:tblStylePr>
    <w:tblStylePr w:type="swCell">
      <w:tblPr/>
      <w:tcPr>
        <w:tcBorders>
          <w:top w:val="double" w:sz="4" w:space="0" w:color="F6DE00" w:themeColor="accent3"/>
          <w:right w:val="nil"/>
        </w:tcBorders>
      </w:tcPr>
    </w:tblStylePr>
  </w:style>
  <w:style w:type="table" w:styleId="ListTable3-Accent4">
    <w:name w:val="List Table 3 Accent 4"/>
    <w:basedOn w:val="TableNormal"/>
    <w:uiPriority w:val="48"/>
    <w:rsid w:val="005A6EC5"/>
    <w:pPr>
      <w:spacing w:before="0" w:after="0" w:line="240" w:lineRule="auto"/>
    </w:pPr>
    <w:tblPr>
      <w:tblStyleRowBandSize w:val="1"/>
      <w:tblStyleColBandSize w:val="1"/>
      <w:tblBorders>
        <w:top w:val="single" w:sz="4" w:space="0" w:color="44CC36" w:themeColor="accent4"/>
        <w:left w:val="single" w:sz="4" w:space="0" w:color="44CC36" w:themeColor="accent4"/>
        <w:bottom w:val="single" w:sz="4" w:space="0" w:color="44CC36" w:themeColor="accent4"/>
        <w:right w:val="single" w:sz="4" w:space="0" w:color="44CC36" w:themeColor="accent4"/>
      </w:tblBorders>
    </w:tblPr>
    <w:tblStylePr w:type="firstRow">
      <w:rPr>
        <w:b/>
        <w:bCs/>
        <w:color w:val="FFFFFF" w:themeColor="background1"/>
      </w:rPr>
      <w:tblPr/>
      <w:tcPr>
        <w:shd w:val="clear" w:color="auto" w:fill="44CC36" w:themeFill="accent4"/>
      </w:tcPr>
    </w:tblStylePr>
    <w:tblStylePr w:type="lastRow">
      <w:rPr>
        <w:b/>
        <w:bCs/>
      </w:rPr>
      <w:tblPr/>
      <w:tcPr>
        <w:tcBorders>
          <w:top w:val="double" w:sz="4" w:space="0" w:color="44CC3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CC36" w:themeColor="accent4"/>
          <w:right w:val="single" w:sz="4" w:space="0" w:color="44CC36" w:themeColor="accent4"/>
        </w:tcBorders>
      </w:tcPr>
    </w:tblStylePr>
    <w:tblStylePr w:type="band1Horz">
      <w:tblPr/>
      <w:tcPr>
        <w:tcBorders>
          <w:top w:val="single" w:sz="4" w:space="0" w:color="44CC36" w:themeColor="accent4"/>
          <w:bottom w:val="single" w:sz="4" w:space="0" w:color="44CC3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CC36" w:themeColor="accent4"/>
          <w:left w:val="nil"/>
        </w:tcBorders>
      </w:tcPr>
    </w:tblStylePr>
    <w:tblStylePr w:type="swCell">
      <w:tblPr/>
      <w:tcPr>
        <w:tcBorders>
          <w:top w:val="double" w:sz="4" w:space="0" w:color="44CC36" w:themeColor="accent4"/>
          <w:right w:val="nil"/>
        </w:tcBorders>
      </w:tcPr>
    </w:tblStylePr>
  </w:style>
  <w:style w:type="table" w:styleId="ListTable3-Accent5">
    <w:name w:val="List Table 3 Accent 5"/>
    <w:basedOn w:val="TableNormal"/>
    <w:uiPriority w:val="48"/>
    <w:rsid w:val="005A6EC5"/>
    <w:pPr>
      <w:spacing w:before="0" w:after="0" w:line="240" w:lineRule="auto"/>
    </w:pPr>
    <w:tblPr>
      <w:tblStyleRowBandSize w:val="1"/>
      <w:tblStyleColBandSize w:val="1"/>
      <w:tblBorders>
        <w:top w:val="single" w:sz="4" w:space="0" w:color="FC9B00" w:themeColor="accent5"/>
        <w:left w:val="single" w:sz="4" w:space="0" w:color="FC9B00" w:themeColor="accent5"/>
        <w:bottom w:val="single" w:sz="4" w:space="0" w:color="FC9B00" w:themeColor="accent5"/>
        <w:right w:val="single" w:sz="4" w:space="0" w:color="FC9B00" w:themeColor="accent5"/>
      </w:tblBorders>
    </w:tblPr>
    <w:tblStylePr w:type="firstRow">
      <w:rPr>
        <w:b/>
        <w:bCs/>
        <w:color w:val="FFFFFF" w:themeColor="background1"/>
      </w:rPr>
      <w:tblPr/>
      <w:tcPr>
        <w:shd w:val="clear" w:color="auto" w:fill="FC9B00" w:themeFill="accent5"/>
      </w:tcPr>
    </w:tblStylePr>
    <w:tblStylePr w:type="lastRow">
      <w:rPr>
        <w:b/>
        <w:bCs/>
      </w:rPr>
      <w:tblPr/>
      <w:tcPr>
        <w:tcBorders>
          <w:top w:val="double" w:sz="4" w:space="0" w:color="FC9B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9B00" w:themeColor="accent5"/>
          <w:right w:val="single" w:sz="4" w:space="0" w:color="FC9B00" w:themeColor="accent5"/>
        </w:tcBorders>
      </w:tcPr>
    </w:tblStylePr>
    <w:tblStylePr w:type="band1Horz">
      <w:tblPr/>
      <w:tcPr>
        <w:tcBorders>
          <w:top w:val="single" w:sz="4" w:space="0" w:color="FC9B00" w:themeColor="accent5"/>
          <w:bottom w:val="single" w:sz="4" w:space="0" w:color="FC9B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9B00" w:themeColor="accent5"/>
          <w:left w:val="nil"/>
        </w:tcBorders>
      </w:tcPr>
    </w:tblStylePr>
    <w:tblStylePr w:type="swCell">
      <w:tblPr/>
      <w:tcPr>
        <w:tcBorders>
          <w:top w:val="double" w:sz="4" w:space="0" w:color="FC9B00" w:themeColor="accent5"/>
          <w:right w:val="nil"/>
        </w:tcBorders>
      </w:tcPr>
    </w:tblStylePr>
  </w:style>
  <w:style w:type="table" w:styleId="ListTable3-Accent6">
    <w:name w:val="List Table 3 Accent 6"/>
    <w:basedOn w:val="TableNormal"/>
    <w:uiPriority w:val="48"/>
    <w:rsid w:val="005A6EC5"/>
    <w:pPr>
      <w:spacing w:before="0" w:after="0" w:line="240" w:lineRule="auto"/>
    </w:pPr>
    <w:tblPr>
      <w:tblStyleRowBandSize w:val="1"/>
      <w:tblStyleColBandSize w:val="1"/>
      <w:tblBorders>
        <w:top w:val="single" w:sz="4" w:space="0" w:color="8C29D3" w:themeColor="accent6"/>
        <w:left w:val="single" w:sz="4" w:space="0" w:color="8C29D3" w:themeColor="accent6"/>
        <w:bottom w:val="single" w:sz="4" w:space="0" w:color="8C29D3" w:themeColor="accent6"/>
        <w:right w:val="single" w:sz="4" w:space="0" w:color="8C29D3" w:themeColor="accent6"/>
      </w:tblBorders>
    </w:tblPr>
    <w:tblStylePr w:type="firstRow">
      <w:rPr>
        <w:b/>
        <w:bCs/>
        <w:color w:val="FFFFFF" w:themeColor="background1"/>
      </w:rPr>
      <w:tblPr/>
      <w:tcPr>
        <w:shd w:val="clear" w:color="auto" w:fill="8C29D3" w:themeFill="accent6"/>
      </w:tcPr>
    </w:tblStylePr>
    <w:tblStylePr w:type="lastRow">
      <w:rPr>
        <w:b/>
        <w:bCs/>
      </w:rPr>
      <w:tblPr/>
      <w:tcPr>
        <w:tcBorders>
          <w:top w:val="double" w:sz="4" w:space="0" w:color="8C29D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C29D3" w:themeColor="accent6"/>
          <w:right w:val="single" w:sz="4" w:space="0" w:color="8C29D3" w:themeColor="accent6"/>
        </w:tcBorders>
      </w:tcPr>
    </w:tblStylePr>
    <w:tblStylePr w:type="band1Horz">
      <w:tblPr/>
      <w:tcPr>
        <w:tcBorders>
          <w:top w:val="single" w:sz="4" w:space="0" w:color="8C29D3" w:themeColor="accent6"/>
          <w:bottom w:val="single" w:sz="4" w:space="0" w:color="8C29D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C29D3" w:themeColor="accent6"/>
          <w:left w:val="nil"/>
        </w:tcBorders>
      </w:tcPr>
    </w:tblStylePr>
    <w:tblStylePr w:type="swCell">
      <w:tblPr/>
      <w:tcPr>
        <w:tcBorders>
          <w:top w:val="double" w:sz="4" w:space="0" w:color="8C29D3" w:themeColor="accent6"/>
          <w:right w:val="nil"/>
        </w:tcBorders>
      </w:tcPr>
    </w:tblStylePr>
  </w:style>
  <w:style w:type="table" w:styleId="ListTable4">
    <w:name w:val="List Table 4"/>
    <w:basedOn w:val="TableNormal"/>
    <w:uiPriority w:val="49"/>
    <w:rsid w:val="005A6EC5"/>
    <w:pPr>
      <w:spacing w:before="0"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A6EC5"/>
    <w:pPr>
      <w:spacing w:before="0" w:after="0" w:line="240" w:lineRule="auto"/>
    </w:pPr>
    <w:tblPr>
      <w:tblStyleRowBandSize w:val="1"/>
      <w:tblStyleColBandSize w:val="1"/>
      <w:tblBorders>
        <w:top w:val="single" w:sz="4" w:space="0" w:color="F76A88" w:themeColor="accent1" w:themeTint="99"/>
        <w:left w:val="single" w:sz="4" w:space="0" w:color="F76A88" w:themeColor="accent1" w:themeTint="99"/>
        <w:bottom w:val="single" w:sz="4" w:space="0" w:color="F76A88" w:themeColor="accent1" w:themeTint="99"/>
        <w:right w:val="single" w:sz="4" w:space="0" w:color="F76A88" w:themeColor="accent1" w:themeTint="99"/>
        <w:insideH w:val="single" w:sz="4" w:space="0" w:color="F76A88" w:themeColor="accent1" w:themeTint="99"/>
      </w:tblBorders>
    </w:tblPr>
    <w:tblStylePr w:type="firstRow">
      <w:rPr>
        <w:b/>
        <w:bCs/>
        <w:color w:val="FFFFFF" w:themeColor="background1"/>
      </w:rPr>
      <w:tblPr/>
      <w:tcPr>
        <w:tcBorders>
          <w:top w:val="single" w:sz="4" w:space="0" w:color="EE0C3D" w:themeColor="accent1"/>
          <w:left w:val="single" w:sz="4" w:space="0" w:color="EE0C3D" w:themeColor="accent1"/>
          <w:bottom w:val="single" w:sz="4" w:space="0" w:color="EE0C3D" w:themeColor="accent1"/>
          <w:right w:val="single" w:sz="4" w:space="0" w:color="EE0C3D" w:themeColor="accent1"/>
          <w:insideH w:val="nil"/>
        </w:tcBorders>
        <w:shd w:val="clear" w:color="auto" w:fill="EE0C3D" w:themeFill="accent1"/>
      </w:tcPr>
    </w:tblStylePr>
    <w:tblStylePr w:type="lastRow">
      <w:rPr>
        <w:b/>
        <w:bCs/>
      </w:rPr>
      <w:tblPr/>
      <w:tcPr>
        <w:tcBorders>
          <w:top w:val="double" w:sz="4" w:space="0" w:color="F76A88" w:themeColor="accent1" w:themeTint="99"/>
        </w:tcBorders>
      </w:tc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ListTable4-Accent2">
    <w:name w:val="List Table 4 Accent 2"/>
    <w:basedOn w:val="TableNormal"/>
    <w:uiPriority w:val="49"/>
    <w:rsid w:val="005A6EC5"/>
    <w:pPr>
      <w:spacing w:before="0" w:after="0" w:line="240" w:lineRule="auto"/>
    </w:pPr>
    <w:tblPr>
      <w:tblStyleRowBandSize w:val="1"/>
      <w:tblStyleColBandSize w:val="1"/>
      <w:tblBorders>
        <w:top w:val="single" w:sz="4" w:space="0" w:color="8193FB" w:themeColor="accent2" w:themeTint="99"/>
        <w:left w:val="single" w:sz="4" w:space="0" w:color="8193FB" w:themeColor="accent2" w:themeTint="99"/>
        <w:bottom w:val="single" w:sz="4" w:space="0" w:color="8193FB" w:themeColor="accent2" w:themeTint="99"/>
        <w:right w:val="single" w:sz="4" w:space="0" w:color="8193FB" w:themeColor="accent2" w:themeTint="99"/>
        <w:insideH w:val="single" w:sz="4" w:space="0" w:color="8193FB" w:themeColor="accent2" w:themeTint="99"/>
      </w:tblBorders>
    </w:tblPr>
    <w:tblStylePr w:type="firstRow">
      <w:rPr>
        <w:b/>
        <w:bCs/>
        <w:color w:val="FFFFFF" w:themeColor="background1"/>
      </w:rPr>
      <w:tblPr/>
      <w:tcPr>
        <w:tcBorders>
          <w:top w:val="single" w:sz="4" w:space="0" w:color="2E4DF9" w:themeColor="accent2"/>
          <w:left w:val="single" w:sz="4" w:space="0" w:color="2E4DF9" w:themeColor="accent2"/>
          <w:bottom w:val="single" w:sz="4" w:space="0" w:color="2E4DF9" w:themeColor="accent2"/>
          <w:right w:val="single" w:sz="4" w:space="0" w:color="2E4DF9" w:themeColor="accent2"/>
          <w:insideH w:val="nil"/>
        </w:tcBorders>
        <w:shd w:val="clear" w:color="auto" w:fill="2E4DF9" w:themeFill="accent2"/>
      </w:tcPr>
    </w:tblStylePr>
    <w:tblStylePr w:type="lastRow">
      <w:rPr>
        <w:b/>
        <w:bCs/>
      </w:rPr>
      <w:tblPr/>
      <w:tcPr>
        <w:tcBorders>
          <w:top w:val="double" w:sz="4" w:space="0" w:color="8193FB" w:themeColor="accent2" w:themeTint="99"/>
        </w:tcBorders>
      </w:tc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ListTable4-Accent3">
    <w:name w:val="List Table 4 Accent 3"/>
    <w:basedOn w:val="TableNormal"/>
    <w:uiPriority w:val="49"/>
    <w:rsid w:val="005A6EC5"/>
    <w:pPr>
      <w:spacing w:before="0" w:after="0" w:line="240" w:lineRule="auto"/>
    </w:pPr>
    <w:tblPr>
      <w:tblStyleRowBandSize w:val="1"/>
      <w:tblStyleColBandSize w:val="1"/>
      <w:tblBorders>
        <w:top w:val="single" w:sz="4" w:space="0" w:color="FFEF60" w:themeColor="accent3" w:themeTint="99"/>
        <w:left w:val="single" w:sz="4" w:space="0" w:color="FFEF60" w:themeColor="accent3" w:themeTint="99"/>
        <w:bottom w:val="single" w:sz="4" w:space="0" w:color="FFEF60" w:themeColor="accent3" w:themeTint="99"/>
        <w:right w:val="single" w:sz="4" w:space="0" w:color="FFEF60" w:themeColor="accent3" w:themeTint="99"/>
        <w:insideH w:val="single" w:sz="4" w:space="0" w:color="FFEF60" w:themeColor="accent3" w:themeTint="99"/>
      </w:tblBorders>
    </w:tblPr>
    <w:tblStylePr w:type="firstRow">
      <w:rPr>
        <w:b/>
        <w:bCs/>
        <w:color w:val="FFFFFF" w:themeColor="background1"/>
      </w:rPr>
      <w:tblPr/>
      <w:tcPr>
        <w:tcBorders>
          <w:top w:val="single" w:sz="4" w:space="0" w:color="F6DE00" w:themeColor="accent3"/>
          <w:left w:val="single" w:sz="4" w:space="0" w:color="F6DE00" w:themeColor="accent3"/>
          <w:bottom w:val="single" w:sz="4" w:space="0" w:color="F6DE00" w:themeColor="accent3"/>
          <w:right w:val="single" w:sz="4" w:space="0" w:color="F6DE00" w:themeColor="accent3"/>
          <w:insideH w:val="nil"/>
        </w:tcBorders>
        <w:shd w:val="clear" w:color="auto" w:fill="F6DE00" w:themeFill="accent3"/>
      </w:tcPr>
    </w:tblStylePr>
    <w:tblStylePr w:type="lastRow">
      <w:rPr>
        <w:b/>
        <w:bCs/>
      </w:rPr>
      <w:tblPr/>
      <w:tcPr>
        <w:tcBorders>
          <w:top w:val="double" w:sz="4" w:space="0" w:color="FFEF60" w:themeColor="accent3" w:themeTint="99"/>
        </w:tcBorders>
      </w:tc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ListTable4-Accent4">
    <w:name w:val="List Table 4 Accent 4"/>
    <w:basedOn w:val="TableNormal"/>
    <w:uiPriority w:val="49"/>
    <w:rsid w:val="005A6EC5"/>
    <w:pPr>
      <w:spacing w:before="0" w:after="0" w:line="240" w:lineRule="auto"/>
    </w:pPr>
    <w:tblPr>
      <w:tblStyleRowBandSize w:val="1"/>
      <w:tblStyleColBandSize w:val="1"/>
      <w:tblBorders>
        <w:top w:val="single" w:sz="4" w:space="0" w:color="8EE086" w:themeColor="accent4" w:themeTint="99"/>
        <w:left w:val="single" w:sz="4" w:space="0" w:color="8EE086" w:themeColor="accent4" w:themeTint="99"/>
        <w:bottom w:val="single" w:sz="4" w:space="0" w:color="8EE086" w:themeColor="accent4" w:themeTint="99"/>
        <w:right w:val="single" w:sz="4" w:space="0" w:color="8EE086" w:themeColor="accent4" w:themeTint="99"/>
        <w:insideH w:val="single" w:sz="4" w:space="0" w:color="8EE086" w:themeColor="accent4" w:themeTint="99"/>
      </w:tblBorders>
    </w:tblPr>
    <w:tblStylePr w:type="firstRow">
      <w:rPr>
        <w:b/>
        <w:bCs/>
        <w:color w:val="FFFFFF" w:themeColor="background1"/>
      </w:rPr>
      <w:tblPr/>
      <w:tcPr>
        <w:tcBorders>
          <w:top w:val="single" w:sz="4" w:space="0" w:color="44CC36" w:themeColor="accent4"/>
          <w:left w:val="single" w:sz="4" w:space="0" w:color="44CC36" w:themeColor="accent4"/>
          <w:bottom w:val="single" w:sz="4" w:space="0" w:color="44CC36" w:themeColor="accent4"/>
          <w:right w:val="single" w:sz="4" w:space="0" w:color="44CC36" w:themeColor="accent4"/>
          <w:insideH w:val="nil"/>
        </w:tcBorders>
        <w:shd w:val="clear" w:color="auto" w:fill="44CC36" w:themeFill="accent4"/>
      </w:tcPr>
    </w:tblStylePr>
    <w:tblStylePr w:type="lastRow">
      <w:rPr>
        <w:b/>
        <w:bCs/>
      </w:rPr>
      <w:tblPr/>
      <w:tcPr>
        <w:tcBorders>
          <w:top w:val="double" w:sz="4" w:space="0" w:color="8EE086" w:themeColor="accent4" w:themeTint="99"/>
        </w:tcBorders>
      </w:tc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ListTable4-Accent5">
    <w:name w:val="List Table 4 Accent 5"/>
    <w:basedOn w:val="TableNormal"/>
    <w:uiPriority w:val="49"/>
    <w:rsid w:val="005A6EC5"/>
    <w:pPr>
      <w:spacing w:before="0" w:after="0" w:line="240" w:lineRule="auto"/>
    </w:pPr>
    <w:tblPr>
      <w:tblStyleRowBandSize w:val="1"/>
      <w:tblStyleColBandSize w:val="1"/>
      <w:tblBorders>
        <w:top w:val="single" w:sz="4" w:space="0" w:color="FFC264" w:themeColor="accent5" w:themeTint="99"/>
        <w:left w:val="single" w:sz="4" w:space="0" w:color="FFC264" w:themeColor="accent5" w:themeTint="99"/>
        <w:bottom w:val="single" w:sz="4" w:space="0" w:color="FFC264" w:themeColor="accent5" w:themeTint="99"/>
        <w:right w:val="single" w:sz="4" w:space="0" w:color="FFC264" w:themeColor="accent5" w:themeTint="99"/>
        <w:insideH w:val="single" w:sz="4" w:space="0" w:color="FFC264" w:themeColor="accent5" w:themeTint="99"/>
      </w:tblBorders>
    </w:tblPr>
    <w:tblStylePr w:type="firstRow">
      <w:rPr>
        <w:b/>
        <w:bCs/>
        <w:color w:val="FFFFFF" w:themeColor="background1"/>
      </w:rPr>
      <w:tblPr/>
      <w:tcPr>
        <w:tcBorders>
          <w:top w:val="single" w:sz="4" w:space="0" w:color="FC9B00" w:themeColor="accent5"/>
          <w:left w:val="single" w:sz="4" w:space="0" w:color="FC9B00" w:themeColor="accent5"/>
          <w:bottom w:val="single" w:sz="4" w:space="0" w:color="FC9B00" w:themeColor="accent5"/>
          <w:right w:val="single" w:sz="4" w:space="0" w:color="FC9B00" w:themeColor="accent5"/>
          <w:insideH w:val="nil"/>
        </w:tcBorders>
        <w:shd w:val="clear" w:color="auto" w:fill="FC9B00" w:themeFill="accent5"/>
      </w:tcPr>
    </w:tblStylePr>
    <w:tblStylePr w:type="lastRow">
      <w:rPr>
        <w:b/>
        <w:bCs/>
      </w:rPr>
      <w:tblPr/>
      <w:tcPr>
        <w:tcBorders>
          <w:top w:val="double" w:sz="4" w:space="0" w:color="FFC264" w:themeColor="accent5" w:themeTint="99"/>
        </w:tcBorders>
      </w:tc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ListTable4-Accent6">
    <w:name w:val="List Table 4 Accent 6"/>
    <w:basedOn w:val="TableNormal"/>
    <w:uiPriority w:val="49"/>
    <w:rsid w:val="005A6EC5"/>
    <w:pPr>
      <w:spacing w:before="0" w:after="0" w:line="240" w:lineRule="auto"/>
    </w:pPr>
    <w:tblPr>
      <w:tblStyleRowBandSize w:val="1"/>
      <w:tblStyleColBandSize w:val="1"/>
      <w:tblBorders>
        <w:top w:val="single" w:sz="4" w:space="0" w:color="B97DE5" w:themeColor="accent6" w:themeTint="99"/>
        <w:left w:val="single" w:sz="4" w:space="0" w:color="B97DE5" w:themeColor="accent6" w:themeTint="99"/>
        <w:bottom w:val="single" w:sz="4" w:space="0" w:color="B97DE5" w:themeColor="accent6" w:themeTint="99"/>
        <w:right w:val="single" w:sz="4" w:space="0" w:color="B97DE5" w:themeColor="accent6" w:themeTint="99"/>
        <w:insideH w:val="single" w:sz="4" w:space="0" w:color="B97DE5" w:themeColor="accent6" w:themeTint="99"/>
      </w:tblBorders>
    </w:tblPr>
    <w:tblStylePr w:type="firstRow">
      <w:rPr>
        <w:b/>
        <w:bCs/>
        <w:color w:val="FFFFFF" w:themeColor="background1"/>
      </w:rPr>
      <w:tblPr/>
      <w:tcPr>
        <w:tcBorders>
          <w:top w:val="single" w:sz="4" w:space="0" w:color="8C29D3" w:themeColor="accent6"/>
          <w:left w:val="single" w:sz="4" w:space="0" w:color="8C29D3" w:themeColor="accent6"/>
          <w:bottom w:val="single" w:sz="4" w:space="0" w:color="8C29D3" w:themeColor="accent6"/>
          <w:right w:val="single" w:sz="4" w:space="0" w:color="8C29D3" w:themeColor="accent6"/>
          <w:insideH w:val="nil"/>
        </w:tcBorders>
        <w:shd w:val="clear" w:color="auto" w:fill="8C29D3" w:themeFill="accent6"/>
      </w:tcPr>
    </w:tblStylePr>
    <w:tblStylePr w:type="lastRow">
      <w:rPr>
        <w:b/>
        <w:bCs/>
      </w:rPr>
      <w:tblPr/>
      <w:tcPr>
        <w:tcBorders>
          <w:top w:val="double" w:sz="4" w:space="0" w:color="B97DE5" w:themeColor="accent6" w:themeTint="99"/>
        </w:tcBorders>
      </w:tc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ListTable5Dark">
    <w:name w:val="List Table 5 Dark"/>
    <w:basedOn w:val="TableNormal"/>
    <w:uiPriority w:val="50"/>
    <w:rsid w:val="005A6EC5"/>
    <w:pPr>
      <w:spacing w:before="0"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A6EC5"/>
    <w:pPr>
      <w:spacing w:before="0" w:after="0" w:line="240" w:lineRule="auto"/>
    </w:pPr>
    <w:rPr>
      <w:color w:val="FFFFFF" w:themeColor="background1"/>
    </w:rPr>
    <w:tblPr>
      <w:tblStyleRowBandSize w:val="1"/>
      <w:tblStyleColBandSize w:val="1"/>
      <w:tblBorders>
        <w:top w:val="single" w:sz="24" w:space="0" w:color="EE0C3D" w:themeColor="accent1"/>
        <w:left w:val="single" w:sz="24" w:space="0" w:color="EE0C3D" w:themeColor="accent1"/>
        <w:bottom w:val="single" w:sz="24" w:space="0" w:color="EE0C3D" w:themeColor="accent1"/>
        <w:right w:val="single" w:sz="24" w:space="0" w:color="EE0C3D" w:themeColor="accent1"/>
      </w:tblBorders>
    </w:tblPr>
    <w:tcPr>
      <w:shd w:val="clear" w:color="auto" w:fill="EE0C3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A6EC5"/>
    <w:pPr>
      <w:spacing w:before="0" w:after="0" w:line="240" w:lineRule="auto"/>
    </w:pPr>
    <w:rPr>
      <w:color w:val="FFFFFF" w:themeColor="background1"/>
    </w:rPr>
    <w:tblPr>
      <w:tblStyleRowBandSize w:val="1"/>
      <w:tblStyleColBandSize w:val="1"/>
      <w:tblBorders>
        <w:top w:val="single" w:sz="24" w:space="0" w:color="2E4DF9" w:themeColor="accent2"/>
        <w:left w:val="single" w:sz="24" w:space="0" w:color="2E4DF9" w:themeColor="accent2"/>
        <w:bottom w:val="single" w:sz="24" w:space="0" w:color="2E4DF9" w:themeColor="accent2"/>
        <w:right w:val="single" w:sz="24" w:space="0" w:color="2E4DF9" w:themeColor="accent2"/>
      </w:tblBorders>
    </w:tblPr>
    <w:tcPr>
      <w:shd w:val="clear" w:color="auto" w:fill="2E4DF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A6EC5"/>
    <w:pPr>
      <w:spacing w:before="0" w:after="0" w:line="240" w:lineRule="auto"/>
    </w:pPr>
    <w:rPr>
      <w:color w:val="FFFFFF" w:themeColor="background1"/>
    </w:rPr>
    <w:tblPr>
      <w:tblStyleRowBandSize w:val="1"/>
      <w:tblStyleColBandSize w:val="1"/>
      <w:tblBorders>
        <w:top w:val="single" w:sz="24" w:space="0" w:color="F6DE00" w:themeColor="accent3"/>
        <w:left w:val="single" w:sz="24" w:space="0" w:color="F6DE00" w:themeColor="accent3"/>
        <w:bottom w:val="single" w:sz="24" w:space="0" w:color="F6DE00" w:themeColor="accent3"/>
        <w:right w:val="single" w:sz="24" w:space="0" w:color="F6DE00" w:themeColor="accent3"/>
      </w:tblBorders>
    </w:tblPr>
    <w:tcPr>
      <w:shd w:val="clear" w:color="auto" w:fill="F6DE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A6EC5"/>
    <w:pPr>
      <w:spacing w:before="0" w:after="0" w:line="240" w:lineRule="auto"/>
    </w:pPr>
    <w:rPr>
      <w:color w:val="FFFFFF" w:themeColor="background1"/>
    </w:rPr>
    <w:tblPr>
      <w:tblStyleRowBandSize w:val="1"/>
      <w:tblStyleColBandSize w:val="1"/>
      <w:tblBorders>
        <w:top w:val="single" w:sz="24" w:space="0" w:color="44CC36" w:themeColor="accent4"/>
        <w:left w:val="single" w:sz="24" w:space="0" w:color="44CC36" w:themeColor="accent4"/>
        <w:bottom w:val="single" w:sz="24" w:space="0" w:color="44CC36" w:themeColor="accent4"/>
        <w:right w:val="single" w:sz="24" w:space="0" w:color="44CC36" w:themeColor="accent4"/>
      </w:tblBorders>
    </w:tblPr>
    <w:tcPr>
      <w:shd w:val="clear" w:color="auto" w:fill="44CC3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A6EC5"/>
    <w:pPr>
      <w:spacing w:before="0" w:after="0" w:line="240" w:lineRule="auto"/>
    </w:pPr>
    <w:rPr>
      <w:color w:val="FFFFFF" w:themeColor="background1"/>
    </w:rPr>
    <w:tblPr>
      <w:tblStyleRowBandSize w:val="1"/>
      <w:tblStyleColBandSize w:val="1"/>
      <w:tblBorders>
        <w:top w:val="single" w:sz="24" w:space="0" w:color="FC9B00" w:themeColor="accent5"/>
        <w:left w:val="single" w:sz="24" w:space="0" w:color="FC9B00" w:themeColor="accent5"/>
        <w:bottom w:val="single" w:sz="24" w:space="0" w:color="FC9B00" w:themeColor="accent5"/>
        <w:right w:val="single" w:sz="24" w:space="0" w:color="FC9B00" w:themeColor="accent5"/>
      </w:tblBorders>
    </w:tblPr>
    <w:tcPr>
      <w:shd w:val="clear" w:color="auto" w:fill="FC9B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A6EC5"/>
    <w:pPr>
      <w:spacing w:before="0" w:after="0" w:line="240" w:lineRule="auto"/>
    </w:pPr>
    <w:rPr>
      <w:color w:val="FFFFFF" w:themeColor="background1"/>
    </w:rPr>
    <w:tblPr>
      <w:tblStyleRowBandSize w:val="1"/>
      <w:tblStyleColBandSize w:val="1"/>
      <w:tblBorders>
        <w:top w:val="single" w:sz="24" w:space="0" w:color="8C29D3" w:themeColor="accent6"/>
        <w:left w:val="single" w:sz="24" w:space="0" w:color="8C29D3" w:themeColor="accent6"/>
        <w:bottom w:val="single" w:sz="24" w:space="0" w:color="8C29D3" w:themeColor="accent6"/>
        <w:right w:val="single" w:sz="24" w:space="0" w:color="8C29D3" w:themeColor="accent6"/>
      </w:tblBorders>
    </w:tblPr>
    <w:tcPr>
      <w:shd w:val="clear" w:color="auto" w:fill="8C29D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A6EC5"/>
    <w:pPr>
      <w:spacing w:before="0"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A6EC5"/>
    <w:pPr>
      <w:spacing w:before="0" w:after="0" w:line="240" w:lineRule="auto"/>
    </w:pPr>
    <w:rPr>
      <w:color w:val="B2092D" w:themeColor="accent1" w:themeShade="BF"/>
    </w:rPr>
    <w:tblPr>
      <w:tblStyleRowBandSize w:val="1"/>
      <w:tblStyleColBandSize w:val="1"/>
      <w:tblBorders>
        <w:top w:val="single" w:sz="4" w:space="0" w:color="EE0C3D" w:themeColor="accent1"/>
        <w:bottom w:val="single" w:sz="4" w:space="0" w:color="EE0C3D" w:themeColor="accent1"/>
      </w:tblBorders>
    </w:tblPr>
    <w:tblStylePr w:type="firstRow">
      <w:rPr>
        <w:b/>
        <w:bCs/>
      </w:rPr>
      <w:tblPr/>
      <w:tcPr>
        <w:tcBorders>
          <w:bottom w:val="single" w:sz="4" w:space="0" w:color="EE0C3D" w:themeColor="accent1"/>
        </w:tcBorders>
      </w:tcPr>
    </w:tblStylePr>
    <w:tblStylePr w:type="lastRow">
      <w:rPr>
        <w:b/>
        <w:bCs/>
      </w:rPr>
      <w:tblPr/>
      <w:tcPr>
        <w:tcBorders>
          <w:top w:val="double" w:sz="4" w:space="0" w:color="EE0C3D" w:themeColor="accent1"/>
        </w:tcBorders>
      </w:tc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ListTable6Colorful-Accent2">
    <w:name w:val="List Table 6 Colorful Accent 2"/>
    <w:basedOn w:val="TableNormal"/>
    <w:uiPriority w:val="51"/>
    <w:rsid w:val="005A6EC5"/>
    <w:pPr>
      <w:spacing w:before="0" w:after="0" w:line="240" w:lineRule="auto"/>
    </w:pPr>
    <w:rPr>
      <w:color w:val="0625D6" w:themeColor="accent2" w:themeShade="BF"/>
    </w:rPr>
    <w:tblPr>
      <w:tblStyleRowBandSize w:val="1"/>
      <w:tblStyleColBandSize w:val="1"/>
      <w:tblBorders>
        <w:top w:val="single" w:sz="4" w:space="0" w:color="2E4DF9" w:themeColor="accent2"/>
        <w:bottom w:val="single" w:sz="4" w:space="0" w:color="2E4DF9" w:themeColor="accent2"/>
      </w:tblBorders>
    </w:tblPr>
    <w:tblStylePr w:type="firstRow">
      <w:rPr>
        <w:b/>
        <w:bCs/>
      </w:rPr>
      <w:tblPr/>
      <w:tcPr>
        <w:tcBorders>
          <w:bottom w:val="single" w:sz="4" w:space="0" w:color="2E4DF9" w:themeColor="accent2"/>
        </w:tcBorders>
      </w:tcPr>
    </w:tblStylePr>
    <w:tblStylePr w:type="lastRow">
      <w:rPr>
        <w:b/>
        <w:bCs/>
      </w:rPr>
      <w:tblPr/>
      <w:tcPr>
        <w:tcBorders>
          <w:top w:val="double" w:sz="4" w:space="0" w:color="2E4DF9" w:themeColor="accent2"/>
        </w:tcBorders>
      </w:tc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ListTable6Colorful-Accent3">
    <w:name w:val="List Table 6 Colorful Accent 3"/>
    <w:basedOn w:val="TableNormal"/>
    <w:uiPriority w:val="51"/>
    <w:rsid w:val="005A6EC5"/>
    <w:pPr>
      <w:spacing w:before="0" w:after="0" w:line="240" w:lineRule="auto"/>
    </w:pPr>
    <w:rPr>
      <w:color w:val="B8A500" w:themeColor="accent3" w:themeShade="BF"/>
    </w:rPr>
    <w:tblPr>
      <w:tblStyleRowBandSize w:val="1"/>
      <w:tblStyleColBandSize w:val="1"/>
      <w:tblBorders>
        <w:top w:val="single" w:sz="4" w:space="0" w:color="F6DE00" w:themeColor="accent3"/>
        <w:bottom w:val="single" w:sz="4" w:space="0" w:color="F6DE00" w:themeColor="accent3"/>
      </w:tblBorders>
    </w:tblPr>
    <w:tblStylePr w:type="firstRow">
      <w:rPr>
        <w:b/>
        <w:bCs/>
      </w:rPr>
      <w:tblPr/>
      <w:tcPr>
        <w:tcBorders>
          <w:bottom w:val="single" w:sz="4" w:space="0" w:color="F6DE00" w:themeColor="accent3"/>
        </w:tcBorders>
      </w:tcPr>
    </w:tblStylePr>
    <w:tblStylePr w:type="lastRow">
      <w:rPr>
        <w:b/>
        <w:bCs/>
      </w:rPr>
      <w:tblPr/>
      <w:tcPr>
        <w:tcBorders>
          <w:top w:val="double" w:sz="4" w:space="0" w:color="F6DE00" w:themeColor="accent3"/>
        </w:tcBorders>
      </w:tc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ListTable6Colorful-Accent4">
    <w:name w:val="List Table 6 Colorful Accent 4"/>
    <w:basedOn w:val="TableNormal"/>
    <w:uiPriority w:val="51"/>
    <w:rsid w:val="005A6EC5"/>
    <w:pPr>
      <w:spacing w:before="0" w:after="0" w:line="240" w:lineRule="auto"/>
    </w:pPr>
    <w:rPr>
      <w:color w:val="319927" w:themeColor="accent4" w:themeShade="BF"/>
    </w:rPr>
    <w:tblPr>
      <w:tblStyleRowBandSize w:val="1"/>
      <w:tblStyleColBandSize w:val="1"/>
      <w:tblBorders>
        <w:top w:val="single" w:sz="4" w:space="0" w:color="44CC36" w:themeColor="accent4"/>
        <w:bottom w:val="single" w:sz="4" w:space="0" w:color="44CC36" w:themeColor="accent4"/>
      </w:tblBorders>
    </w:tblPr>
    <w:tblStylePr w:type="firstRow">
      <w:rPr>
        <w:b/>
        <w:bCs/>
      </w:rPr>
      <w:tblPr/>
      <w:tcPr>
        <w:tcBorders>
          <w:bottom w:val="single" w:sz="4" w:space="0" w:color="44CC36" w:themeColor="accent4"/>
        </w:tcBorders>
      </w:tcPr>
    </w:tblStylePr>
    <w:tblStylePr w:type="lastRow">
      <w:rPr>
        <w:b/>
        <w:bCs/>
      </w:rPr>
      <w:tblPr/>
      <w:tcPr>
        <w:tcBorders>
          <w:top w:val="double" w:sz="4" w:space="0" w:color="44CC36" w:themeColor="accent4"/>
        </w:tcBorders>
      </w:tc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ListTable6Colorful-Accent5">
    <w:name w:val="List Table 6 Colorful Accent 5"/>
    <w:basedOn w:val="TableNormal"/>
    <w:uiPriority w:val="51"/>
    <w:rsid w:val="005A6EC5"/>
    <w:pPr>
      <w:spacing w:before="0" w:after="0" w:line="240" w:lineRule="auto"/>
    </w:pPr>
    <w:rPr>
      <w:color w:val="BC7300" w:themeColor="accent5" w:themeShade="BF"/>
    </w:rPr>
    <w:tblPr>
      <w:tblStyleRowBandSize w:val="1"/>
      <w:tblStyleColBandSize w:val="1"/>
      <w:tblBorders>
        <w:top w:val="single" w:sz="4" w:space="0" w:color="FC9B00" w:themeColor="accent5"/>
        <w:bottom w:val="single" w:sz="4" w:space="0" w:color="FC9B00" w:themeColor="accent5"/>
      </w:tblBorders>
    </w:tblPr>
    <w:tblStylePr w:type="firstRow">
      <w:rPr>
        <w:b/>
        <w:bCs/>
      </w:rPr>
      <w:tblPr/>
      <w:tcPr>
        <w:tcBorders>
          <w:bottom w:val="single" w:sz="4" w:space="0" w:color="FC9B00" w:themeColor="accent5"/>
        </w:tcBorders>
      </w:tcPr>
    </w:tblStylePr>
    <w:tblStylePr w:type="lastRow">
      <w:rPr>
        <w:b/>
        <w:bCs/>
      </w:rPr>
      <w:tblPr/>
      <w:tcPr>
        <w:tcBorders>
          <w:top w:val="double" w:sz="4" w:space="0" w:color="FC9B00" w:themeColor="accent5"/>
        </w:tcBorders>
      </w:tc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ListTable6Colorful-Accent6">
    <w:name w:val="List Table 6 Colorful Accent 6"/>
    <w:basedOn w:val="TableNormal"/>
    <w:uiPriority w:val="51"/>
    <w:rsid w:val="005A6EC5"/>
    <w:pPr>
      <w:spacing w:before="0" w:after="0" w:line="240" w:lineRule="auto"/>
    </w:pPr>
    <w:rPr>
      <w:color w:val="681E9D" w:themeColor="accent6" w:themeShade="BF"/>
    </w:rPr>
    <w:tblPr>
      <w:tblStyleRowBandSize w:val="1"/>
      <w:tblStyleColBandSize w:val="1"/>
      <w:tblBorders>
        <w:top w:val="single" w:sz="4" w:space="0" w:color="8C29D3" w:themeColor="accent6"/>
        <w:bottom w:val="single" w:sz="4" w:space="0" w:color="8C29D3" w:themeColor="accent6"/>
      </w:tblBorders>
    </w:tblPr>
    <w:tblStylePr w:type="firstRow">
      <w:rPr>
        <w:b/>
        <w:bCs/>
      </w:rPr>
      <w:tblPr/>
      <w:tcPr>
        <w:tcBorders>
          <w:bottom w:val="single" w:sz="4" w:space="0" w:color="8C29D3" w:themeColor="accent6"/>
        </w:tcBorders>
      </w:tcPr>
    </w:tblStylePr>
    <w:tblStylePr w:type="lastRow">
      <w:rPr>
        <w:b/>
        <w:bCs/>
      </w:rPr>
      <w:tblPr/>
      <w:tcPr>
        <w:tcBorders>
          <w:top w:val="double" w:sz="4" w:space="0" w:color="8C29D3" w:themeColor="accent6"/>
        </w:tcBorders>
      </w:tc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ListTable7Colorful">
    <w:name w:val="List Table 7 Colorful"/>
    <w:basedOn w:val="TableNormal"/>
    <w:uiPriority w:val="52"/>
    <w:rsid w:val="005A6EC5"/>
    <w:pPr>
      <w:spacing w:before="0"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A6EC5"/>
    <w:pPr>
      <w:spacing w:before="0" w:after="0" w:line="240" w:lineRule="auto"/>
    </w:pPr>
    <w:rPr>
      <w:color w:val="B2092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E0C3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E0C3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E0C3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E0C3D" w:themeColor="accent1"/>
        </w:tcBorders>
        <w:shd w:val="clear" w:color="auto" w:fill="FFFFFF" w:themeFill="background1"/>
      </w:tcPr>
    </w:tblStylePr>
    <w:tblStylePr w:type="band1Vert">
      <w:tblPr/>
      <w:tcPr>
        <w:shd w:val="clear" w:color="auto" w:fill="FCCDD7" w:themeFill="accent1" w:themeFillTint="33"/>
      </w:tcPr>
    </w:tblStylePr>
    <w:tblStylePr w:type="band1Horz">
      <w:tblPr/>
      <w:tcPr>
        <w:shd w:val="clear" w:color="auto" w:fill="FCCDD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A6EC5"/>
    <w:pPr>
      <w:spacing w:before="0" w:after="0" w:line="240" w:lineRule="auto"/>
    </w:pPr>
    <w:rPr>
      <w:color w:val="0625D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E4DF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E4DF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E4DF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E4DF9" w:themeColor="accent2"/>
        </w:tcBorders>
        <w:shd w:val="clear" w:color="auto" w:fill="FFFFFF" w:themeFill="background1"/>
      </w:tcPr>
    </w:tblStylePr>
    <w:tblStylePr w:type="band1Vert">
      <w:tblPr/>
      <w:tcPr>
        <w:shd w:val="clear" w:color="auto" w:fill="D5DBFD" w:themeFill="accent2" w:themeFillTint="33"/>
      </w:tcPr>
    </w:tblStylePr>
    <w:tblStylePr w:type="band1Horz">
      <w:tblPr/>
      <w:tcPr>
        <w:shd w:val="clear" w:color="auto" w:fill="D5DBF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A6EC5"/>
    <w:pPr>
      <w:spacing w:before="0" w:after="0" w:line="240" w:lineRule="auto"/>
    </w:pPr>
    <w:rPr>
      <w:color w:val="B8A5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6DE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6DE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6DE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6DE00" w:themeColor="accent3"/>
        </w:tcBorders>
        <w:shd w:val="clear" w:color="auto" w:fill="FFFFFF" w:themeFill="background1"/>
      </w:tcPr>
    </w:tblStylePr>
    <w:tblStylePr w:type="band1Vert">
      <w:tblPr/>
      <w:tcPr>
        <w:shd w:val="clear" w:color="auto" w:fill="FFF9CA" w:themeFill="accent3" w:themeFillTint="33"/>
      </w:tcPr>
    </w:tblStylePr>
    <w:tblStylePr w:type="band1Horz">
      <w:tblPr/>
      <w:tcPr>
        <w:shd w:val="clear" w:color="auto" w:fill="FFF9C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A6EC5"/>
    <w:pPr>
      <w:spacing w:before="0" w:after="0" w:line="240" w:lineRule="auto"/>
    </w:pPr>
    <w:rPr>
      <w:color w:val="319927"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CC3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CC3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CC3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CC36" w:themeColor="accent4"/>
        </w:tcBorders>
        <w:shd w:val="clear" w:color="auto" w:fill="FFFFFF" w:themeFill="background1"/>
      </w:tcPr>
    </w:tblStylePr>
    <w:tblStylePr w:type="band1Vert">
      <w:tblPr/>
      <w:tcPr>
        <w:shd w:val="clear" w:color="auto" w:fill="D9F4D6" w:themeFill="accent4" w:themeFillTint="33"/>
      </w:tcPr>
    </w:tblStylePr>
    <w:tblStylePr w:type="band1Horz">
      <w:tblPr/>
      <w:tcPr>
        <w:shd w:val="clear" w:color="auto" w:fill="D9F4D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A6EC5"/>
    <w:pPr>
      <w:spacing w:before="0" w:after="0" w:line="240" w:lineRule="auto"/>
    </w:pPr>
    <w:rPr>
      <w:color w:val="BC7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C9B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C9B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C9B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C9B00" w:themeColor="accent5"/>
        </w:tcBorders>
        <w:shd w:val="clear" w:color="auto" w:fill="FFFFFF" w:themeFill="background1"/>
      </w:tcPr>
    </w:tblStylePr>
    <w:tblStylePr w:type="band1Vert">
      <w:tblPr/>
      <w:tcPr>
        <w:shd w:val="clear" w:color="auto" w:fill="FFEACB" w:themeFill="accent5" w:themeFillTint="33"/>
      </w:tcPr>
    </w:tblStylePr>
    <w:tblStylePr w:type="band1Horz">
      <w:tblPr/>
      <w:tcPr>
        <w:shd w:val="clear" w:color="auto" w:fill="FFEAC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A6EC5"/>
    <w:pPr>
      <w:spacing w:before="0" w:after="0" w:line="240" w:lineRule="auto"/>
    </w:pPr>
    <w:rPr>
      <w:color w:val="681E9D"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C29D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C29D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C29D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C29D3" w:themeColor="accent6"/>
        </w:tcBorders>
        <w:shd w:val="clear" w:color="auto" w:fill="FFFFFF" w:themeFill="background1"/>
      </w:tcPr>
    </w:tblStylePr>
    <w:tblStylePr w:type="band1Vert">
      <w:tblPr/>
      <w:tcPr>
        <w:shd w:val="clear" w:color="auto" w:fill="E7D3F6" w:themeFill="accent6" w:themeFillTint="33"/>
      </w:tcPr>
    </w:tblStylePr>
    <w:tblStylePr w:type="band1Horz">
      <w:tblPr/>
      <w:tcPr>
        <w:shd w:val="clear" w:color="auto" w:fill="E7D3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A6EC5"/>
    <w:pPr>
      <w:tabs>
        <w:tab w:val="left" w:pos="480"/>
        <w:tab w:val="left" w:pos="960"/>
        <w:tab w:val="left" w:pos="1440"/>
        <w:tab w:val="left" w:pos="1920"/>
        <w:tab w:val="left" w:pos="2400"/>
        <w:tab w:val="left" w:pos="2880"/>
        <w:tab w:val="left" w:pos="3360"/>
        <w:tab w:val="left" w:pos="3840"/>
        <w:tab w:val="left" w:pos="4320"/>
      </w:tabs>
      <w:spacing w:before="0" w:after="0" w:line="260" w:lineRule="atLeast"/>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5A6EC5"/>
    <w:rPr>
      <w:rFonts w:ascii="Consolas" w:hAnsi="Consolas"/>
      <w:sz w:val="20"/>
      <w:szCs w:val="20"/>
      <w:lang w:val="en-US"/>
    </w:rPr>
  </w:style>
  <w:style w:type="table" w:styleId="MediumGrid1">
    <w:name w:val="Medium Grid 1"/>
    <w:basedOn w:val="TableNormal"/>
    <w:uiPriority w:val="67"/>
    <w:semiHidden/>
    <w:unhideWhenUsed/>
    <w:rsid w:val="005A6EC5"/>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A6EC5"/>
    <w:pPr>
      <w:spacing w:before="0" w:after="0" w:line="240" w:lineRule="auto"/>
    </w:pPr>
    <w:tblPr>
      <w:tblStyleRowBandSize w:val="1"/>
      <w:tblStyleColBandSize w:val="1"/>
      <w:tblBorders>
        <w:top w:val="single" w:sz="8" w:space="0" w:color="F5456B" w:themeColor="accent1" w:themeTint="BF"/>
        <w:left w:val="single" w:sz="8" w:space="0" w:color="F5456B" w:themeColor="accent1" w:themeTint="BF"/>
        <w:bottom w:val="single" w:sz="8" w:space="0" w:color="F5456B" w:themeColor="accent1" w:themeTint="BF"/>
        <w:right w:val="single" w:sz="8" w:space="0" w:color="F5456B" w:themeColor="accent1" w:themeTint="BF"/>
        <w:insideH w:val="single" w:sz="8" w:space="0" w:color="F5456B" w:themeColor="accent1" w:themeTint="BF"/>
        <w:insideV w:val="single" w:sz="8" w:space="0" w:color="F5456B" w:themeColor="accent1" w:themeTint="BF"/>
      </w:tblBorders>
    </w:tblPr>
    <w:tcPr>
      <w:shd w:val="clear" w:color="auto" w:fill="FCC1CE" w:themeFill="accent1" w:themeFillTint="3F"/>
    </w:tcPr>
    <w:tblStylePr w:type="firstRow">
      <w:rPr>
        <w:b/>
        <w:bCs/>
      </w:rPr>
    </w:tblStylePr>
    <w:tblStylePr w:type="lastRow">
      <w:rPr>
        <w:b/>
        <w:bCs/>
      </w:rPr>
      <w:tblPr/>
      <w:tcPr>
        <w:tcBorders>
          <w:top w:val="single" w:sz="18" w:space="0" w:color="F5456B" w:themeColor="accent1" w:themeTint="BF"/>
        </w:tcBorders>
      </w:tcPr>
    </w:tblStylePr>
    <w:tblStylePr w:type="firstCol">
      <w:rPr>
        <w:b/>
        <w:bCs/>
      </w:rPr>
    </w:tblStylePr>
    <w:tblStylePr w:type="lastCol">
      <w:rPr>
        <w:b/>
        <w:bCs/>
      </w:rPr>
    </w:tblStylePr>
    <w:tblStylePr w:type="band1Vert">
      <w:tblPr/>
      <w:tcPr>
        <w:shd w:val="clear" w:color="auto" w:fill="F8839C" w:themeFill="accent1" w:themeFillTint="7F"/>
      </w:tcPr>
    </w:tblStylePr>
    <w:tblStylePr w:type="band1Horz">
      <w:tblPr/>
      <w:tcPr>
        <w:shd w:val="clear" w:color="auto" w:fill="F8839C" w:themeFill="accent1" w:themeFillTint="7F"/>
      </w:tcPr>
    </w:tblStylePr>
  </w:style>
  <w:style w:type="table" w:styleId="MediumGrid1-Accent2">
    <w:name w:val="Medium Grid 1 Accent 2"/>
    <w:basedOn w:val="TableNormal"/>
    <w:uiPriority w:val="67"/>
    <w:semiHidden/>
    <w:unhideWhenUsed/>
    <w:rsid w:val="005A6EC5"/>
    <w:pPr>
      <w:spacing w:before="0" w:after="0" w:line="240" w:lineRule="auto"/>
    </w:pPr>
    <w:tblPr>
      <w:tblStyleRowBandSize w:val="1"/>
      <w:tblStyleColBandSize w:val="1"/>
      <w:tblBorders>
        <w:top w:val="single" w:sz="8" w:space="0" w:color="6278FA" w:themeColor="accent2" w:themeTint="BF"/>
        <w:left w:val="single" w:sz="8" w:space="0" w:color="6278FA" w:themeColor="accent2" w:themeTint="BF"/>
        <w:bottom w:val="single" w:sz="8" w:space="0" w:color="6278FA" w:themeColor="accent2" w:themeTint="BF"/>
        <w:right w:val="single" w:sz="8" w:space="0" w:color="6278FA" w:themeColor="accent2" w:themeTint="BF"/>
        <w:insideH w:val="single" w:sz="8" w:space="0" w:color="6278FA" w:themeColor="accent2" w:themeTint="BF"/>
        <w:insideV w:val="single" w:sz="8" w:space="0" w:color="6278FA" w:themeColor="accent2" w:themeTint="BF"/>
      </w:tblBorders>
    </w:tblPr>
    <w:tcPr>
      <w:shd w:val="clear" w:color="auto" w:fill="CBD2FD" w:themeFill="accent2" w:themeFillTint="3F"/>
    </w:tcPr>
    <w:tblStylePr w:type="firstRow">
      <w:rPr>
        <w:b/>
        <w:bCs/>
      </w:rPr>
    </w:tblStylePr>
    <w:tblStylePr w:type="lastRow">
      <w:rPr>
        <w:b/>
        <w:bCs/>
      </w:rPr>
      <w:tblPr/>
      <w:tcPr>
        <w:tcBorders>
          <w:top w:val="single" w:sz="18" w:space="0" w:color="6278FA" w:themeColor="accent2" w:themeTint="BF"/>
        </w:tcBorders>
      </w:tcPr>
    </w:tblStylePr>
    <w:tblStylePr w:type="firstCol">
      <w:rPr>
        <w:b/>
        <w:bCs/>
      </w:rPr>
    </w:tblStylePr>
    <w:tblStylePr w:type="lastCol">
      <w:rPr>
        <w:b/>
        <w:bCs/>
      </w:rPr>
    </w:tblStylePr>
    <w:tblStylePr w:type="band1Vert">
      <w:tblPr/>
      <w:tcPr>
        <w:shd w:val="clear" w:color="auto" w:fill="96A5FC" w:themeFill="accent2" w:themeFillTint="7F"/>
      </w:tcPr>
    </w:tblStylePr>
    <w:tblStylePr w:type="band1Horz">
      <w:tblPr/>
      <w:tcPr>
        <w:shd w:val="clear" w:color="auto" w:fill="96A5FC" w:themeFill="accent2" w:themeFillTint="7F"/>
      </w:tcPr>
    </w:tblStylePr>
  </w:style>
  <w:style w:type="table" w:styleId="MediumGrid1-Accent3">
    <w:name w:val="Medium Grid 1 Accent 3"/>
    <w:basedOn w:val="TableNormal"/>
    <w:uiPriority w:val="67"/>
    <w:semiHidden/>
    <w:unhideWhenUsed/>
    <w:rsid w:val="005A6EC5"/>
    <w:pPr>
      <w:spacing w:before="0" w:after="0" w:line="240" w:lineRule="auto"/>
    </w:pPr>
    <w:tblPr>
      <w:tblStyleRowBandSize w:val="1"/>
      <w:tblStyleColBandSize w:val="1"/>
      <w:tblBorders>
        <w:top w:val="single" w:sz="8" w:space="0" w:color="FFEB39" w:themeColor="accent3" w:themeTint="BF"/>
        <w:left w:val="single" w:sz="8" w:space="0" w:color="FFEB39" w:themeColor="accent3" w:themeTint="BF"/>
        <w:bottom w:val="single" w:sz="8" w:space="0" w:color="FFEB39" w:themeColor="accent3" w:themeTint="BF"/>
        <w:right w:val="single" w:sz="8" w:space="0" w:color="FFEB39" w:themeColor="accent3" w:themeTint="BF"/>
        <w:insideH w:val="single" w:sz="8" w:space="0" w:color="FFEB39" w:themeColor="accent3" w:themeTint="BF"/>
        <w:insideV w:val="single" w:sz="8" w:space="0" w:color="FFEB39" w:themeColor="accent3" w:themeTint="BF"/>
      </w:tblBorders>
    </w:tblPr>
    <w:tcPr>
      <w:shd w:val="clear" w:color="auto" w:fill="FFF8BD" w:themeFill="accent3" w:themeFillTint="3F"/>
    </w:tcPr>
    <w:tblStylePr w:type="firstRow">
      <w:rPr>
        <w:b/>
        <w:bCs/>
      </w:rPr>
    </w:tblStylePr>
    <w:tblStylePr w:type="lastRow">
      <w:rPr>
        <w:b/>
        <w:bCs/>
      </w:rPr>
      <w:tblPr/>
      <w:tcPr>
        <w:tcBorders>
          <w:top w:val="single" w:sz="18" w:space="0" w:color="FFEB39" w:themeColor="accent3" w:themeTint="BF"/>
        </w:tcBorders>
      </w:tcPr>
    </w:tblStylePr>
    <w:tblStylePr w:type="firstCol">
      <w:rPr>
        <w:b/>
        <w:bCs/>
      </w:rPr>
    </w:tblStylePr>
    <w:tblStylePr w:type="lastCol">
      <w:rPr>
        <w:b/>
        <w:bCs/>
      </w:rPr>
    </w:tblStylePr>
    <w:tblStylePr w:type="band1Vert">
      <w:tblPr/>
      <w:tcPr>
        <w:shd w:val="clear" w:color="auto" w:fill="FFF27B" w:themeFill="accent3" w:themeFillTint="7F"/>
      </w:tcPr>
    </w:tblStylePr>
    <w:tblStylePr w:type="band1Horz">
      <w:tblPr/>
      <w:tcPr>
        <w:shd w:val="clear" w:color="auto" w:fill="FFF27B" w:themeFill="accent3" w:themeFillTint="7F"/>
      </w:tcPr>
    </w:tblStylePr>
  </w:style>
  <w:style w:type="table" w:styleId="MediumGrid1-Accent4">
    <w:name w:val="Medium Grid 1 Accent 4"/>
    <w:basedOn w:val="TableNormal"/>
    <w:uiPriority w:val="67"/>
    <w:semiHidden/>
    <w:unhideWhenUsed/>
    <w:rsid w:val="005A6EC5"/>
    <w:pPr>
      <w:spacing w:before="0" w:after="0" w:line="240" w:lineRule="auto"/>
    </w:pPr>
    <w:tblPr>
      <w:tblStyleRowBandSize w:val="1"/>
      <w:tblStyleColBandSize w:val="1"/>
      <w:tblBorders>
        <w:top w:val="single" w:sz="8" w:space="0" w:color="72D868" w:themeColor="accent4" w:themeTint="BF"/>
        <w:left w:val="single" w:sz="8" w:space="0" w:color="72D868" w:themeColor="accent4" w:themeTint="BF"/>
        <w:bottom w:val="single" w:sz="8" w:space="0" w:color="72D868" w:themeColor="accent4" w:themeTint="BF"/>
        <w:right w:val="single" w:sz="8" w:space="0" w:color="72D868" w:themeColor="accent4" w:themeTint="BF"/>
        <w:insideH w:val="single" w:sz="8" w:space="0" w:color="72D868" w:themeColor="accent4" w:themeTint="BF"/>
        <w:insideV w:val="single" w:sz="8" w:space="0" w:color="72D868" w:themeColor="accent4" w:themeTint="BF"/>
      </w:tblBorders>
    </w:tblPr>
    <w:tcPr>
      <w:shd w:val="clear" w:color="auto" w:fill="D0F2CD" w:themeFill="accent4" w:themeFillTint="3F"/>
    </w:tcPr>
    <w:tblStylePr w:type="firstRow">
      <w:rPr>
        <w:b/>
        <w:bCs/>
      </w:rPr>
    </w:tblStylePr>
    <w:tblStylePr w:type="lastRow">
      <w:rPr>
        <w:b/>
        <w:bCs/>
      </w:rPr>
      <w:tblPr/>
      <w:tcPr>
        <w:tcBorders>
          <w:top w:val="single" w:sz="18" w:space="0" w:color="72D868" w:themeColor="accent4" w:themeTint="BF"/>
        </w:tcBorders>
      </w:tcPr>
    </w:tblStylePr>
    <w:tblStylePr w:type="firstCol">
      <w:rPr>
        <w:b/>
        <w:bCs/>
      </w:rPr>
    </w:tblStylePr>
    <w:tblStylePr w:type="lastCol">
      <w:rPr>
        <w:b/>
        <w:bCs/>
      </w:rPr>
    </w:tblStylePr>
    <w:tblStylePr w:type="band1Vert">
      <w:tblPr/>
      <w:tcPr>
        <w:shd w:val="clear" w:color="auto" w:fill="A1E59A" w:themeFill="accent4" w:themeFillTint="7F"/>
      </w:tcPr>
    </w:tblStylePr>
    <w:tblStylePr w:type="band1Horz">
      <w:tblPr/>
      <w:tcPr>
        <w:shd w:val="clear" w:color="auto" w:fill="A1E59A" w:themeFill="accent4" w:themeFillTint="7F"/>
      </w:tcPr>
    </w:tblStylePr>
  </w:style>
  <w:style w:type="table" w:styleId="MediumGrid1-Accent5">
    <w:name w:val="Medium Grid 1 Accent 5"/>
    <w:basedOn w:val="TableNormal"/>
    <w:uiPriority w:val="67"/>
    <w:semiHidden/>
    <w:unhideWhenUsed/>
    <w:rsid w:val="005A6EC5"/>
    <w:pPr>
      <w:spacing w:before="0" w:after="0" w:line="240" w:lineRule="auto"/>
    </w:pPr>
    <w:tblPr>
      <w:tblStyleRowBandSize w:val="1"/>
      <w:tblStyleColBandSize w:val="1"/>
      <w:tblBorders>
        <w:top w:val="single" w:sz="8" w:space="0" w:color="FFB33D" w:themeColor="accent5" w:themeTint="BF"/>
        <w:left w:val="single" w:sz="8" w:space="0" w:color="FFB33D" w:themeColor="accent5" w:themeTint="BF"/>
        <w:bottom w:val="single" w:sz="8" w:space="0" w:color="FFB33D" w:themeColor="accent5" w:themeTint="BF"/>
        <w:right w:val="single" w:sz="8" w:space="0" w:color="FFB33D" w:themeColor="accent5" w:themeTint="BF"/>
        <w:insideH w:val="single" w:sz="8" w:space="0" w:color="FFB33D" w:themeColor="accent5" w:themeTint="BF"/>
        <w:insideV w:val="single" w:sz="8" w:space="0" w:color="FFB33D" w:themeColor="accent5" w:themeTint="BF"/>
      </w:tblBorders>
    </w:tblPr>
    <w:tcPr>
      <w:shd w:val="clear" w:color="auto" w:fill="FFE6BF" w:themeFill="accent5" w:themeFillTint="3F"/>
    </w:tcPr>
    <w:tblStylePr w:type="firstRow">
      <w:rPr>
        <w:b/>
        <w:bCs/>
      </w:rPr>
    </w:tblStylePr>
    <w:tblStylePr w:type="lastRow">
      <w:rPr>
        <w:b/>
        <w:bCs/>
      </w:rPr>
      <w:tblPr/>
      <w:tcPr>
        <w:tcBorders>
          <w:top w:val="single" w:sz="18" w:space="0" w:color="FFB33D" w:themeColor="accent5" w:themeTint="BF"/>
        </w:tcBorders>
      </w:tcPr>
    </w:tblStylePr>
    <w:tblStylePr w:type="firstCol">
      <w:rPr>
        <w:b/>
        <w:bCs/>
      </w:rPr>
    </w:tblStylePr>
    <w:tblStylePr w:type="lastCol">
      <w:rPr>
        <w:b/>
        <w:bCs/>
      </w:rPr>
    </w:tblStylePr>
    <w:tblStylePr w:type="band1Vert">
      <w:tblPr/>
      <w:tcPr>
        <w:shd w:val="clear" w:color="auto" w:fill="FFCD7E" w:themeFill="accent5" w:themeFillTint="7F"/>
      </w:tcPr>
    </w:tblStylePr>
    <w:tblStylePr w:type="band1Horz">
      <w:tblPr/>
      <w:tcPr>
        <w:shd w:val="clear" w:color="auto" w:fill="FFCD7E" w:themeFill="accent5" w:themeFillTint="7F"/>
      </w:tcPr>
    </w:tblStylePr>
  </w:style>
  <w:style w:type="table" w:styleId="MediumGrid1-Accent6">
    <w:name w:val="Medium Grid 1 Accent 6"/>
    <w:basedOn w:val="TableNormal"/>
    <w:uiPriority w:val="67"/>
    <w:semiHidden/>
    <w:unhideWhenUsed/>
    <w:rsid w:val="005A6EC5"/>
    <w:pPr>
      <w:spacing w:before="0" w:after="0" w:line="240" w:lineRule="auto"/>
    </w:pPr>
    <w:tblPr>
      <w:tblStyleRowBandSize w:val="1"/>
      <w:tblStyleColBandSize w:val="1"/>
      <w:tblBorders>
        <w:top w:val="single" w:sz="8" w:space="0" w:color="A85DDF" w:themeColor="accent6" w:themeTint="BF"/>
        <w:left w:val="single" w:sz="8" w:space="0" w:color="A85DDF" w:themeColor="accent6" w:themeTint="BF"/>
        <w:bottom w:val="single" w:sz="8" w:space="0" w:color="A85DDF" w:themeColor="accent6" w:themeTint="BF"/>
        <w:right w:val="single" w:sz="8" w:space="0" w:color="A85DDF" w:themeColor="accent6" w:themeTint="BF"/>
        <w:insideH w:val="single" w:sz="8" w:space="0" w:color="A85DDF" w:themeColor="accent6" w:themeTint="BF"/>
        <w:insideV w:val="single" w:sz="8" w:space="0" w:color="A85DDF" w:themeColor="accent6" w:themeTint="BF"/>
      </w:tblBorders>
    </w:tblPr>
    <w:tcPr>
      <w:shd w:val="clear" w:color="auto" w:fill="E2C9F4" w:themeFill="accent6" w:themeFillTint="3F"/>
    </w:tcPr>
    <w:tblStylePr w:type="firstRow">
      <w:rPr>
        <w:b/>
        <w:bCs/>
      </w:rPr>
    </w:tblStylePr>
    <w:tblStylePr w:type="lastRow">
      <w:rPr>
        <w:b/>
        <w:bCs/>
      </w:rPr>
      <w:tblPr/>
      <w:tcPr>
        <w:tcBorders>
          <w:top w:val="single" w:sz="18" w:space="0" w:color="A85DDF" w:themeColor="accent6" w:themeTint="BF"/>
        </w:tcBorders>
      </w:tcPr>
    </w:tblStylePr>
    <w:tblStylePr w:type="firstCol">
      <w:rPr>
        <w:b/>
        <w:bCs/>
      </w:rPr>
    </w:tblStylePr>
    <w:tblStylePr w:type="lastCol">
      <w:rPr>
        <w:b/>
        <w:bCs/>
      </w:rPr>
    </w:tblStylePr>
    <w:tblStylePr w:type="band1Vert">
      <w:tblPr/>
      <w:tcPr>
        <w:shd w:val="clear" w:color="auto" w:fill="C593EA" w:themeFill="accent6" w:themeFillTint="7F"/>
      </w:tcPr>
    </w:tblStylePr>
    <w:tblStylePr w:type="band1Horz">
      <w:tblPr/>
      <w:tcPr>
        <w:shd w:val="clear" w:color="auto" w:fill="C593EA" w:themeFill="accent6" w:themeFillTint="7F"/>
      </w:tcPr>
    </w:tblStylePr>
  </w:style>
  <w:style w:type="table" w:styleId="MediumGrid2">
    <w:name w:val="Medium Grid 2"/>
    <w:basedOn w:val="TableNormal"/>
    <w:uiPriority w:val="68"/>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EE0C3D" w:themeColor="accent1"/>
        <w:left w:val="single" w:sz="8" w:space="0" w:color="EE0C3D" w:themeColor="accent1"/>
        <w:bottom w:val="single" w:sz="8" w:space="0" w:color="EE0C3D" w:themeColor="accent1"/>
        <w:right w:val="single" w:sz="8" w:space="0" w:color="EE0C3D" w:themeColor="accent1"/>
        <w:insideH w:val="single" w:sz="8" w:space="0" w:color="EE0C3D" w:themeColor="accent1"/>
        <w:insideV w:val="single" w:sz="8" w:space="0" w:color="EE0C3D" w:themeColor="accent1"/>
      </w:tblBorders>
    </w:tblPr>
    <w:tcPr>
      <w:shd w:val="clear" w:color="auto" w:fill="FCC1CE" w:themeFill="accent1" w:themeFillTint="3F"/>
    </w:tcPr>
    <w:tblStylePr w:type="firstRow">
      <w:rPr>
        <w:b/>
        <w:bCs/>
        <w:color w:val="000000" w:themeColor="text1"/>
      </w:rPr>
      <w:tblPr/>
      <w:tcPr>
        <w:shd w:val="clear" w:color="auto" w:fill="FDE6E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CDD7" w:themeFill="accent1" w:themeFillTint="33"/>
      </w:tcPr>
    </w:tblStylePr>
    <w:tblStylePr w:type="band1Vert">
      <w:tblPr/>
      <w:tcPr>
        <w:shd w:val="clear" w:color="auto" w:fill="F8839C" w:themeFill="accent1" w:themeFillTint="7F"/>
      </w:tcPr>
    </w:tblStylePr>
    <w:tblStylePr w:type="band1Horz">
      <w:tblPr/>
      <w:tcPr>
        <w:tcBorders>
          <w:insideH w:val="single" w:sz="6" w:space="0" w:color="EE0C3D" w:themeColor="accent1"/>
          <w:insideV w:val="single" w:sz="6" w:space="0" w:color="EE0C3D" w:themeColor="accent1"/>
        </w:tcBorders>
        <w:shd w:val="clear" w:color="auto" w:fill="F8839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2E4DF9" w:themeColor="accent2"/>
        <w:left w:val="single" w:sz="8" w:space="0" w:color="2E4DF9" w:themeColor="accent2"/>
        <w:bottom w:val="single" w:sz="8" w:space="0" w:color="2E4DF9" w:themeColor="accent2"/>
        <w:right w:val="single" w:sz="8" w:space="0" w:color="2E4DF9" w:themeColor="accent2"/>
        <w:insideH w:val="single" w:sz="8" w:space="0" w:color="2E4DF9" w:themeColor="accent2"/>
        <w:insideV w:val="single" w:sz="8" w:space="0" w:color="2E4DF9" w:themeColor="accent2"/>
      </w:tblBorders>
    </w:tblPr>
    <w:tcPr>
      <w:shd w:val="clear" w:color="auto" w:fill="CBD2FD" w:themeFill="accent2" w:themeFillTint="3F"/>
    </w:tcPr>
    <w:tblStylePr w:type="firstRow">
      <w:rPr>
        <w:b/>
        <w:bCs/>
        <w:color w:val="000000" w:themeColor="text1"/>
      </w:rPr>
      <w:tblPr/>
      <w:tcPr>
        <w:shd w:val="clear" w:color="auto" w:fill="EAEDF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DBFD" w:themeFill="accent2" w:themeFillTint="33"/>
      </w:tcPr>
    </w:tblStylePr>
    <w:tblStylePr w:type="band1Vert">
      <w:tblPr/>
      <w:tcPr>
        <w:shd w:val="clear" w:color="auto" w:fill="96A5FC" w:themeFill="accent2" w:themeFillTint="7F"/>
      </w:tcPr>
    </w:tblStylePr>
    <w:tblStylePr w:type="band1Horz">
      <w:tblPr/>
      <w:tcPr>
        <w:tcBorders>
          <w:insideH w:val="single" w:sz="6" w:space="0" w:color="2E4DF9" w:themeColor="accent2"/>
          <w:insideV w:val="single" w:sz="6" w:space="0" w:color="2E4DF9" w:themeColor="accent2"/>
        </w:tcBorders>
        <w:shd w:val="clear" w:color="auto" w:fill="96A5F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F6DE00" w:themeColor="accent3"/>
        <w:left w:val="single" w:sz="8" w:space="0" w:color="F6DE00" w:themeColor="accent3"/>
        <w:bottom w:val="single" w:sz="8" w:space="0" w:color="F6DE00" w:themeColor="accent3"/>
        <w:right w:val="single" w:sz="8" w:space="0" w:color="F6DE00" w:themeColor="accent3"/>
        <w:insideH w:val="single" w:sz="8" w:space="0" w:color="F6DE00" w:themeColor="accent3"/>
        <w:insideV w:val="single" w:sz="8" w:space="0" w:color="F6DE00" w:themeColor="accent3"/>
      </w:tblBorders>
    </w:tblPr>
    <w:tcPr>
      <w:shd w:val="clear" w:color="auto" w:fill="FFF8BD" w:themeFill="accent3" w:themeFillTint="3F"/>
    </w:tcPr>
    <w:tblStylePr w:type="firstRow">
      <w:rPr>
        <w:b/>
        <w:bCs/>
        <w:color w:val="000000" w:themeColor="text1"/>
      </w:rPr>
      <w:tblPr/>
      <w:tcPr>
        <w:shd w:val="clear" w:color="auto" w:fill="FFFCE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9CA" w:themeFill="accent3" w:themeFillTint="33"/>
      </w:tcPr>
    </w:tblStylePr>
    <w:tblStylePr w:type="band1Vert">
      <w:tblPr/>
      <w:tcPr>
        <w:shd w:val="clear" w:color="auto" w:fill="FFF27B" w:themeFill="accent3" w:themeFillTint="7F"/>
      </w:tcPr>
    </w:tblStylePr>
    <w:tblStylePr w:type="band1Horz">
      <w:tblPr/>
      <w:tcPr>
        <w:tcBorders>
          <w:insideH w:val="single" w:sz="6" w:space="0" w:color="F6DE00" w:themeColor="accent3"/>
          <w:insideV w:val="single" w:sz="6" w:space="0" w:color="F6DE00" w:themeColor="accent3"/>
        </w:tcBorders>
        <w:shd w:val="clear" w:color="auto" w:fill="FFF27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44CC36" w:themeColor="accent4"/>
        <w:left w:val="single" w:sz="8" w:space="0" w:color="44CC36" w:themeColor="accent4"/>
        <w:bottom w:val="single" w:sz="8" w:space="0" w:color="44CC36" w:themeColor="accent4"/>
        <w:right w:val="single" w:sz="8" w:space="0" w:color="44CC36" w:themeColor="accent4"/>
        <w:insideH w:val="single" w:sz="8" w:space="0" w:color="44CC36" w:themeColor="accent4"/>
        <w:insideV w:val="single" w:sz="8" w:space="0" w:color="44CC36" w:themeColor="accent4"/>
      </w:tblBorders>
    </w:tblPr>
    <w:tcPr>
      <w:shd w:val="clear" w:color="auto" w:fill="D0F2CD" w:themeFill="accent4" w:themeFillTint="3F"/>
    </w:tcPr>
    <w:tblStylePr w:type="firstRow">
      <w:rPr>
        <w:b/>
        <w:bCs/>
        <w:color w:val="000000" w:themeColor="text1"/>
      </w:rPr>
      <w:tblPr/>
      <w:tcPr>
        <w:shd w:val="clear" w:color="auto" w:fill="ECFA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4D6" w:themeFill="accent4" w:themeFillTint="33"/>
      </w:tcPr>
    </w:tblStylePr>
    <w:tblStylePr w:type="band1Vert">
      <w:tblPr/>
      <w:tcPr>
        <w:shd w:val="clear" w:color="auto" w:fill="A1E59A" w:themeFill="accent4" w:themeFillTint="7F"/>
      </w:tcPr>
    </w:tblStylePr>
    <w:tblStylePr w:type="band1Horz">
      <w:tblPr/>
      <w:tcPr>
        <w:tcBorders>
          <w:insideH w:val="single" w:sz="6" w:space="0" w:color="44CC36" w:themeColor="accent4"/>
          <w:insideV w:val="single" w:sz="6" w:space="0" w:color="44CC36" w:themeColor="accent4"/>
        </w:tcBorders>
        <w:shd w:val="clear" w:color="auto" w:fill="A1E59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FC9B00" w:themeColor="accent5"/>
        <w:left w:val="single" w:sz="8" w:space="0" w:color="FC9B00" w:themeColor="accent5"/>
        <w:bottom w:val="single" w:sz="8" w:space="0" w:color="FC9B00" w:themeColor="accent5"/>
        <w:right w:val="single" w:sz="8" w:space="0" w:color="FC9B00" w:themeColor="accent5"/>
        <w:insideH w:val="single" w:sz="8" w:space="0" w:color="FC9B00" w:themeColor="accent5"/>
        <w:insideV w:val="single" w:sz="8" w:space="0" w:color="FC9B00" w:themeColor="accent5"/>
      </w:tblBorders>
    </w:tblPr>
    <w:tcPr>
      <w:shd w:val="clear" w:color="auto" w:fill="FFE6BF" w:themeFill="accent5" w:themeFillTint="3F"/>
    </w:tcPr>
    <w:tblStylePr w:type="firstRow">
      <w:rPr>
        <w:b/>
        <w:bCs/>
        <w:color w:val="000000" w:themeColor="text1"/>
      </w:rPr>
      <w:tblPr/>
      <w:tcPr>
        <w:shd w:val="clear" w:color="auto" w:fill="FFF5E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ACB" w:themeFill="accent5" w:themeFillTint="33"/>
      </w:tcPr>
    </w:tblStylePr>
    <w:tblStylePr w:type="band1Vert">
      <w:tblPr/>
      <w:tcPr>
        <w:shd w:val="clear" w:color="auto" w:fill="FFCD7E" w:themeFill="accent5" w:themeFillTint="7F"/>
      </w:tcPr>
    </w:tblStylePr>
    <w:tblStylePr w:type="band1Horz">
      <w:tblPr/>
      <w:tcPr>
        <w:tcBorders>
          <w:insideH w:val="single" w:sz="6" w:space="0" w:color="FC9B00" w:themeColor="accent5"/>
          <w:insideV w:val="single" w:sz="6" w:space="0" w:color="FC9B00" w:themeColor="accent5"/>
        </w:tcBorders>
        <w:shd w:val="clear" w:color="auto" w:fill="FFCD7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8C29D3" w:themeColor="accent6"/>
        <w:left w:val="single" w:sz="8" w:space="0" w:color="8C29D3" w:themeColor="accent6"/>
        <w:bottom w:val="single" w:sz="8" w:space="0" w:color="8C29D3" w:themeColor="accent6"/>
        <w:right w:val="single" w:sz="8" w:space="0" w:color="8C29D3" w:themeColor="accent6"/>
        <w:insideH w:val="single" w:sz="8" w:space="0" w:color="8C29D3" w:themeColor="accent6"/>
        <w:insideV w:val="single" w:sz="8" w:space="0" w:color="8C29D3" w:themeColor="accent6"/>
      </w:tblBorders>
    </w:tblPr>
    <w:tcPr>
      <w:shd w:val="clear" w:color="auto" w:fill="E2C9F4" w:themeFill="accent6" w:themeFillTint="3F"/>
    </w:tcPr>
    <w:tblStylePr w:type="firstRow">
      <w:rPr>
        <w:b/>
        <w:bCs/>
        <w:color w:val="000000" w:themeColor="text1"/>
      </w:rPr>
      <w:tblPr/>
      <w:tcPr>
        <w:shd w:val="clear" w:color="auto" w:fill="F3E9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D3F6" w:themeFill="accent6" w:themeFillTint="33"/>
      </w:tcPr>
    </w:tblStylePr>
    <w:tblStylePr w:type="band1Vert">
      <w:tblPr/>
      <w:tcPr>
        <w:shd w:val="clear" w:color="auto" w:fill="C593EA" w:themeFill="accent6" w:themeFillTint="7F"/>
      </w:tcPr>
    </w:tblStylePr>
    <w:tblStylePr w:type="band1Horz">
      <w:tblPr/>
      <w:tcPr>
        <w:tcBorders>
          <w:insideH w:val="single" w:sz="6" w:space="0" w:color="8C29D3" w:themeColor="accent6"/>
          <w:insideV w:val="single" w:sz="6" w:space="0" w:color="8C29D3" w:themeColor="accent6"/>
        </w:tcBorders>
        <w:shd w:val="clear" w:color="auto" w:fill="C593E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A6EC5"/>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A6EC5"/>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C1C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E0C3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E0C3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E0C3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E0C3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839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839C" w:themeFill="accent1" w:themeFillTint="7F"/>
      </w:tcPr>
    </w:tblStylePr>
  </w:style>
  <w:style w:type="table" w:styleId="MediumGrid3-Accent2">
    <w:name w:val="Medium Grid 3 Accent 2"/>
    <w:basedOn w:val="TableNormal"/>
    <w:uiPriority w:val="69"/>
    <w:semiHidden/>
    <w:unhideWhenUsed/>
    <w:rsid w:val="005A6EC5"/>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D2F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E4DF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E4DF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E4DF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E4DF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A5F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A5FC" w:themeFill="accent2" w:themeFillTint="7F"/>
      </w:tcPr>
    </w:tblStylePr>
  </w:style>
  <w:style w:type="table" w:styleId="MediumGrid3-Accent3">
    <w:name w:val="Medium Grid 3 Accent 3"/>
    <w:basedOn w:val="TableNormal"/>
    <w:uiPriority w:val="69"/>
    <w:semiHidden/>
    <w:unhideWhenUsed/>
    <w:rsid w:val="005A6EC5"/>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8B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DE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DE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DE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DE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27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27B" w:themeFill="accent3" w:themeFillTint="7F"/>
      </w:tcPr>
    </w:tblStylePr>
  </w:style>
  <w:style w:type="table" w:styleId="MediumGrid3-Accent4">
    <w:name w:val="Medium Grid 3 Accent 4"/>
    <w:basedOn w:val="TableNormal"/>
    <w:uiPriority w:val="69"/>
    <w:semiHidden/>
    <w:unhideWhenUsed/>
    <w:rsid w:val="005A6EC5"/>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F2C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CC3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CC3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CC3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CC3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E59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E59A" w:themeFill="accent4" w:themeFillTint="7F"/>
      </w:tcPr>
    </w:tblStylePr>
  </w:style>
  <w:style w:type="table" w:styleId="MediumGrid3-Accent5">
    <w:name w:val="Medium Grid 3 Accent 5"/>
    <w:basedOn w:val="TableNormal"/>
    <w:uiPriority w:val="69"/>
    <w:semiHidden/>
    <w:unhideWhenUsed/>
    <w:rsid w:val="005A6EC5"/>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6B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9B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9B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9B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9B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D7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D7E" w:themeFill="accent5" w:themeFillTint="7F"/>
      </w:tcPr>
    </w:tblStylePr>
  </w:style>
  <w:style w:type="table" w:styleId="MediumGrid3-Accent6">
    <w:name w:val="Medium Grid 3 Accent 6"/>
    <w:basedOn w:val="TableNormal"/>
    <w:uiPriority w:val="69"/>
    <w:semiHidden/>
    <w:unhideWhenUsed/>
    <w:rsid w:val="005A6EC5"/>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C9F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C29D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C29D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C29D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C29D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93E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93EA" w:themeFill="accent6" w:themeFillTint="7F"/>
      </w:tcPr>
    </w:tblStylePr>
  </w:style>
  <w:style w:type="table" w:styleId="MediumList1">
    <w:name w:val="Medium List 1"/>
    <w:basedOn w:val="TableNormal"/>
    <w:uiPriority w:val="65"/>
    <w:semiHidden/>
    <w:unhideWhenUsed/>
    <w:rsid w:val="005A6EC5"/>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93939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A6EC5"/>
    <w:pPr>
      <w:spacing w:before="0" w:after="0" w:line="240" w:lineRule="auto"/>
    </w:pPr>
    <w:rPr>
      <w:color w:val="000000" w:themeColor="text1"/>
    </w:rPr>
    <w:tblPr>
      <w:tblStyleRowBandSize w:val="1"/>
      <w:tblStyleColBandSize w:val="1"/>
      <w:tblBorders>
        <w:top w:val="single" w:sz="8" w:space="0" w:color="EE0C3D" w:themeColor="accent1"/>
        <w:bottom w:val="single" w:sz="8" w:space="0" w:color="EE0C3D" w:themeColor="accent1"/>
      </w:tblBorders>
    </w:tblPr>
    <w:tblStylePr w:type="firstRow">
      <w:rPr>
        <w:rFonts w:asciiTheme="majorHAnsi" w:eastAsiaTheme="majorEastAsia" w:hAnsiTheme="majorHAnsi" w:cstheme="majorBidi"/>
      </w:rPr>
      <w:tblPr/>
      <w:tcPr>
        <w:tcBorders>
          <w:top w:val="nil"/>
          <w:bottom w:val="single" w:sz="8" w:space="0" w:color="EE0C3D" w:themeColor="accent1"/>
        </w:tcBorders>
      </w:tcPr>
    </w:tblStylePr>
    <w:tblStylePr w:type="lastRow">
      <w:rPr>
        <w:b/>
        <w:bCs/>
        <w:color w:val="939393" w:themeColor="text2"/>
      </w:rPr>
      <w:tblPr/>
      <w:tcPr>
        <w:tcBorders>
          <w:top w:val="single" w:sz="8" w:space="0" w:color="EE0C3D" w:themeColor="accent1"/>
          <w:bottom w:val="single" w:sz="8" w:space="0" w:color="EE0C3D" w:themeColor="accent1"/>
        </w:tcBorders>
      </w:tcPr>
    </w:tblStylePr>
    <w:tblStylePr w:type="firstCol">
      <w:rPr>
        <w:b/>
        <w:bCs/>
      </w:rPr>
    </w:tblStylePr>
    <w:tblStylePr w:type="lastCol">
      <w:rPr>
        <w:b/>
        <w:bCs/>
      </w:rPr>
      <w:tblPr/>
      <w:tcPr>
        <w:tcBorders>
          <w:top w:val="single" w:sz="8" w:space="0" w:color="EE0C3D" w:themeColor="accent1"/>
          <w:bottom w:val="single" w:sz="8" w:space="0" w:color="EE0C3D" w:themeColor="accent1"/>
        </w:tcBorders>
      </w:tcPr>
    </w:tblStylePr>
    <w:tblStylePr w:type="band1Vert">
      <w:tblPr/>
      <w:tcPr>
        <w:shd w:val="clear" w:color="auto" w:fill="FCC1CE" w:themeFill="accent1" w:themeFillTint="3F"/>
      </w:tcPr>
    </w:tblStylePr>
    <w:tblStylePr w:type="band1Horz">
      <w:tblPr/>
      <w:tcPr>
        <w:shd w:val="clear" w:color="auto" w:fill="FCC1CE" w:themeFill="accent1" w:themeFillTint="3F"/>
      </w:tcPr>
    </w:tblStylePr>
  </w:style>
  <w:style w:type="table" w:styleId="MediumList1-Accent2">
    <w:name w:val="Medium List 1 Accent 2"/>
    <w:basedOn w:val="TableNormal"/>
    <w:uiPriority w:val="65"/>
    <w:semiHidden/>
    <w:unhideWhenUsed/>
    <w:rsid w:val="005A6EC5"/>
    <w:pPr>
      <w:spacing w:before="0" w:after="0" w:line="240" w:lineRule="auto"/>
    </w:pPr>
    <w:rPr>
      <w:color w:val="000000" w:themeColor="text1"/>
    </w:rPr>
    <w:tblPr>
      <w:tblStyleRowBandSize w:val="1"/>
      <w:tblStyleColBandSize w:val="1"/>
      <w:tblBorders>
        <w:top w:val="single" w:sz="8" w:space="0" w:color="2E4DF9" w:themeColor="accent2"/>
        <w:bottom w:val="single" w:sz="8" w:space="0" w:color="2E4DF9" w:themeColor="accent2"/>
      </w:tblBorders>
    </w:tblPr>
    <w:tblStylePr w:type="firstRow">
      <w:rPr>
        <w:rFonts w:asciiTheme="majorHAnsi" w:eastAsiaTheme="majorEastAsia" w:hAnsiTheme="majorHAnsi" w:cstheme="majorBidi"/>
      </w:rPr>
      <w:tblPr/>
      <w:tcPr>
        <w:tcBorders>
          <w:top w:val="nil"/>
          <w:bottom w:val="single" w:sz="8" w:space="0" w:color="2E4DF9" w:themeColor="accent2"/>
        </w:tcBorders>
      </w:tcPr>
    </w:tblStylePr>
    <w:tblStylePr w:type="lastRow">
      <w:rPr>
        <w:b/>
        <w:bCs/>
        <w:color w:val="939393" w:themeColor="text2"/>
      </w:rPr>
      <w:tblPr/>
      <w:tcPr>
        <w:tcBorders>
          <w:top w:val="single" w:sz="8" w:space="0" w:color="2E4DF9" w:themeColor="accent2"/>
          <w:bottom w:val="single" w:sz="8" w:space="0" w:color="2E4DF9" w:themeColor="accent2"/>
        </w:tcBorders>
      </w:tcPr>
    </w:tblStylePr>
    <w:tblStylePr w:type="firstCol">
      <w:rPr>
        <w:b/>
        <w:bCs/>
      </w:rPr>
    </w:tblStylePr>
    <w:tblStylePr w:type="lastCol">
      <w:rPr>
        <w:b/>
        <w:bCs/>
      </w:rPr>
      <w:tblPr/>
      <w:tcPr>
        <w:tcBorders>
          <w:top w:val="single" w:sz="8" w:space="0" w:color="2E4DF9" w:themeColor="accent2"/>
          <w:bottom w:val="single" w:sz="8" w:space="0" w:color="2E4DF9" w:themeColor="accent2"/>
        </w:tcBorders>
      </w:tcPr>
    </w:tblStylePr>
    <w:tblStylePr w:type="band1Vert">
      <w:tblPr/>
      <w:tcPr>
        <w:shd w:val="clear" w:color="auto" w:fill="CBD2FD" w:themeFill="accent2" w:themeFillTint="3F"/>
      </w:tcPr>
    </w:tblStylePr>
    <w:tblStylePr w:type="band1Horz">
      <w:tblPr/>
      <w:tcPr>
        <w:shd w:val="clear" w:color="auto" w:fill="CBD2FD" w:themeFill="accent2" w:themeFillTint="3F"/>
      </w:tcPr>
    </w:tblStylePr>
  </w:style>
  <w:style w:type="table" w:styleId="MediumList1-Accent3">
    <w:name w:val="Medium List 1 Accent 3"/>
    <w:basedOn w:val="TableNormal"/>
    <w:uiPriority w:val="65"/>
    <w:semiHidden/>
    <w:unhideWhenUsed/>
    <w:rsid w:val="005A6EC5"/>
    <w:pPr>
      <w:spacing w:before="0" w:after="0" w:line="240" w:lineRule="auto"/>
    </w:pPr>
    <w:rPr>
      <w:color w:val="000000" w:themeColor="text1"/>
    </w:rPr>
    <w:tblPr>
      <w:tblStyleRowBandSize w:val="1"/>
      <w:tblStyleColBandSize w:val="1"/>
      <w:tblBorders>
        <w:top w:val="single" w:sz="8" w:space="0" w:color="F6DE00" w:themeColor="accent3"/>
        <w:bottom w:val="single" w:sz="8" w:space="0" w:color="F6DE00" w:themeColor="accent3"/>
      </w:tblBorders>
    </w:tblPr>
    <w:tblStylePr w:type="firstRow">
      <w:rPr>
        <w:rFonts w:asciiTheme="majorHAnsi" w:eastAsiaTheme="majorEastAsia" w:hAnsiTheme="majorHAnsi" w:cstheme="majorBidi"/>
      </w:rPr>
      <w:tblPr/>
      <w:tcPr>
        <w:tcBorders>
          <w:top w:val="nil"/>
          <w:bottom w:val="single" w:sz="8" w:space="0" w:color="F6DE00" w:themeColor="accent3"/>
        </w:tcBorders>
      </w:tcPr>
    </w:tblStylePr>
    <w:tblStylePr w:type="lastRow">
      <w:rPr>
        <w:b/>
        <w:bCs/>
        <w:color w:val="939393" w:themeColor="text2"/>
      </w:rPr>
      <w:tblPr/>
      <w:tcPr>
        <w:tcBorders>
          <w:top w:val="single" w:sz="8" w:space="0" w:color="F6DE00" w:themeColor="accent3"/>
          <w:bottom w:val="single" w:sz="8" w:space="0" w:color="F6DE00" w:themeColor="accent3"/>
        </w:tcBorders>
      </w:tcPr>
    </w:tblStylePr>
    <w:tblStylePr w:type="firstCol">
      <w:rPr>
        <w:b/>
        <w:bCs/>
      </w:rPr>
    </w:tblStylePr>
    <w:tblStylePr w:type="lastCol">
      <w:rPr>
        <w:b/>
        <w:bCs/>
      </w:rPr>
      <w:tblPr/>
      <w:tcPr>
        <w:tcBorders>
          <w:top w:val="single" w:sz="8" w:space="0" w:color="F6DE00" w:themeColor="accent3"/>
          <w:bottom w:val="single" w:sz="8" w:space="0" w:color="F6DE00" w:themeColor="accent3"/>
        </w:tcBorders>
      </w:tcPr>
    </w:tblStylePr>
    <w:tblStylePr w:type="band1Vert">
      <w:tblPr/>
      <w:tcPr>
        <w:shd w:val="clear" w:color="auto" w:fill="FFF8BD" w:themeFill="accent3" w:themeFillTint="3F"/>
      </w:tcPr>
    </w:tblStylePr>
    <w:tblStylePr w:type="band1Horz">
      <w:tblPr/>
      <w:tcPr>
        <w:shd w:val="clear" w:color="auto" w:fill="FFF8BD" w:themeFill="accent3" w:themeFillTint="3F"/>
      </w:tcPr>
    </w:tblStylePr>
  </w:style>
  <w:style w:type="table" w:styleId="MediumList1-Accent4">
    <w:name w:val="Medium List 1 Accent 4"/>
    <w:basedOn w:val="TableNormal"/>
    <w:uiPriority w:val="65"/>
    <w:semiHidden/>
    <w:unhideWhenUsed/>
    <w:rsid w:val="005A6EC5"/>
    <w:pPr>
      <w:spacing w:before="0" w:after="0" w:line="240" w:lineRule="auto"/>
    </w:pPr>
    <w:rPr>
      <w:color w:val="000000" w:themeColor="text1"/>
    </w:rPr>
    <w:tblPr>
      <w:tblStyleRowBandSize w:val="1"/>
      <w:tblStyleColBandSize w:val="1"/>
      <w:tblBorders>
        <w:top w:val="single" w:sz="8" w:space="0" w:color="44CC36" w:themeColor="accent4"/>
        <w:bottom w:val="single" w:sz="8" w:space="0" w:color="44CC36" w:themeColor="accent4"/>
      </w:tblBorders>
    </w:tblPr>
    <w:tblStylePr w:type="firstRow">
      <w:rPr>
        <w:rFonts w:asciiTheme="majorHAnsi" w:eastAsiaTheme="majorEastAsia" w:hAnsiTheme="majorHAnsi" w:cstheme="majorBidi"/>
      </w:rPr>
      <w:tblPr/>
      <w:tcPr>
        <w:tcBorders>
          <w:top w:val="nil"/>
          <w:bottom w:val="single" w:sz="8" w:space="0" w:color="44CC36" w:themeColor="accent4"/>
        </w:tcBorders>
      </w:tcPr>
    </w:tblStylePr>
    <w:tblStylePr w:type="lastRow">
      <w:rPr>
        <w:b/>
        <w:bCs/>
        <w:color w:val="939393" w:themeColor="text2"/>
      </w:rPr>
      <w:tblPr/>
      <w:tcPr>
        <w:tcBorders>
          <w:top w:val="single" w:sz="8" w:space="0" w:color="44CC36" w:themeColor="accent4"/>
          <w:bottom w:val="single" w:sz="8" w:space="0" w:color="44CC36" w:themeColor="accent4"/>
        </w:tcBorders>
      </w:tcPr>
    </w:tblStylePr>
    <w:tblStylePr w:type="firstCol">
      <w:rPr>
        <w:b/>
        <w:bCs/>
      </w:rPr>
    </w:tblStylePr>
    <w:tblStylePr w:type="lastCol">
      <w:rPr>
        <w:b/>
        <w:bCs/>
      </w:rPr>
      <w:tblPr/>
      <w:tcPr>
        <w:tcBorders>
          <w:top w:val="single" w:sz="8" w:space="0" w:color="44CC36" w:themeColor="accent4"/>
          <w:bottom w:val="single" w:sz="8" w:space="0" w:color="44CC36" w:themeColor="accent4"/>
        </w:tcBorders>
      </w:tcPr>
    </w:tblStylePr>
    <w:tblStylePr w:type="band1Vert">
      <w:tblPr/>
      <w:tcPr>
        <w:shd w:val="clear" w:color="auto" w:fill="D0F2CD" w:themeFill="accent4" w:themeFillTint="3F"/>
      </w:tcPr>
    </w:tblStylePr>
    <w:tblStylePr w:type="band1Horz">
      <w:tblPr/>
      <w:tcPr>
        <w:shd w:val="clear" w:color="auto" w:fill="D0F2CD" w:themeFill="accent4" w:themeFillTint="3F"/>
      </w:tcPr>
    </w:tblStylePr>
  </w:style>
  <w:style w:type="table" w:styleId="MediumList1-Accent5">
    <w:name w:val="Medium List 1 Accent 5"/>
    <w:basedOn w:val="TableNormal"/>
    <w:uiPriority w:val="65"/>
    <w:semiHidden/>
    <w:unhideWhenUsed/>
    <w:rsid w:val="005A6EC5"/>
    <w:pPr>
      <w:spacing w:before="0" w:after="0" w:line="240" w:lineRule="auto"/>
    </w:pPr>
    <w:rPr>
      <w:color w:val="000000" w:themeColor="text1"/>
    </w:rPr>
    <w:tblPr>
      <w:tblStyleRowBandSize w:val="1"/>
      <w:tblStyleColBandSize w:val="1"/>
      <w:tblBorders>
        <w:top w:val="single" w:sz="8" w:space="0" w:color="FC9B00" w:themeColor="accent5"/>
        <w:bottom w:val="single" w:sz="8" w:space="0" w:color="FC9B00" w:themeColor="accent5"/>
      </w:tblBorders>
    </w:tblPr>
    <w:tblStylePr w:type="firstRow">
      <w:rPr>
        <w:rFonts w:asciiTheme="majorHAnsi" w:eastAsiaTheme="majorEastAsia" w:hAnsiTheme="majorHAnsi" w:cstheme="majorBidi"/>
      </w:rPr>
      <w:tblPr/>
      <w:tcPr>
        <w:tcBorders>
          <w:top w:val="nil"/>
          <w:bottom w:val="single" w:sz="8" w:space="0" w:color="FC9B00" w:themeColor="accent5"/>
        </w:tcBorders>
      </w:tcPr>
    </w:tblStylePr>
    <w:tblStylePr w:type="lastRow">
      <w:rPr>
        <w:b/>
        <w:bCs/>
        <w:color w:val="939393" w:themeColor="text2"/>
      </w:rPr>
      <w:tblPr/>
      <w:tcPr>
        <w:tcBorders>
          <w:top w:val="single" w:sz="8" w:space="0" w:color="FC9B00" w:themeColor="accent5"/>
          <w:bottom w:val="single" w:sz="8" w:space="0" w:color="FC9B00" w:themeColor="accent5"/>
        </w:tcBorders>
      </w:tcPr>
    </w:tblStylePr>
    <w:tblStylePr w:type="firstCol">
      <w:rPr>
        <w:b/>
        <w:bCs/>
      </w:rPr>
    </w:tblStylePr>
    <w:tblStylePr w:type="lastCol">
      <w:rPr>
        <w:b/>
        <w:bCs/>
      </w:rPr>
      <w:tblPr/>
      <w:tcPr>
        <w:tcBorders>
          <w:top w:val="single" w:sz="8" w:space="0" w:color="FC9B00" w:themeColor="accent5"/>
          <w:bottom w:val="single" w:sz="8" w:space="0" w:color="FC9B00" w:themeColor="accent5"/>
        </w:tcBorders>
      </w:tcPr>
    </w:tblStylePr>
    <w:tblStylePr w:type="band1Vert">
      <w:tblPr/>
      <w:tcPr>
        <w:shd w:val="clear" w:color="auto" w:fill="FFE6BF" w:themeFill="accent5" w:themeFillTint="3F"/>
      </w:tcPr>
    </w:tblStylePr>
    <w:tblStylePr w:type="band1Horz">
      <w:tblPr/>
      <w:tcPr>
        <w:shd w:val="clear" w:color="auto" w:fill="FFE6BF" w:themeFill="accent5" w:themeFillTint="3F"/>
      </w:tcPr>
    </w:tblStylePr>
  </w:style>
  <w:style w:type="table" w:styleId="MediumList1-Accent6">
    <w:name w:val="Medium List 1 Accent 6"/>
    <w:basedOn w:val="TableNormal"/>
    <w:uiPriority w:val="65"/>
    <w:semiHidden/>
    <w:unhideWhenUsed/>
    <w:rsid w:val="005A6EC5"/>
    <w:pPr>
      <w:spacing w:before="0" w:after="0" w:line="240" w:lineRule="auto"/>
    </w:pPr>
    <w:rPr>
      <w:color w:val="000000" w:themeColor="text1"/>
    </w:rPr>
    <w:tblPr>
      <w:tblStyleRowBandSize w:val="1"/>
      <w:tblStyleColBandSize w:val="1"/>
      <w:tblBorders>
        <w:top w:val="single" w:sz="8" w:space="0" w:color="8C29D3" w:themeColor="accent6"/>
        <w:bottom w:val="single" w:sz="8" w:space="0" w:color="8C29D3" w:themeColor="accent6"/>
      </w:tblBorders>
    </w:tblPr>
    <w:tblStylePr w:type="firstRow">
      <w:rPr>
        <w:rFonts w:asciiTheme="majorHAnsi" w:eastAsiaTheme="majorEastAsia" w:hAnsiTheme="majorHAnsi" w:cstheme="majorBidi"/>
      </w:rPr>
      <w:tblPr/>
      <w:tcPr>
        <w:tcBorders>
          <w:top w:val="nil"/>
          <w:bottom w:val="single" w:sz="8" w:space="0" w:color="8C29D3" w:themeColor="accent6"/>
        </w:tcBorders>
      </w:tcPr>
    </w:tblStylePr>
    <w:tblStylePr w:type="lastRow">
      <w:rPr>
        <w:b/>
        <w:bCs/>
        <w:color w:val="939393" w:themeColor="text2"/>
      </w:rPr>
      <w:tblPr/>
      <w:tcPr>
        <w:tcBorders>
          <w:top w:val="single" w:sz="8" w:space="0" w:color="8C29D3" w:themeColor="accent6"/>
          <w:bottom w:val="single" w:sz="8" w:space="0" w:color="8C29D3" w:themeColor="accent6"/>
        </w:tcBorders>
      </w:tcPr>
    </w:tblStylePr>
    <w:tblStylePr w:type="firstCol">
      <w:rPr>
        <w:b/>
        <w:bCs/>
      </w:rPr>
    </w:tblStylePr>
    <w:tblStylePr w:type="lastCol">
      <w:rPr>
        <w:b/>
        <w:bCs/>
      </w:rPr>
      <w:tblPr/>
      <w:tcPr>
        <w:tcBorders>
          <w:top w:val="single" w:sz="8" w:space="0" w:color="8C29D3" w:themeColor="accent6"/>
          <w:bottom w:val="single" w:sz="8" w:space="0" w:color="8C29D3" w:themeColor="accent6"/>
        </w:tcBorders>
      </w:tcPr>
    </w:tblStylePr>
    <w:tblStylePr w:type="band1Vert">
      <w:tblPr/>
      <w:tcPr>
        <w:shd w:val="clear" w:color="auto" w:fill="E2C9F4" w:themeFill="accent6" w:themeFillTint="3F"/>
      </w:tcPr>
    </w:tblStylePr>
    <w:tblStylePr w:type="band1Horz">
      <w:tblPr/>
      <w:tcPr>
        <w:shd w:val="clear" w:color="auto" w:fill="E2C9F4" w:themeFill="accent6" w:themeFillTint="3F"/>
      </w:tcPr>
    </w:tblStylePr>
  </w:style>
  <w:style w:type="table" w:styleId="MediumList2">
    <w:name w:val="Medium List 2"/>
    <w:basedOn w:val="TableNormal"/>
    <w:uiPriority w:val="66"/>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EE0C3D" w:themeColor="accent1"/>
        <w:left w:val="single" w:sz="8" w:space="0" w:color="EE0C3D" w:themeColor="accent1"/>
        <w:bottom w:val="single" w:sz="8" w:space="0" w:color="EE0C3D" w:themeColor="accent1"/>
        <w:right w:val="single" w:sz="8" w:space="0" w:color="EE0C3D" w:themeColor="accent1"/>
      </w:tblBorders>
    </w:tblPr>
    <w:tblStylePr w:type="firstRow">
      <w:rPr>
        <w:sz w:val="24"/>
        <w:szCs w:val="24"/>
      </w:rPr>
      <w:tblPr/>
      <w:tcPr>
        <w:tcBorders>
          <w:top w:val="nil"/>
          <w:left w:val="nil"/>
          <w:bottom w:val="single" w:sz="24" w:space="0" w:color="EE0C3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E0C3D" w:themeColor="accent1"/>
          <w:insideH w:val="nil"/>
          <w:insideV w:val="nil"/>
        </w:tcBorders>
        <w:shd w:val="clear" w:color="auto" w:fill="FFFFFF" w:themeFill="background1"/>
      </w:tcPr>
    </w:tblStylePr>
    <w:tblStylePr w:type="lastCol">
      <w:tblPr/>
      <w:tcPr>
        <w:tcBorders>
          <w:top w:val="nil"/>
          <w:left w:val="single" w:sz="8" w:space="0" w:color="EE0C3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C1CE" w:themeFill="accent1" w:themeFillTint="3F"/>
      </w:tcPr>
    </w:tblStylePr>
    <w:tblStylePr w:type="band1Horz">
      <w:tblPr/>
      <w:tcPr>
        <w:tcBorders>
          <w:top w:val="nil"/>
          <w:bottom w:val="nil"/>
          <w:insideH w:val="nil"/>
          <w:insideV w:val="nil"/>
        </w:tcBorders>
        <w:shd w:val="clear" w:color="auto" w:fill="FCC1C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2E4DF9" w:themeColor="accent2"/>
        <w:left w:val="single" w:sz="8" w:space="0" w:color="2E4DF9" w:themeColor="accent2"/>
        <w:bottom w:val="single" w:sz="8" w:space="0" w:color="2E4DF9" w:themeColor="accent2"/>
        <w:right w:val="single" w:sz="8" w:space="0" w:color="2E4DF9" w:themeColor="accent2"/>
      </w:tblBorders>
    </w:tblPr>
    <w:tblStylePr w:type="firstRow">
      <w:rPr>
        <w:sz w:val="24"/>
        <w:szCs w:val="24"/>
      </w:rPr>
      <w:tblPr/>
      <w:tcPr>
        <w:tcBorders>
          <w:top w:val="nil"/>
          <w:left w:val="nil"/>
          <w:bottom w:val="single" w:sz="24" w:space="0" w:color="2E4DF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E4DF9" w:themeColor="accent2"/>
          <w:insideH w:val="nil"/>
          <w:insideV w:val="nil"/>
        </w:tcBorders>
        <w:shd w:val="clear" w:color="auto" w:fill="FFFFFF" w:themeFill="background1"/>
      </w:tcPr>
    </w:tblStylePr>
    <w:tblStylePr w:type="lastCol">
      <w:tblPr/>
      <w:tcPr>
        <w:tcBorders>
          <w:top w:val="nil"/>
          <w:left w:val="single" w:sz="8" w:space="0" w:color="2E4DF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D2FD" w:themeFill="accent2" w:themeFillTint="3F"/>
      </w:tcPr>
    </w:tblStylePr>
    <w:tblStylePr w:type="band1Horz">
      <w:tblPr/>
      <w:tcPr>
        <w:tcBorders>
          <w:top w:val="nil"/>
          <w:bottom w:val="nil"/>
          <w:insideH w:val="nil"/>
          <w:insideV w:val="nil"/>
        </w:tcBorders>
        <w:shd w:val="clear" w:color="auto" w:fill="CBD2F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F6DE00" w:themeColor="accent3"/>
        <w:left w:val="single" w:sz="8" w:space="0" w:color="F6DE00" w:themeColor="accent3"/>
        <w:bottom w:val="single" w:sz="8" w:space="0" w:color="F6DE00" w:themeColor="accent3"/>
        <w:right w:val="single" w:sz="8" w:space="0" w:color="F6DE00" w:themeColor="accent3"/>
      </w:tblBorders>
    </w:tblPr>
    <w:tblStylePr w:type="firstRow">
      <w:rPr>
        <w:sz w:val="24"/>
        <w:szCs w:val="24"/>
      </w:rPr>
      <w:tblPr/>
      <w:tcPr>
        <w:tcBorders>
          <w:top w:val="nil"/>
          <w:left w:val="nil"/>
          <w:bottom w:val="single" w:sz="24" w:space="0" w:color="F6DE00"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DE00" w:themeColor="accent3"/>
          <w:insideH w:val="nil"/>
          <w:insideV w:val="nil"/>
        </w:tcBorders>
        <w:shd w:val="clear" w:color="auto" w:fill="FFFFFF" w:themeFill="background1"/>
      </w:tcPr>
    </w:tblStylePr>
    <w:tblStylePr w:type="lastCol">
      <w:tblPr/>
      <w:tcPr>
        <w:tcBorders>
          <w:top w:val="nil"/>
          <w:left w:val="single" w:sz="8" w:space="0" w:color="F6DE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8BD" w:themeFill="accent3" w:themeFillTint="3F"/>
      </w:tcPr>
    </w:tblStylePr>
    <w:tblStylePr w:type="band1Horz">
      <w:tblPr/>
      <w:tcPr>
        <w:tcBorders>
          <w:top w:val="nil"/>
          <w:bottom w:val="nil"/>
          <w:insideH w:val="nil"/>
          <w:insideV w:val="nil"/>
        </w:tcBorders>
        <w:shd w:val="clear" w:color="auto" w:fill="FFF8B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44CC36" w:themeColor="accent4"/>
        <w:left w:val="single" w:sz="8" w:space="0" w:color="44CC36" w:themeColor="accent4"/>
        <w:bottom w:val="single" w:sz="8" w:space="0" w:color="44CC36" w:themeColor="accent4"/>
        <w:right w:val="single" w:sz="8" w:space="0" w:color="44CC36" w:themeColor="accent4"/>
      </w:tblBorders>
    </w:tblPr>
    <w:tblStylePr w:type="firstRow">
      <w:rPr>
        <w:sz w:val="24"/>
        <w:szCs w:val="24"/>
      </w:rPr>
      <w:tblPr/>
      <w:tcPr>
        <w:tcBorders>
          <w:top w:val="nil"/>
          <w:left w:val="nil"/>
          <w:bottom w:val="single" w:sz="24" w:space="0" w:color="44CC36"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CC36" w:themeColor="accent4"/>
          <w:insideH w:val="nil"/>
          <w:insideV w:val="nil"/>
        </w:tcBorders>
        <w:shd w:val="clear" w:color="auto" w:fill="FFFFFF" w:themeFill="background1"/>
      </w:tcPr>
    </w:tblStylePr>
    <w:tblStylePr w:type="lastCol">
      <w:tblPr/>
      <w:tcPr>
        <w:tcBorders>
          <w:top w:val="nil"/>
          <w:left w:val="single" w:sz="8" w:space="0" w:color="44CC3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F2CD" w:themeFill="accent4" w:themeFillTint="3F"/>
      </w:tcPr>
    </w:tblStylePr>
    <w:tblStylePr w:type="band1Horz">
      <w:tblPr/>
      <w:tcPr>
        <w:tcBorders>
          <w:top w:val="nil"/>
          <w:bottom w:val="nil"/>
          <w:insideH w:val="nil"/>
          <w:insideV w:val="nil"/>
        </w:tcBorders>
        <w:shd w:val="clear" w:color="auto" w:fill="D0F2C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FC9B00" w:themeColor="accent5"/>
        <w:left w:val="single" w:sz="8" w:space="0" w:color="FC9B00" w:themeColor="accent5"/>
        <w:bottom w:val="single" w:sz="8" w:space="0" w:color="FC9B00" w:themeColor="accent5"/>
        <w:right w:val="single" w:sz="8" w:space="0" w:color="FC9B00" w:themeColor="accent5"/>
      </w:tblBorders>
    </w:tblPr>
    <w:tblStylePr w:type="firstRow">
      <w:rPr>
        <w:sz w:val="24"/>
        <w:szCs w:val="24"/>
      </w:rPr>
      <w:tblPr/>
      <w:tcPr>
        <w:tcBorders>
          <w:top w:val="nil"/>
          <w:left w:val="nil"/>
          <w:bottom w:val="single" w:sz="24" w:space="0" w:color="FC9B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9B00" w:themeColor="accent5"/>
          <w:insideH w:val="nil"/>
          <w:insideV w:val="nil"/>
        </w:tcBorders>
        <w:shd w:val="clear" w:color="auto" w:fill="FFFFFF" w:themeFill="background1"/>
      </w:tcPr>
    </w:tblStylePr>
    <w:tblStylePr w:type="lastCol">
      <w:tblPr/>
      <w:tcPr>
        <w:tcBorders>
          <w:top w:val="nil"/>
          <w:left w:val="single" w:sz="8" w:space="0" w:color="FC9B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6BF" w:themeFill="accent5" w:themeFillTint="3F"/>
      </w:tcPr>
    </w:tblStylePr>
    <w:tblStylePr w:type="band1Horz">
      <w:tblPr/>
      <w:tcPr>
        <w:tcBorders>
          <w:top w:val="nil"/>
          <w:bottom w:val="nil"/>
          <w:insideH w:val="nil"/>
          <w:insideV w:val="nil"/>
        </w:tcBorders>
        <w:shd w:val="clear" w:color="auto" w:fill="FFE6B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8C29D3" w:themeColor="accent6"/>
        <w:left w:val="single" w:sz="8" w:space="0" w:color="8C29D3" w:themeColor="accent6"/>
        <w:bottom w:val="single" w:sz="8" w:space="0" w:color="8C29D3" w:themeColor="accent6"/>
        <w:right w:val="single" w:sz="8" w:space="0" w:color="8C29D3" w:themeColor="accent6"/>
      </w:tblBorders>
    </w:tblPr>
    <w:tblStylePr w:type="firstRow">
      <w:rPr>
        <w:sz w:val="24"/>
        <w:szCs w:val="24"/>
      </w:rPr>
      <w:tblPr/>
      <w:tcPr>
        <w:tcBorders>
          <w:top w:val="nil"/>
          <w:left w:val="nil"/>
          <w:bottom w:val="single" w:sz="24" w:space="0" w:color="8C29D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C29D3" w:themeColor="accent6"/>
          <w:insideH w:val="nil"/>
          <w:insideV w:val="nil"/>
        </w:tcBorders>
        <w:shd w:val="clear" w:color="auto" w:fill="FFFFFF" w:themeFill="background1"/>
      </w:tcPr>
    </w:tblStylePr>
    <w:tblStylePr w:type="lastCol">
      <w:tblPr/>
      <w:tcPr>
        <w:tcBorders>
          <w:top w:val="nil"/>
          <w:left w:val="single" w:sz="8" w:space="0" w:color="8C29D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C9F4" w:themeFill="accent6" w:themeFillTint="3F"/>
      </w:tcPr>
    </w:tblStylePr>
    <w:tblStylePr w:type="band1Horz">
      <w:tblPr/>
      <w:tcPr>
        <w:tcBorders>
          <w:top w:val="nil"/>
          <w:bottom w:val="nil"/>
          <w:insideH w:val="nil"/>
          <w:insideV w:val="nil"/>
        </w:tcBorders>
        <w:shd w:val="clear" w:color="auto" w:fill="E2C9F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A6EC5"/>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A6EC5"/>
    <w:pPr>
      <w:spacing w:before="0" w:after="0" w:line="240" w:lineRule="auto"/>
    </w:pPr>
    <w:tblPr>
      <w:tblStyleRowBandSize w:val="1"/>
      <w:tblStyleColBandSize w:val="1"/>
      <w:tblBorders>
        <w:top w:val="single" w:sz="8" w:space="0" w:color="F5456B" w:themeColor="accent1" w:themeTint="BF"/>
        <w:left w:val="single" w:sz="8" w:space="0" w:color="F5456B" w:themeColor="accent1" w:themeTint="BF"/>
        <w:bottom w:val="single" w:sz="8" w:space="0" w:color="F5456B" w:themeColor="accent1" w:themeTint="BF"/>
        <w:right w:val="single" w:sz="8" w:space="0" w:color="F5456B" w:themeColor="accent1" w:themeTint="BF"/>
        <w:insideH w:val="single" w:sz="8" w:space="0" w:color="F5456B" w:themeColor="accent1" w:themeTint="BF"/>
      </w:tblBorders>
    </w:tblPr>
    <w:tblStylePr w:type="firstRow">
      <w:pPr>
        <w:spacing w:before="0" w:after="0" w:line="240" w:lineRule="auto"/>
      </w:pPr>
      <w:rPr>
        <w:b/>
        <w:bCs/>
        <w:color w:val="FFFFFF" w:themeColor="background1"/>
      </w:rPr>
      <w:tblPr/>
      <w:tcPr>
        <w:tcBorders>
          <w:top w:val="single" w:sz="8" w:space="0" w:color="F5456B" w:themeColor="accent1" w:themeTint="BF"/>
          <w:left w:val="single" w:sz="8" w:space="0" w:color="F5456B" w:themeColor="accent1" w:themeTint="BF"/>
          <w:bottom w:val="single" w:sz="8" w:space="0" w:color="F5456B" w:themeColor="accent1" w:themeTint="BF"/>
          <w:right w:val="single" w:sz="8" w:space="0" w:color="F5456B" w:themeColor="accent1" w:themeTint="BF"/>
          <w:insideH w:val="nil"/>
          <w:insideV w:val="nil"/>
        </w:tcBorders>
        <w:shd w:val="clear" w:color="auto" w:fill="EE0C3D" w:themeFill="accent1"/>
      </w:tcPr>
    </w:tblStylePr>
    <w:tblStylePr w:type="lastRow">
      <w:pPr>
        <w:spacing w:before="0" w:after="0" w:line="240" w:lineRule="auto"/>
      </w:pPr>
      <w:rPr>
        <w:b/>
        <w:bCs/>
      </w:rPr>
      <w:tblPr/>
      <w:tcPr>
        <w:tcBorders>
          <w:top w:val="double" w:sz="6" w:space="0" w:color="F5456B" w:themeColor="accent1" w:themeTint="BF"/>
          <w:left w:val="single" w:sz="8" w:space="0" w:color="F5456B" w:themeColor="accent1" w:themeTint="BF"/>
          <w:bottom w:val="single" w:sz="8" w:space="0" w:color="F5456B" w:themeColor="accent1" w:themeTint="BF"/>
          <w:right w:val="single" w:sz="8" w:space="0" w:color="F5456B"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C1CE" w:themeFill="accent1" w:themeFillTint="3F"/>
      </w:tcPr>
    </w:tblStylePr>
    <w:tblStylePr w:type="band1Horz">
      <w:tblPr/>
      <w:tcPr>
        <w:tcBorders>
          <w:insideH w:val="nil"/>
          <w:insideV w:val="nil"/>
        </w:tcBorders>
        <w:shd w:val="clear" w:color="auto" w:fill="FCC1C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A6EC5"/>
    <w:pPr>
      <w:spacing w:before="0" w:after="0" w:line="240" w:lineRule="auto"/>
    </w:pPr>
    <w:tblPr>
      <w:tblStyleRowBandSize w:val="1"/>
      <w:tblStyleColBandSize w:val="1"/>
      <w:tblBorders>
        <w:top w:val="single" w:sz="8" w:space="0" w:color="6278FA" w:themeColor="accent2" w:themeTint="BF"/>
        <w:left w:val="single" w:sz="8" w:space="0" w:color="6278FA" w:themeColor="accent2" w:themeTint="BF"/>
        <w:bottom w:val="single" w:sz="8" w:space="0" w:color="6278FA" w:themeColor="accent2" w:themeTint="BF"/>
        <w:right w:val="single" w:sz="8" w:space="0" w:color="6278FA" w:themeColor="accent2" w:themeTint="BF"/>
        <w:insideH w:val="single" w:sz="8" w:space="0" w:color="6278FA" w:themeColor="accent2" w:themeTint="BF"/>
      </w:tblBorders>
    </w:tblPr>
    <w:tblStylePr w:type="firstRow">
      <w:pPr>
        <w:spacing w:before="0" w:after="0" w:line="240" w:lineRule="auto"/>
      </w:pPr>
      <w:rPr>
        <w:b/>
        <w:bCs/>
        <w:color w:val="FFFFFF" w:themeColor="background1"/>
      </w:rPr>
      <w:tblPr/>
      <w:tcPr>
        <w:tcBorders>
          <w:top w:val="single" w:sz="8" w:space="0" w:color="6278FA" w:themeColor="accent2" w:themeTint="BF"/>
          <w:left w:val="single" w:sz="8" w:space="0" w:color="6278FA" w:themeColor="accent2" w:themeTint="BF"/>
          <w:bottom w:val="single" w:sz="8" w:space="0" w:color="6278FA" w:themeColor="accent2" w:themeTint="BF"/>
          <w:right w:val="single" w:sz="8" w:space="0" w:color="6278FA" w:themeColor="accent2" w:themeTint="BF"/>
          <w:insideH w:val="nil"/>
          <w:insideV w:val="nil"/>
        </w:tcBorders>
        <w:shd w:val="clear" w:color="auto" w:fill="2E4DF9" w:themeFill="accent2"/>
      </w:tcPr>
    </w:tblStylePr>
    <w:tblStylePr w:type="lastRow">
      <w:pPr>
        <w:spacing w:before="0" w:after="0" w:line="240" w:lineRule="auto"/>
      </w:pPr>
      <w:rPr>
        <w:b/>
        <w:bCs/>
      </w:rPr>
      <w:tblPr/>
      <w:tcPr>
        <w:tcBorders>
          <w:top w:val="double" w:sz="6" w:space="0" w:color="6278FA" w:themeColor="accent2" w:themeTint="BF"/>
          <w:left w:val="single" w:sz="8" w:space="0" w:color="6278FA" w:themeColor="accent2" w:themeTint="BF"/>
          <w:bottom w:val="single" w:sz="8" w:space="0" w:color="6278FA" w:themeColor="accent2" w:themeTint="BF"/>
          <w:right w:val="single" w:sz="8" w:space="0" w:color="6278FA" w:themeColor="accent2" w:themeTint="BF"/>
          <w:insideH w:val="nil"/>
          <w:insideV w:val="nil"/>
        </w:tcBorders>
      </w:tcPr>
    </w:tblStylePr>
    <w:tblStylePr w:type="firstCol">
      <w:rPr>
        <w:b/>
        <w:bCs/>
      </w:rPr>
    </w:tblStylePr>
    <w:tblStylePr w:type="lastCol">
      <w:rPr>
        <w:b/>
        <w:bCs/>
      </w:rPr>
    </w:tblStylePr>
    <w:tblStylePr w:type="band1Vert">
      <w:tblPr/>
      <w:tcPr>
        <w:shd w:val="clear" w:color="auto" w:fill="CBD2FD" w:themeFill="accent2" w:themeFillTint="3F"/>
      </w:tcPr>
    </w:tblStylePr>
    <w:tblStylePr w:type="band1Horz">
      <w:tblPr/>
      <w:tcPr>
        <w:tcBorders>
          <w:insideH w:val="nil"/>
          <w:insideV w:val="nil"/>
        </w:tcBorders>
        <w:shd w:val="clear" w:color="auto" w:fill="CBD2F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A6EC5"/>
    <w:pPr>
      <w:spacing w:before="0" w:after="0" w:line="240" w:lineRule="auto"/>
    </w:pPr>
    <w:tblPr>
      <w:tblStyleRowBandSize w:val="1"/>
      <w:tblStyleColBandSize w:val="1"/>
      <w:tblBorders>
        <w:top w:val="single" w:sz="8" w:space="0" w:color="FFEB39" w:themeColor="accent3" w:themeTint="BF"/>
        <w:left w:val="single" w:sz="8" w:space="0" w:color="FFEB39" w:themeColor="accent3" w:themeTint="BF"/>
        <w:bottom w:val="single" w:sz="8" w:space="0" w:color="FFEB39" w:themeColor="accent3" w:themeTint="BF"/>
        <w:right w:val="single" w:sz="8" w:space="0" w:color="FFEB39" w:themeColor="accent3" w:themeTint="BF"/>
        <w:insideH w:val="single" w:sz="8" w:space="0" w:color="FFEB39" w:themeColor="accent3" w:themeTint="BF"/>
      </w:tblBorders>
    </w:tblPr>
    <w:tblStylePr w:type="firstRow">
      <w:pPr>
        <w:spacing w:before="0" w:after="0" w:line="240" w:lineRule="auto"/>
      </w:pPr>
      <w:rPr>
        <w:b/>
        <w:bCs/>
        <w:color w:val="FFFFFF" w:themeColor="background1"/>
      </w:rPr>
      <w:tblPr/>
      <w:tcPr>
        <w:tcBorders>
          <w:top w:val="single" w:sz="8" w:space="0" w:color="FFEB39" w:themeColor="accent3" w:themeTint="BF"/>
          <w:left w:val="single" w:sz="8" w:space="0" w:color="FFEB39" w:themeColor="accent3" w:themeTint="BF"/>
          <w:bottom w:val="single" w:sz="8" w:space="0" w:color="FFEB39" w:themeColor="accent3" w:themeTint="BF"/>
          <w:right w:val="single" w:sz="8" w:space="0" w:color="FFEB39" w:themeColor="accent3" w:themeTint="BF"/>
          <w:insideH w:val="nil"/>
          <w:insideV w:val="nil"/>
        </w:tcBorders>
        <w:shd w:val="clear" w:color="auto" w:fill="F6DE00" w:themeFill="accent3"/>
      </w:tcPr>
    </w:tblStylePr>
    <w:tblStylePr w:type="lastRow">
      <w:pPr>
        <w:spacing w:before="0" w:after="0" w:line="240" w:lineRule="auto"/>
      </w:pPr>
      <w:rPr>
        <w:b/>
        <w:bCs/>
      </w:rPr>
      <w:tblPr/>
      <w:tcPr>
        <w:tcBorders>
          <w:top w:val="double" w:sz="6" w:space="0" w:color="FFEB39" w:themeColor="accent3" w:themeTint="BF"/>
          <w:left w:val="single" w:sz="8" w:space="0" w:color="FFEB39" w:themeColor="accent3" w:themeTint="BF"/>
          <w:bottom w:val="single" w:sz="8" w:space="0" w:color="FFEB39" w:themeColor="accent3" w:themeTint="BF"/>
          <w:right w:val="single" w:sz="8" w:space="0" w:color="FFEB39"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8BD" w:themeFill="accent3" w:themeFillTint="3F"/>
      </w:tcPr>
    </w:tblStylePr>
    <w:tblStylePr w:type="band1Horz">
      <w:tblPr/>
      <w:tcPr>
        <w:tcBorders>
          <w:insideH w:val="nil"/>
          <w:insideV w:val="nil"/>
        </w:tcBorders>
        <w:shd w:val="clear" w:color="auto" w:fill="FFF8B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A6EC5"/>
    <w:pPr>
      <w:spacing w:before="0" w:after="0" w:line="240" w:lineRule="auto"/>
    </w:pPr>
    <w:tblPr>
      <w:tblStyleRowBandSize w:val="1"/>
      <w:tblStyleColBandSize w:val="1"/>
      <w:tblBorders>
        <w:top w:val="single" w:sz="8" w:space="0" w:color="72D868" w:themeColor="accent4" w:themeTint="BF"/>
        <w:left w:val="single" w:sz="8" w:space="0" w:color="72D868" w:themeColor="accent4" w:themeTint="BF"/>
        <w:bottom w:val="single" w:sz="8" w:space="0" w:color="72D868" w:themeColor="accent4" w:themeTint="BF"/>
        <w:right w:val="single" w:sz="8" w:space="0" w:color="72D868" w:themeColor="accent4" w:themeTint="BF"/>
        <w:insideH w:val="single" w:sz="8" w:space="0" w:color="72D868" w:themeColor="accent4" w:themeTint="BF"/>
      </w:tblBorders>
    </w:tblPr>
    <w:tblStylePr w:type="firstRow">
      <w:pPr>
        <w:spacing w:before="0" w:after="0" w:line="240" w:lineRule="auto"/>
      </w:pPr>
      <w:rPr>
        <w:b/>
        <w:bCs/>
        <w:color w:val="FFFFFF" w:themeColor="background1"/>
      </w:rPr>
      <w:tblPr/>
      <w:tcPr>
        <w:tcBorders>
          <w:top w:val="single" w:sz="8" w:space="0" w:color="72D868" w:themeColor="accent4" w:themeTint="BF"/>
          <w:left w:val="single" w:sz="8" w:space="0" w:color="72D868" w:themeColor="accent4" w:themeTint="BF"/>
          <w:bottom w:val="single" w:sz="8" w:space="0" w:color="72D868" w:themeColor="accent4" w:themeTint="BF"/>
          <w:right w:val="single" w:sz="8" w:space="0" w:color="72D868" w:themeColor="accent4" w:themeTint="BF"/>
          <w:insideH w:val="nil"/>
          <w:insideV w:val="nil"/>
        </w:tcBorders>
        <w:shd w:val="clear" w:color="auto" w:fill="44CC36" w:themeFill="accent4"/>
      </w:tcPr>
    </w:tblStylePr>
    <w:tblStylePr w:type="lastRow">
      <w:pPr>
        <w:spacing w:before="0" w:after="0" w:line="240" w:lineRule="auto"/>
      </w:pPr>
      <w:rPr>
        <w:b/>
        <w:bCs/>
      </w:rPr>
      <w:tblPr/>
      <w:tcPr>
        <w:tcBorders>
          <w:top w:val="double" w:sz="6" w:space="0" w:color="72D868" w:themeColor="accent4" w:themeTint="BF"/>
          <w:left w:val="single" w:sz="8" w:space="0" w:color="72D868" w:themeColor="accent4" w:themeTint="BF"/>
          <w:bottom w:val="single" w:sz="8" w:space="0" w:color="72D868" w:themeColor="accent4" w:themeTint="BF"/>
          <w:right w:val="single" w:sz="8" w:space="0" w:color="72D868" w:themeColor="accent4" w:themeTint="BF"/>
          <w:insideH w:val="nil"/>
          <w:insideV w:val="nil"/>
        </w:tcBorders>
      </w:tcPr>
    </w:tblStylePr>
    <w:tblStylePr w:type="firstCol">
      <w:rPr>
        <w:b/>
        <w:bCs/>
      </w:rPr>
    </w:tblStylePr>
    <w:tblStylePr w:type="lastCol">
      <w:rPr>
        <w:b/>
        <w:bCs/>
      </w:rPr>
    </w:tblStylePr>
    <w:tblStylePr w:type="band1Vert">
      <w:tblPr/>
      <w:tcPr>
        <w:shd w:val="clear" w:color="auto" w:fill="D0F2CD" w:themeFill="accent4" w:themeFillTint="3F"/>
      </w:tcPr>
    </w:tblStylePr>
    <w:tblStylePr w:type="band1Horz">
      <w:tblPr/>
      <w:tcPr>
        <w:tcBorders>
          <w:insideH w:val="nil"/>
          <w:insideV w:val="nil"/>
        </w:tcBorders>
        <w:shd w:val="clear" w:color="auto" w:fill="D0F2C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A6EC5"/>
    <w:pPr>
      <w:spacing w:before="0" w:after="0" w:line="240" w:lineRule="auto"/>
    </w:pPr>
    <w:tblPr>
      <w:tblStyleRowBandSize w:val="1"/>
      <w:tblStyleColBandSize w:val="1"/>
      <w:tblBorders>
        <w:top w:val="single" w:sz="8" w:space="0" w:color="FFB33D" w:themeColor="accent5" w:themeTint="BF"/>
        <w:left w:val="single" w:sz="8" w:space="0" w:color="FFB33D" w:themeColor="accent5" w:themeTint="BF"/>
        <w:bottom w:val="single" w:sz="8" w:space="0" w:color="FFB33D" w:themeColor="accent5" w:themeTint="BF"/>
        <w:right w:val="single" w:sz="8" w:space="0" w:color="FFB33D" w:themeColor="accent5" w:themeTint="BF"/>
        <w:insideH w:val="single" w:sz="8" w:space="0" w:color="FFB33D" w:themeColor="accent5" w:themeTint="BF"/>
      </w:tblBorders>
    </w:tblPr>
    <w:tblStylePr w:type="firstRow">
      <w:pPr>
        <w:spacing w:before="0" w:after="0" w:line="240" w:lineRule="auto"/>
      </w:pPr>
      <w:rPr>
        <w:b/>
        <w:bCs/>
        <w:color w:val="FFFFFF" w:themeColor="background1"/>
      </w:rPr>
      <w:tblPr/>
      <w:tcPr>
        <w:tcBorders>
          <w:top w:val="single" w:sz="8" w:space="0" w:color="FFB33D" w:themeColor="accent5" w:themeTint="BF"/>
          <w:left w:val="single" w:sz="8" w:space="0" w:color="FFB33D" w:themeColor="accent5" w:themeTint="BF"/>
          <w:bottom w:val="single" w:sz="8" w:space="0" w:color="FFB33D" w:themeColor="accent5" w:themeTint="BF"/>
          <w:right w:val="single" w:sz="8" w:space="0" w:color="FFB33D" w:themeColor="accent5" w:themeTint="BF"/>
          <w:insideH w:val="nil"/>
          <w:insideV w:val="nil"/>
        </w:tcBorders>
        <w:shd w:val="clear" w:color="auto" w:fill="FC9B00" w:themeFill="accent5"/>
      </w:tcPr>
    </w:tblStylePr>
    <w:tblStylePr w:type="lastRow">
      <w:pPr>
        <w:spacing w:before="0" w:after="0" w:line="240" w:lineRule="auto"/>
      </w:pPr>
      <w:rPr>
        <w:b/>
        <w:bCs/>
      </w:rPr>
      <w:tblPr/>
      <w:tcPr>
        <w:tcBorders>
          <w:top w:val="double" w:sz="6" w:space="0" w:color="FFB33D" w:themeColor="accent5" w:themeTint="BF"/>
          <w:left w:val="single" w:sz="8" w:space="0" w:color="FFB33D" w:themeColor="accent5" w:themeTint="BF"/>
          <w:bottom w:val="single" w:sz="8" w:space="0" w:color="FFB33D" w:themeColor="accent5" w:themeTint="BF"/>
          <w:right w:val="single" w:sz="8" w:space="0" w:color="FFB33D"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6BF" w:themeFill="accent5" w:themeFillTint="3F"/>
      </w:tcPr>
    </w:tblStylePr>
    <w:tblStylePr w:type="band1Horz">
      <w:tblPr/>
      <w:tcPr>
        <w:tcBorders>
          <w:insideH w:val="nil"/>
          <w:insideV w:val="nil"/>
        </w:tcBorders>
        <w:shd w:val="clear" w:color="auto" w:fill="FFE6B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A6EC5"/>
    <w:pPr>
      <w:spacing w:before="0" w:after="0" w:line="240" w:lineRule="auto"/>
    </w:pPr>
    <w:tblPr>
      <w:tblStyleRowBandSize w:val="1"/>
      <w:tblStyleColBandSize w:val="1"/>
      <w:tblBorders>
        <w:top w:val="single" w:sz="8" w:space="0" w:color="A85DDF" w:themeColor="accent6" w:themeTint="BF"/>
        <w:left w:val="single" w:sz="8" w:space="0" w:color="A85DDF" w:themeColor="accent6" w:themeTint="BF"/>
        <w:bottom w:val="single" w:sz="8" w:space="0" w:color="A85DDF" w:themeColor="accent6" w:themeTint="BF"/>
        <w:right w:val="single" w:sz="8" w:space="0" w:color="A85DDF" w:themeColor="accent6" w:themeTint="BF"/>
        <w:insideH w:val="single" w:sz="8" w:space="0" w:color="A85DDF" w:themeColor="accent6" w:themeTint="BF"/>
      </w:tblBorders>
    </w:tblPr>
    <w:tblStylePr w:type="firstRow">
      <w:pPr>
        <w:spacing w:before="0" w:after="0" w:line="240" w:lineRule="auto"/>
      </w:pPr>
      <w:rPr>
        <w:b/>
        <w:bCs/>
        <w:color w:val="FFFFFF" w:themeColor="background1"/>
      </w:rPr>
      <w:tblPr/>
      <w:tcPr>
        <w:tcBorders>
          <w:top w:val="single" w:sz="8" w:space="0" w:color="A85DDF" w:themeColor="accent6" w:themeTint="BF"/>
          <w:left w:val="single" w:sz="8" w:space="0" w:color="A85DDF" w:themeColor="accent6" w:themeTint="BF"/>
          <w:bottom w:val="single" w:sz="8" w:space="0" w:color="A85DDF" w:themeColor="accent6" w:themeTint="BF"/>
          <w:right w:val="single" w:sz="8" w:space="0" w:color="A85DDF" w:themeColor="accent6" w:themeTint="BF"/>
          <w:insideH w:val="nil"/>
          <w:insideV w:val="nil"/>
        </w:tcBorders>
        <w:shd w:val="clear" w:color="auto" w:fill="8C29D3" w:themeFill="accent6"/>
      </w:tcPr>
    </w:tblStylePr>
    <w:tblStylePr w:type="lastRow">
      <w:pPr>
        <w:spacing w:before="0" w:after="0" w:line="240" w:lineRule="auto"/>
      </w:pPr>
      <w:rPr>
        <w:b/>
        <w:bCs/>
      </w:rPr>
      <w:tblPr/>
      <w:tcPr>
        <w:tcBorders>
          <w:top w:val="double" w:sz="6" w:space="0" w:color="A85DDF" w:themeColor="accent6" w:themeTint="BF"/>
          <w:left w:val="single" w:sz="8" w:space="0" w:color="A85DDF" w:themeColor="accent6" w:themeTint="BF"/>
          <w:bottom w:val="single" w:sz="8" w:space="0" w:color="A85DDF" w:themeColor="accent6" w:themeTint="BF"/>
          <w:right w:val="single" w:sz="8" w:space="0" w:color="A85DD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2C9F4" w:themeFill="accent6" w:themeFillTint="3F"/>
      </w:tcPr>
    </w:tblStylePr>
    <w:tblStylePr w:type="band1Horz">
      <w:tblPr/>
      <w:tcPr>
        <w:tcBorders>
          <w:insideH w:val="nil"/>
          <w:insideV w:val="nil"/>
        </w:tcBorders>
        <w:shd w:val="clear" w:color="auto" w:fill="E2C9F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A6EC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A6EC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E0C3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E0C3D" w:themeFill="accent1"/>
      </w:tcPr>
    </w:tblStylePr>
    <w:tblStylePr w:type="lastCol">
      <w:rPr>
        <w:b/>
        <w:bCs/>
        <w:color w:val="FFFFFF" w:themeColor="background1"/>
      </w:rPr>
      <w:tblPr/>
      <w:tcPr>
        <w:tcBorders>
          <w:left w:val="nil"/>
          <w:right w:val="nil"/>
          <w:insideH w:val="nil"/>
          <w:insideV w:val="nil"/>
        </w:tcBorders>
        <w:shd w:val="clear" w:color="auto" w:fill="EE0C3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A6EC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E4DF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E4DF9" w:themeFill="accent2"/>
      </w:tcPr>
    </w:tblStylePr>
    <w:tblStylePr w:type="lastCol">
      <w:rPr>
        <w:b/>
        <w:bCs/>
        <w:color w:val="FFFFFF" w:themeColor="background1"/>
      </w:rPr>
      <w:tblPr/>
      <w:tcPr>
        <w:tcBorders>
          <w:left w:val="nil"/>
          <w:right w:val="nil"/>
          <w:insideH w:val="nil"/>
          <w:insideV w:val="nil"/>
        </w:tcBorders>
        <w:shd w:val="clear" w:color="auto" w:fill="2E4DF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A6EC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DE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6DE00" w:themeFill="accent3"/>
      </w:tcPr>
    </w:tblStylePr>
    <w:tblStylePr w:type="lastCol">
      <w:rPr>
        <w:b/>
        <w:bCs/>
        <w:color w:val="FFFFFF" w:themeColor="background1"/>
      </w:rPr>
      <w:tblPr/>
      <w:tcPr>
        <w:tcBorders>
          <w:left w:val="nil"/>
          <w:right w:val="nil"/>
          <w:insideH w:val="nil"/>
          <w:insideV w:val="nil"/>
        </w:tcBorders>
        <w:shd w:val="clear" w:color="auto" w:fill="F6DE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A6EC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CC3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CC36" w:themeFill="accent4"/>
      </w:tcPr>
    </w:tblStylePr>
    <w:tblStylePr w:type="lastCol">
      <w:rPr>
        <w:b/>
        <w:bCs/>
        <w:color w:val="FFFFFF" w:themeColor="background1"/>
      </w:rPr>
      <w:tblPr/>
      <w:tcPr>
        <w:tcBorders>
          <w:left w:val="nil"/>
          <w:right w:val="nil"/>
          <w:insideH w:val="nil"/>
          <w:insideV w:val="nil"/>
        </w:tcBorders>
        <w:shd w:val="clear" w:color="auto" w:fill="44CC3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A6EC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C9B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C9B00" w:themeFill="accent5"/>
      </w:tcPr>
    </w:tblStylePr>
    <w:tblStylePr w:type="lastCol">
      <w:rPr>
        <w:b/>
        <w:bCs/>
        <w:color w:val="FFFFFF" w:themeColor="background1"/>
      </w:rPr>
      <w:tblPr/>
      <w:tcPr>
        <w:tcBorders>
          <w:left w:val="nil"/>
          <w:right w:val="nil"/>
          <w:insideH w:val="nil"/>
          <w:insideV w:val="nil"/>
        </w:tcBorders>
        <w:shd w:val="clear" w:color="auto" w:fill="FC9B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A6EC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C29D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C29D3" w:themeFill="accent6"/>
      </w:tcPr>
    </w:tblStylePr>
    <w:tblStylePr w:type="lastCol">
      <w:rPr>
        <w:b/>
        <w:bCs/>
        <w:color w:val="FFFFFF" w:themeColor="background1"/>
      </w:rPr>
      <w:tblPr/>
      <w:tcPr>
        <w:tcBorders>
          <w:left w:val="nil"/>
          <w:right w:val="nil"/>
          <w:insideH w:val="nil"/>
          <w:insideV w:val="nil"/>
        </w:tcBorders>
        <w:shd w:val="clear" w:color="auto" w:fill="8C29D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A6EC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Arial"/>
      <w:szCs w:val="24"/>
    </w:rPr>
  </w:style>
  <w:style w:type="character" w:customStyle="1" w:styleId="MessageHeaderChar">
    <w:name w:val="Message Header Char"/>
    <w:basedOn w:val="DefaultParagraphFont"/>
    <w:link w:val="MessageHeader"/>
    <w:uiPriority w:val="99"/>
    <w:semiHidden/>
    <w:rsid w:val="005A6EC5"/>
    <w:rPr>
      <w:rFonts w:eastAsiaTheme="majorEastAsia" w:cs="Arial"/>
      <w:sz w:val="24"/>
      <w:szCs w:val="24"/>
      <w:shd w:val="pct20" w:color="auto" w:fill="auto"/>
      <w:lang w:val="en-US"/>
    </w:rPr>
  </w:style>
  <w:style w:type="paragraph" w:styleId="NormalWeb">
    <w:name w:val="Normal (Web)"/>
    <w:basedOn w:val="Normal"/>
    <w:uiPriority w:val="99"/>
    <w:semiHidden/>
    <w:unhideWhenUsed/>
    <w:rsid w:val="005A6EC5"/>
    <w:rPr>
      <w:rFonts w:ascii="Times New Roman" w:hAnsi="Times New Roman" w:cs="Times New Roman"/>
      <w:szCs w:val="24"/>
    </w:rPr>
  </w:style>
  <w:style w:type="paragraph" w:styleId="NormalIndent">
    <w:name w:val="Normal Indent"/>
    <w:basedOn w:val="Normal"/>
    <w:uiPriority w:val="99"/>
    <w:semiHidden/>
    <w:unhideWhenUsed/>
    <w:rsid w:val="005A6EC5"/>
    <w:pPr>
      <w:ind w:left="720"/>
    </w:pPr>
  </w:style>
  <w:style w:type="paragraph" w:styleId="NoteHeading">
    <w:name w:val="Note Heading"/>
    <w:basedOn w:val="Normal"/>
    <w:next w:val="Normal"/>
    <w:link w:val="NoteHeadingChar"/>
    <w:uiPriority w:val="99"/>
    <w:semiHidden/>
    <w:unhideWhenUsed/>
    <w:rsid w:val="005A6EC5"/>
    <w:pPr>
      <w:spacing w:after="0" w:line="240" w:lineRule="auto"/>
    </w:pPr>
  </w:style>
  <w:style w:type="character" w:customStyle="1" w:styleId="NoteHeadingChar">
    <w:name w:val="Note Heading Char"/>
    <w:basedOn w:val="DefaultParagraphFont"/>
    <w:link w:val="NoteHeading"/>
    <w:uiPriority w:val="99"/>
    <w:semiHidden/>
    <w:rsid w:val="005A6EC5"/>
    <w:rPr>
      <w:lang w:val="en-US"/>
    </w:rPr>
  </w:style>
  <w:style w:type="character" w:styleId="PageNumber">
    <w:name w:val="page number"/>
    <w:basedOn w:val="DefaultParagraphFont"/>
    <w:uiPriority w:val="99"/>
    <w:semiHidden/>
    <w:unhideWhenUsed/>
    <w:rsid w:val="005A6EC5"/>
    <w:rPr>
      <w:lang w:val="en-US"/>
    </w:rPr>
  </w:style>
  <w:style w:type="table" w:styleId="PlainTable1">
    <w:name w:val="Plain Table 1"/>
    <w:basedOn w:val="TableNormal"/>
    <w:uiPriority w:val="41"/>
    <w:rsid w:val="005A6EC5"/>
    <w:pPr>
      <w:spacing w:before="0"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A6EC5"/>
    <w:pPr>
      <w:spacing w:before="0"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A6EC5"/>
    <w:pPr>
      <w:spacing w:before="0"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A6EC5"/>
    <w:pPr>
      <w:spacing w:before="0"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A6EC5"/>
    <w:pPr>
      <w:spacing w:before="0"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A6EC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A6EC5"/>
    <w:rPr>
      <w:rFonts w:ascii="Consolas" w:hAnsi="Consolas"/>
      <w:sz w:val="21"/>
      <w:szCs w:val="21"/>
      <w:lang w:val="en-US"/>
    </w:rPr>
  </w:style>
  <w:style w:type="paragraph" w:styleId="Salutation">
    <w:name w:val="Salutation"/>
    <w:basedOn w:val="Normal"/>
    <w:next w:val="Normal"/>
    <w:link w:val="SalutationChar"/>
    <w:uiPriority w:val="99"/>
    <w:semiHidden/>
    <w:unhideWhenUsed/>
    <w:rsid w:val="005A6EC5"/>
  </w:style>
  <w:style w:type="character" w:customStyle="1" w:styleId="SalutationChar">
    <w:name w:val="Salutation Char"/>
    <w:basedOn w:val="DefaultParagraphFont"/>
    <w:link w:val="Salutation"/>
    <w:uiPriority w:val="99"/>
    <w:semiHidden/>
    <w:rsid w:val="005A6EC5"/>
    <w:rPr>
      <w:lang w:val="en-US"/>
    </w:rPr>
  </w:style>
  <w:style w:type="paragraph" w:styleId="Signature">
    <w:name w:val="Signature"/>
    <w:basedOn w:val="Normal"/>
    <w:link w:val="SignatureChar"/>
    <w:uiPriority w:val="99"/>
    <w:semiHidden/>
    <w:unhideWhenUsed/>
    <w:rsid w:val="005A6EC5"/>
    <w:pPr>
      <w:spacing w:after="0" w:line="240" w:lineRule="auto"/>
      <w:ind w:left="4252"/>
    </w:pPr>
  </w:style>
  <w:style w:type="character" w:customStyle="1" w:styleId="SignatureChar">
    <w:name w:val="Signature Char"/>
    <w:basedOn w:val="DefaultParagraphFont"/>
    <w:link w:val="Signature"/>
    <w:uiPriority w:val="99"/>
    <w:semiHidden/>
    <w:rsid w:val="005A6EC5"/>
    <w:rPr>
      <w:lang w:val="en-US"/>
    </w:rPr>
  </w:style>
  <w:style w:type="character" w:styleId="Strong">
    <w:name w:val="Strong"/>
    <w:basedOn w:val="DefaultParagraphFont"/>
    <w:uiPriority w:val="22"/>
    <w:qFormat/>
    <w:rsid w:val="005A6EC5"/>
    <w:rPr>
      <w:b/>
      <w:bCs/>
      <w:lang w:val="en-US"/>
    </w:rPr>
  </w:style>
  <w:style w:type="character" w:styleId="SubtleEmphasis">
    <w:name w:val="Subtle Emphasis"/>
    <w:basedOn w:val="DefaultParagraphFont"/>
    <w:uiPriority w:val="19"/>
    <w:qFormat/>
    <w:rsid w:val="005A6EC5"/>
    <w:rPr>
      <w:i/>
      <w:iCs/>
      <w:color w:val="404040" w:themeColor="text1" w:themeTint="BF"/>
      <w:lang w:val="en-US"/>
    </w:rPr>
  </w:style>
  <w:style w:type="character" w:styleId="SubtleReference">
    <w:name w:val="Subtle Reference"/>
    <w:basedOn w:val="DefaultParagraphFont"/>
    <w:uiPriority w:val="31"/>
    <w:qFormat/>
    <w:rsid w:val="005A6EC5"/>
    <w:rPr>
      <w:smallCaps/>
      <w:color w:val="5A5A5A" w:themeColor="text1" w:themeTint="A5"/>
      <w:lang w:val="en-US"/>
    </w:rPr>
  </w:style>
  <w:style w:type="table" w:styleId="Table3Deffects1">
    <w:name w:val="Table 3D effects 1"/>
    <w:basedOn w:val="TableNormal"/>
    <w:uiPriority w:val="99"/>
    <w:semiHidden/>
    <w:unhideWhenUsed/>
    <w:rsid w:val="005A6EC5"/>
    <w:pPr>
      <w:spacing w:before="0" w:after="160"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A6EC5"/>
    <w:pPr>
      <w:spacing w:before="0" w:after="160"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A6EC5"/>
    <w:pPr>
      <w:spacing w:before="0" w:after="160"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A6EC5"/>
    <w:pPr>
      <w:spacing w:before="0" w:after="160"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A6EC5"/>
    <w:pPr>
      <w:spacing w:before="0" w:after="160"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A6EC5"/>
    <w:pPr>
      <w:spacing w:before="0" w:after="160"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A6EC5"/>
    <w:pPr>
      <w:spacing w:before="0" w:after="160"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A6EC5"/>
    <w:pPr>
      <w:spacing w:before="0" w:after="160"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A6EC5"/>
    <w:pPr>
      <w:spacing w:before="0" w:after="160"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A6EC5"/>
    <w:pPr>
      <w:spacing w:before="0" w:after="160"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A6EC5"/>
    <w:pPr>
      <w:spacing w:before="0" w:after="160"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A6EC5"/>
    <w:pPr>
      <w:spacing w:before="0" w:after="160"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A6EC5"/>
    <w:pPr>
      <w:spacing w:before="0" w:after="160"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A6EC5"/>
    <w:pPr>
      <w:spacing w:before="0" w:after="160"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A6EC5"/>
    <w:pPr>
      <w:spacing w:before="0" w:after="160"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A6EC5"/>
    <w:pPr>
      <w:spacing w:before="0" w:after="160"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A6EC5"/>
    <w:pPr>
      <w:spacing w:before="0" w:after="160"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A6EC5"/>
    <w:pPr>
      <w:spacing w:before="0" w:after="160"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A6EC5"/>
    <w:pPr>
      <w:spacing w:before="0" w:after="160"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A6EC5"/>
    <w:pPr>
      <w:spacing w:before="0" w:after="160"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A6EC5"/>
    <w:pPr>
      <w:spacing w:before="0" w:after="160"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A6EC5"/>
    <w:pPr>
      <w:spacing w:before="0" w:after="160"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A6EC5"/>
    <w:pPr>
      <w:spacing w:before="0" w:after="160"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A6EC5"/>
    <w:pPr>
      <w:spacing w:before="0" w:after="160"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A6EC5"/>
    <w:pPr>
      <w:spacing w:before="0" w:after="160"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A6EC5"/>
    <w:pPr>
      <w:spacing w:before="0"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A6EC5"/>
    <w:pPr>
      <w:spacing w:before="0" w:after="160"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A6EC5"/>
    <w:pPr>
      <w:spacing w:before="0" w:after="160"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A6EC5"/>
    <w:pPr>
      <w:spacing w:before="0" w:after="160"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A6EC5"/>
    <w:pPr>
      <w:spacing w:before="0" w:after="160"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A6EC5"/>
    <w:pPr>
      <w:spacing w:before="0" w:after="160"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A6EC5"/>
    <w:pPr>
      <w:spacing w:before="0" w:after="160"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A6EC5"/>
    <w:pPr>
      <w:spacing w:before="0" w:after="160"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A6EC5"/>
    <w:pPr>
      <w:spacing w:before="0" w:after="160"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A6EC5"/>
    <w:pPr>
      <w:spacing w:after="0"/>
      <w:ind w:left="220" w:hanging="220"/>
    </w:pPr>
  </w:style>
  <w:style w:type="paragraph" w:styleId="TableofFigures">
    <w:name w:val="table of figures"/>
    <w:basedOn w:val="Normal"/>
    <w:next w:val="Normal"/>
    <w:uiPriority w:val="99"/>
    <w:semiHidden/>
    <w:unhideWhenUsed/>
    <w:rsid w:val="005A6EC5"/>
    <w:pPr>
      <w:spacing w:after="0"/>
    </w:pPr>
  </w:style>
  <w:style w:type="table" w:styleId="TableProfessional">
    <w:name w:val="Table Professional"/>
    <w:basedOn w:val="TableNormal"/>
    <w:uiPriority w:val="99"/>
    <w:semiHidden/>
    <w:unhideWhenUsed/>
    <w:rsid w:val="005A6EC5"/>
    <w:pPr>
      <w:spacing w:before="0" w:after="160"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A6EC5"/>
    <w:pPr>
      <w:spacing w:before="0" w:after="160"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A6EC5"/>
    <w:pPr>
      <w:spacing w:before="0" w:after="160"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A6EC5"/>
    <w:pPr>
      <w:spacing w:before="0" w:after="160"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A6EC5"/>
    <w:pPr>
      <w:spacing w:before="0" w:after="160"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A6EC5"/>
    <w:pPr>
      <w:spacing w:before="0" w:after="160"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A6EC5"/>
    <w:pPr>
      <w:spacing w:before="0" w:after="160"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A6EC5"/>
    <w:pPr>
      <w:spacing w:before="0" w:after="160"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A6EC5"/>
    <w:pPr>
      <w:spacing w:before="0" w:after="160"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A6EC5"/>
    <w:pPr>
      <w:spacing w:before="0" w:after="160"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A6EC5"/>
    <w:pPr>
      <w:spacing w:before="120"/>
    </w:pPr>
    <w:rPr>
      <w:rFonts w:eastAsiaTheme="majorEastAsia" w:cs="Arial"/>
      <w:b/>
      <w:bCs/>
      <w:szCs w:val="24"/>
    </w:rPr>
  </w:style>
  <w:style w:type="paragraph" w:styleId="TOC5">
    <w:name w:val="toc 5"/>
    <w:basedOn w:val="Normal"/>
    <w:next w:val="Normal"/>
    <w:autoRedefine/>
    <w:uiPriority w:val="39"/>
    <w:semiHidden/>
    <w:unhideWhenUsed/>
    <w:rsid w:val="005A6EC5"/>
    <w:pPr>
      <w:spacing w:after="100"/>
      <w:ind w:left="880"/>
    </w:pPr>
  </w:style>
  <w:style w:type="paragraph" w:styleId="TOC6">
    <w:name w:val="toc 6"/>
    <w:basedOn w:val="Normal"/>
    <w:next w:val="Normal"/>
    <w:autoRedefine/>
    <w:uiPriority w:val="39"/>
    <w:semiHidden/>
    <w:unhideWhenUsed/>
    <w:rsid w:val="005A6EC5"/>
    <w:pPr>
      <w:spacing w:after="100"/>
      <w:ind w:left="1100"/>
    </w:pPr>
  </w:style>
  <w:style w:type="paragraph" w:styleId="TOC7">
    <w:name w:val="toc 7"/>
    <w:basedOn w:val="Normal"/>
    <w:next w:val="Normal"/>
    <w:autoRedefine/>
    <w:uiPriority w:val="39"/>
    <w:semiHidden/>
    <w:unhideWhenUsed/>
    <w:rsid w:val="005A6EC5"/>
    <w:pPr>
      <w:spacing w:after="100"/>
      <w:ind w:left="1320"/>
    </w:pPr>
  </w:style>
  <w:style w:type="paragraph" w:styleId="TOC8">
    <w:name w:val="toc 8"/>
    <w:basedOn w:val="Normal"/>
    <w:next w:val="Normal"/>
    <w:autoRedefine/>
    <w:uiPriority w:val="39"/>
    <w:semiHidden/>
    <w:unhideWhenUsed/>
    <w:rsid w:val="005A6EC5"/>
    <w:pPr>
      <w:spacing w:after="100"/>
      <w:ind w:left="1540"/>
    </w:pPr>
  </w:style>
  <w:style w:type="paragraph" w:styleId="TOC9">
    <w:name w:val="toc 9"/>
    <w:basedOn w:val="Normal"/>
    <w:next w:val="Normal"/>
    <w:autoRedefine/>
    <w:uiPriority w:val="39"/>
    <w:semiHidden/>
    <w:unhideWhenUsed/>
    <w:rsid w:val="005A6EC5"/>
    <w:pPr>
      <w:spacing w:after="100"/>
      <w:ind w:left="1760"/>
    </w:pPr>
  </w:style>
  <w:style w:type="paragraph" w:styleId="TOCHeading">
    <w:name w:val="TOC Heading"/>
    <w:basedOn w:val="Heading1"/>
    <w:next w:val="Normal"/>
    <w:uiPriority w:val="39"/>
    <w:unhideWhenUsed/>
    <w:qFormat/>
    <w:rsid w:val="00985B1B"/>
    <w:pPr>
      <w:numPr>
        <w:numId w:val="0"/>
      </w:numPr>
      <w:spacing w:before="0" w:after="2160" w:line="264" w:lineRule="auto"/>
      <w:outlineLvl w:val="9"/>
    </w:pPr>
    <w:rPr>
      <w:bCs w:val="0"/>
      <w:noProof w:val="0"/>
      <w:szCs w:val="32"/>
    </w:rPr>
  </w:style>
  <w:style w:type="numbering" w:customStyle="1" w:styleId="TableBullet">
    <w:name w:val="Table Bullet"/>
    <w:uiPriority w:val="99"/>
    <w:rsid w:val="005945F4"/>
    <w:pPr>
      <w:numPr>
        <w:numId w:val="6"/>
      </w:numPr>
    </w:pPr>
  </w:style>
  <w:style w:type="paragraph" w:customStyle="1" w:styleId="TableSource">
    <w:name w:val="Table Source"/>
    <w:basedOn w:val="Normal"/>
    <w:uiPriority w:val="22"/>
    <w:rsid w:val="005945F4"/>
    <w:pPr>
      <w:spacing w:after="160" w:line="260" w:lineRule="atLeast"/>
    </w:pPr>
  </w:style>
  <w:style w:type="paragraph" w:customStyle="1" w:styleId="TableBullet1">
    <w:name w:val="Table Bullet 1"/>
    <w:basedOn w:val="TableSource"/>
    <w:uiPriority w:val="22"/>
    <w:rsid w:val="005945F4"/>
    <w:pPr>
      <w:numPr>
        <w:numId w:val="6"/>
      </w:numPr>
      <w:spacing w:before="108" w:after="108"/>
    </w:pPr>
  </w:style>
  <w:style w:type="paragraph" w:customStyle="1" w:styleId="TableBullet2">
    <w:name w:val="Table Bullet 2"/>
    <w:basedOn w:val="TableBullet1"/>
    <w:uiPriority w:val="22"/>
    <w:rsid w:val="005945F4"/>
    <w:pPr>
      <w:numPr>
        <w:ilvl w:val="1"/>
      </w:numPr>
    </w:pPr>
  </w:style>
  <w:style w:type="paragraph" w:customStyle="1" w:styleId="TableHeading">
    <w:name w:val="Table Heading"/>
    <w:basedOn w:val="Normal"/>
    <w:uiPriority w:val="20"/>
    <w:rsid w:val="00362590"/>
    <w:pPr>
      <w:keepNext/>
      <w:spacing w:before="108" w:after="108" w:line="280" w:lineRule="atLeast"/>
    </w:pPr>
    <w:rPr>
      <w:rFonts w:asciiTheme="majorHAnsi" w:hAnsiTheme="majorHAnsi"/>
      <w:color w:val="000000" w:themeColor="text1"/>
    </w:rPr>
  </w:style>
  <w:style w:type="paragraph" w:customStyle="1" w:styleId="TableHeadingIndented">
    <w:name w:val="Table Heading Indented"/>
    <w:basedOn w:val="TableHeading"/>
    <w:uiPriority w:val="20"/>
    <w:rsid w:val="00362590"/>
    <w:pPr>
      <w:ind w:left="113"/>
    </w:pPr>
  </w:style>
  <w:style w:type="paragraph" w:customStyle="1" w:styleId="TableHeadingRight">
    <w:name w:val="Table Heading Right"/>
    <w:basedOn w:val="Normal"/>
    <w:uiPriority w:val="20"/>
    <w:rsid w:val="00DB4265"/>
    <w:pPr>
      <w:spacing w:before="108" w:after="108" w:line="260" w:lineRule="atLeast"/>
      <w:jc w:val="right"/>
    </w:pPr>
    <w:rPr>
      <w:rFonts w:asciiTheme="majorHAnsi" w:hAnsiTheme="majorHAnsi"/>
      <w:color w:val="000000" w:themeColor="text1"/>
    </w:rPr>
  </w:style>
  <w:style w:type="paragraph" w:customStyle="1" w:styleId="TableNumb">
    <w:name w:val="Table Numb"/>
    <w:basedOn w:val="Normal"/>
    <w:uiPriority w:val="21"/>
    <w:rsid w:val="00CE0CB8"/>
    <w:pPr>
      <w:spacing w:before="108" w:after="108" w:line="260" w:lineRule="atLeast"/>
      <w:jc w:val="right"/>
    </w:pPr>
    <w:rPr>
      <w:color w:val="000000" w:themeColor="text1"/>
    </w:rPr>
  </w:style>
  <w:style w:type="paragraph" w:customStyle="1" w:styleId="TableNumbBold">
    <w:name w:val="Table Numb Bold"/>
    <w:basedOn w:val="Normal"/>
    <w:uiPriority w:val="21"/>
    <w:rsid w:val="00CE0CB8"/>
    <w:pPr>
      <w:spacing w:before="108" w:after="108" w:line="260" w:lineRule="atLeast"/>
      <w:jc w:val="right"/>
    </w:pPr>
    <w:rPr>
      <w:b/>
      <w:bCs/>
      <w:color w:val="000000" w:themeColor="text1"/>
    </w:rPr>
  </w:style>
  <w:style w:type="paragraph" w:customStyle="1" w:styleId="TableNumbBoldNeg">
    <w:name w:val="Table Numb Bold Neg"/>
    <w:basedOn w:val="TableNumbBold"/>
    <w:uiPriority w:val="21"/>
    <w:rsid w:val="005945F4"/>
    <w:pPr>
      <w:ind w:right="-74"/>
    </w:pPr>
  </w:style>
  <w:style w:type="paragraph" w:customStyle="1" w:styleId="TableNumbNeg">
    <w:name w:val="Table Numb Neg"/>
    <w:basedOn w:val="TableNumb"/>
    <w:uiPriority w:val="21"/>
    <w:rsid w:val="005945F4"/>
    <w:pPr>
      <w:ind w:right="-74"/>
    </w:pPr>
  </w:style>
  <w:style w:type="numbering" w:customStyle="1" w:styleId="TableNumbList">
    <w:name w:val="Table NumbList"/>
    <w:uiPriority w:val="99"/>
    <w:rsid w:val="005945F4"/>
    <w:pPr>
      <w:numPr>
        <w:numId w:val="7"/>
      </w:numPr>
    </w:pPr>
  </w:style>
  <w:style w:type="paragraph" w:customStyle="1" w:styleId="TableNumbList1">
    <w:name w:val="Table NumbList 1"/>
    <w:basedOn w:val="TableBullet2"/>
    <w:uiPriority w:val="22"/>
    <w:rsid w:val="005945F4"/>
    <w:pPr>
      <w:numPr>
        <w:ilvl w:val="0"/>
        <w:numId w:val="7"/>
      </w:numPr>
    </w:pPr>
  </w:style>
  <w:style w:type="paragraph" w:customStyle="1" w:styleId="TableNumbList2">
    <w:name w:val="Table NumbList 2"/>
    <w:basedOn w:val="TableNumbList1"/>
    <w:uiPriority w:val="22"/>
    <w:rsid w:val="005945F4"/>
    <w:pPr>
      <w:numPr>
        <w:ilvl w:val="1"/>
      </w:numPr>
    </w:pPr>
  </w:style>
  <w:style w:type="paragraph" w:customStyle="1" w:styleId="TableText">
    <w:name w:val="Table Text"/>
    <w:basedOn w:val="Normal"/>
    <w:uiPriority w:val="20"/>
    <w:qFormat/>
    <w:rsid w:val="00985B1B"/>
    <w:pPr>
      <w:spacing w:after="0"/>
      <w:contextualSpacing/>
    </w:pPr>
    <w:rPr>
      <w:rFonts w:asciiTheme="minorHAnsi" w:hAnsiTheme="minorHAnsi"/>
      <w:color w:val="404040" w:themeColor="text1" w:themeTint="BF"/>
      <w:sz w:val="22"/>
    </w:rPr>
  </w:style>
  <w:style w:type="paragraph" w:customStyle="1" w:styleId="TableTextBold">
    <w:name w:val="Table Text Bold"/>
    <w:basedOn w:val="TableText"/>
    <w:uiPriority w:val="20"/>
    <w:rsid w:val="005945F4"/>
    <w:rPr>
      <w:b/>
    </w:rPr>
  </w:style>
  <w:style w:type="paragraph" w:customStyle="1" w:styleId="TableTextBoldIndented">
    <w:name w:val="Table Text Bold Indented"/>
    <w:basedOn w:val="TableTextBold"/>
    <w:uiPriority w:val="20"/>
    <w:rsid w:val="005945F4"/>
    <w:pPr>
      <w:ind w:left="113"/>
    </w:pPr>
  </w:style>
  <w:style w:type="paragraph" w:customStyle="1" w:styleId="TableTextIndented">
    <w:name w:val="Table Text Indented"/>
    <w:basedOn w:val="TableText"/>
    <w:uiPriority w:val="20"/>
    <w:rsid w:val="005945F4"/>
    <w:pPr>
      <w:ind w:left="113"/>
    </w:pPr>
  </w:style>
  <w:style w:type="paragraph" w:customStyle="1" w:styleId="TableTitle">
    <w:name w:val="Table Title"/>
    <w:basedOn w:val="Normal"/>
    <w:uiPriority w:val="19"/>
    <w:rsid w:val="00362590"/>
    <w:pPr>
      <w:spacing w:after="160" w:line="260" w:lineRule="atLeast"/>
    </w:pPr>
    <w:rPr>
      <w:color w:val="404040" w:themeColor="text1" w:themeTint="BF"/>
      <w:sz w:val="22"/>
    </w:rPr>
  </w:style>
  <w:style w:type="table" w:customStyle="1" w:styleId="GlobalFund11">
    <w:name w:val="Global Fund 11"/>
    <w:basedOn w:val="GlobalFund"/>
    <w:uiPriority w:val="99"/>
    <w:rsid w:val="00DB4265"/>
    <w:rPr>
      <w:color w:val="404040" w:themeColor="text1" w:themeTint="BF"/>
    </w:rPr>
    <w:tblPr>
      <w:tblCellMar>
        <w:top w:w="108" w:type="dxa"/>
        <w:bottom w:w="108" w:type="dxa"/>
      </w:tblCellMar>
    </w:tblPr>
    <w:tblStylePr w:type="firstRow">
      <w:pPr>
        <w:jc w:val="left"/>
      </w:pPr>
      <w:rPr>
        <w:rFonts w:asciiTheme="majorHAnsi" w:hAnsiTheme="majorHAnsi"/>
        <w:b w:val="0"/>
        <w:i w:val="0"/>
        <w:caps w:val="0"/>
        <w:smallCaps w:val="0"/>
        <w:color w:val="auto"/>
        <w:sz w:val="22"/>
      </w:rPr>
      <w:tblPr/>
      <w:tcPr>
        <w:tcBorders>
          <w:bottom w:val="single" w:sz="6" w:space="0" w:color="404040" w:themeColor="text1" w:themeTint="BF"/>
        </w:tcBorders>
      </w:tcPr>
    </w:tblStylePr>
    <w:tblStylePr w:type="lastRow">
      <w:pPr>
        <w:jc w:val="left"/>
      </w:pPr>
      <w:rPr>
        <w:rFonts w:ascii="Arial" w:hAnsi="Arial"/>
        <w:color w:val="000000" w:themeColor="text1"/>
      </w:rPr>
      <w:tblPr/>
      <w:tcPr>
        <w:tcBorders>
          <w:top w:val="single" w:sz="6" w:space="0" w:color="000000" w:themeColor="text1"/>
          <w:left w:val="nil"/>
          <w:bottom w:val="single" w:sz="6" w:space="0" w:color="000000" w:themeColor="text1"/>
          <w:right w:val="nil"/>
          <w:insideH w:val="nil"/>
          <w:insideV w:val="nil"/>
          <w:tl2br w:val="nil"/>
          <w:tr2bl w:val="nil"/>
        </w:tcBorders>
      </w:tcPr>
    </w:tblStylePr>
    <w:tblStylePr w:type="band1Horz">
      <w:pPr>
        <w:wordWrap/>
        <w:jc w:val="left"/>
      </w:pPr>
      <w:rPr>
        <w:color w:val="404040" w:themeColor="text1" w:themeTint="BF"/>
      </w:rPr>
      <w:tblPr/>
      <w:tcPr>
        <w:tcBorders>
          <w:top w:val="nil"/>
          <w:left w:val="nil"/>
          <w:bottom w:val="single" w:sz="2" w:space="0" w:color="BFBFBF" w:themeColor="background1" w:themeShade="BF"/>
          <w:right w:val="nil"/>
          <w:insideH w:val="nil"/>
          <w:insideV w:val="nil"/>
          <w:tl2br w:val="nil"/>
          <w:tr2bl w:val="nil"/>
        </w:tcBorders>
      </w:tcPr>
    </w:tblStylePr>
    <w:tblStylePr w:type="band2Horz">
      <w:pPr>
        <w:jc w:val="left"/>
      </w:pPr>
      <w:rPr>
        <w:color w:val="404040" w:themeColor="text1" w:themeTint="BF"/>
      </w:rPr>
      <w:tblPr/>
      <w:tcPr>
        <w:tcBorders>
          <w:top w:val="nil"/>
          <w:left w:val="nil"/>
          <w:bottom w:val="single" w:sz="2" w:space="0" w:color="BFBFBF" w:themeColor="background1" w:themeShade="BF"/>
          <w:right w:val="nil"/>
          <w:insideH w:val="nil"/>
          <w:insideV w:val="nil"/>
          <w:tl2br w:val="nil"/>
          <w:tr2bl w:val="nil"/>
        </w:tcBorders>
      </w:tcPr>
    </w:tblStylePr>
  </w:style>
  <w:style w:type="paragraph" w:customStyle="1" w:styleId="Heading1NonNumbered">
    <w:name w:val="Heading 1 Non Numbered"/>
    <w:basedOn w:val="Heading1"/>
    <w:next w:val="Normal"/>
    <w:uiPriority w:val="9"/>
    <w:qFormat/>
    <w:rsid w:val="005A6EC5"/>
    <w:pPr>
      <w:numPr>
        <w:numId w:val="0"/>
      </w:numPr>
    </w:pPr>
    <w:rPr>
      <w:b/>
    </w:rPr>
  </w:style>
  <w:style w:type="paragraph" w:customStyle="1" w:styleId="Heading2NonNumbered">
    <w:name w:val="Heading 2 Non Numbered"/>
    <w:basedOn w:val="Heading2"/>
    <w:next w:val="Normal"/>
    <w:uiPriority w:val="9"/>
    <w:qFormat/>
    <w:rsid w:val="00607164"/>
    <w:pPr>
      <w:numPr>
        <w:ilvl w:val="0"/>
        <w:numId w:val="0"/>
      </w:numPr>
    </w:pPr>
  </w:style>
  <w:style w:type="paragraph" w:customStyle="1" w:styleId="Heading2withLine">
    <w:name w:val="Heading 2 with Line"/>
    <w:basedOn w:val="Heading2"/>
    <w:next w:val="Normal"/>
    <w:uiPriority w:val="9"/>
    <w:qFormat/>
    <w:rsid w:val="005A6EC5"/>
    <w:pPr>
      <w:pBdr>
        <w:top w:val="single" w:sz="2" w:space="3" w:color="auto"/>
      </w:pBdr>
      <w:spacing w:after="260"/>
    </w:pPr>
  </w:style>
  <w:style w:type="numbering" w:customStyle="1" w:styleId="NumLstHeadings">
    <w:name w:val="NumLstHeadings"/>
    <w:uiPriority w:val="99"/>
    <w:rsid w:val="005A6EC5"/>
    <w:pPr>
      <w:numPr>
        <w:numId w:val="22"/>
      </w:numPr>
    </w:pPr>
  </w:style>
  <w:style w:type="paragraph" w:customStyle="1" w:styleId="PageNo">
    <w:name w:val="Page No"/>
    <w:basedOn w:val="Normal"/>
    <w:uiPriority w:val="19"/>
    <w:qFormat/>
    <w:rsid w:val="005A6EC5"/>
    <w:pPr>
      <w:spacing w:after="0"/>
      <w:jc w:val="right"/>
    </w:pPr>
    <w:rPr>
      <w:rFonts w:asciiTheme="majorHAnsi" w:hAnsiTheme="majorHAnsi"/>
      <w:sz w:val="18"/>
      <w:szCs w:val="18"/>
    </w:rPr>
  </w:style>
  <w:style w:type="paragraph" w:customStyle="1" w:styleId="StandardTitle">
    <w:name w:val="Standard Title"/>
    <w:basedOn w:val="Subtitle"/>
    <w:next w:val="Normal"/>
    <w:uiPriority w:val="8"/>
    <w:semiHidden/>
    <w:qFormat/>
    <w:rsid w:val="003F11D5"/>
    <w:rPr>
      <w:rFonts w:asciiTheme="majorHAnsi" w:hAnsiTheme="majorHAnsi"/>
    </w:rPr>
  </w:style>
  <w:style w:type="paragraph" w:customStyle="1" w:styleId="ImageCaption">
    <w:name w:val="Image Caption"/>
    <w:basedOn w:val="Note"/>
    <w:uiPriority w:val="4"/>
    <w:qFormat/>
    <w:rsid w:val="00F602C6"/>
    <w:pPr>
      <w:spacing w:before="120" w:after="0" w:line="240" w:lineRule="auto"/>
      <w:contextualSpacing/>
    </w:pPr>
    <w:rPr>
      <w:rFonts w:asciiTheme="minorHAnsi" w:hAnsiTheme="minorHAnsi"/>
      <w:sz w:val="12"/>
      <w:szCs w:val="12"/>
    </w:rPr>
  </w:style>
  <w:style w:type="character" w:customStyle="1" w:styleId="ImageCaptionHeading">
    <w:name w:val="Image Caption Heading"/>
    <w:basedOn w:val="DefaultParagraphFont"/>
    <w:uiPriority w:val="4"/>
    <w:qFormat/>
    <w:rsid w:val="008270AE"/>
    <w:rPr>
      <w:rFonts w:asciiTheme="majorHAnsi" w:hAnsiTheme="majorHAnsi"/>
      <w:color w:val="000000" w:themeColor="text1"/>
      <w:lang w:val="en-US"/>
    </w:rPr>
  </w:style>
  <w:style w:type="paragraph" w:customStyle="1" w:styleId="ChartSubheading">
    <w:name w:val="Chart Subheading"/>
    <w:basedOn w:val="Normal"/>
    <w:uiPriority w:val="19"/>
    <w:qFormat/>
    <w:rsid w:val="00335220"/>
    <w:pPr>
      <w:spacing w:after="0"/>
      <w:contextualSpacing/>
    </w:pPr>
  </w:style>
  <w:style w:type="paragraph" w:customStyle="1" w:styleId="ChartHeading">
    <w:name w:val="Chart Heading"/>
    <w:basedOn w:val="ChartSubheading"/>
    <w:uiPriority w:val="19"/>
    <w:qFormat/>
    <w:rsid w:val="00335220"/>
    <w:rPr>
      <w:rFonts w:asciiTheme="majorHAnsi" w:hAnsiTheme="majorHAnsi"/>
    </w:rPr>
  </w:style>
  <w:style w:type="character" w:styleId="UnresolvedMention">
    <w:name w:val="Unresolved Mention"/>
    <w:basedOn w:val="DefaultParagraphFont"/>
    <w:uiPriority w:val="99"/>
    <w:semiHidden/>
    <w:unhideWhenUsed/>
    <w:rsid w:val="004E70C4"/>
    <w:rPr>
      <w:color w:val="605E5C"/>
      <w:shd w:val="clear" w:color="auto" w:fill="E1DFDD"/>
      <w:lang w:val="en-US"/>
    </w:rPr>
  </w:style>
  <w:style w:type="paragraph" w:customStyle="1" w:styleId="Normal0">
    <w:name w:val="Normal0"/>
    <w:qFormat/>
    <w:rsid w:val="004C7D85"/>
    <w:pPr>
      <w:spacing w:before="0" w:after="200" w:line="276" w:lineRule="auto"/>
    </w:pPr>
    <w:rPr>
      <w:rFonts w:ascii="Georgia" w:eastAsia="Calibri" w:hAnsi="Georgia" w:cs="Times New Roman"/>
      <w:lang w:val="en-US"/>
    </w:rPr>
  </w:style>
  <w:style w:type="character" w:customStyle="1" w:styleId="ListParagraphChar">
    <w:name w:val="List Paragraph Char"/>
    <w:aliases w:val="References Char,Paragraphe de liste1 Char,List Paragraph1 Char,Liste couleur - Accent 11 Char,List Paragraph (numbered (a)) Char,Bullets Char,Liste 1 Char,Numbered List Paragraph Char,List Bullet Mary Char,ReferencesCxSpLast Char"/>
    <w:basedOn w:val="DefaultParagraphFont"/>
    <w:link w:val="ListParagraph"/>
    <w:uiPriority w:val="34"/>
    <w:qFormat/>
    <w:rsid w:val="004C7D85"/>
    <w:rPr>
      <w:sz w:val="24"/>
      <w:lang w:val="en-US"/>
    </w:rPr>
  </w:style>
  <w:style w:type="paragraph" w:styleId="Revision">
    <w:name w:val="Revision"/>
    <w:hidden/>
    <w:uiPriority w:val="99"/>
    <w:semiHidden/>
    <w:rsid w:val="00001DEF"/>
    <w:pPr>
      <w:spacing w:before="0" w:after="0" w:line="240" w:lineRule="auto"/>
    </w:pPr>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983506">
      <w:bodyDiv w:val="1"/>
      <w:marLeft w:val="0"/>
      <w:marRight w:val="0"/>
      <w:marTop w:val="0"/>
      <w:marBottom w:val="0"/>
      <w:divBdr>
        <w:top w:val="none" w:sz="0" w:space="0" w:color="auto"/>
        <w:left w:val="none" w:sz="0" w:space="0" w:color="auto"/>
        <w:bottom w:val="none" w:sz="0" w:space="0" w:color="auto"/>
        <w:right w:val="none" w:sz="0" w:space="0" w:color="auto"/>
      </w:divBdr>
    </w:div>
    <w:div w:id="202928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who.int/publications/i/item/9789241516228"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ho.int/publications/i/item/WHO-FWC-WSH-17.05"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felicio\AppData\Local\Temp\Templafy\WordVsto\Standard%20logo%20template.dotx" TargetMode="External"/></Relationships>
</file>

<file path=word/theme/theme1.xml><?xml version="1.0" encoding="utf-8"?>
<a:theme xmlns:a="http://schemas.openxmlformats.org/drawingml/2006/main" name="Office Theme">
  <a:themeElements>
    <a:clrScheme name="Global Fund">
      <a:dk1>
        <a:sysClr val="windowText" lastClr="000000"/>
      </a:dk1>
      <a:lt1>
        <a:sysClr val="window" lastClr="FFFFFF"/>
      </a:lt1>
      <a:dk2>
        <a:srgbClr val="939393"/>
      </a:dk2>
      <a:lt2>
        <a:srgbClr val="D1D3D4"/>
      </a:lt2>
      <a:accent1>
        <a:srgbClr val="EE0C3D"/>
      </a:accent1>
      <a:accent2>
        <a:srgbClr val="2E4DF9"/>
      </a:accent2>
      <a:accent3>
        <a:srgbClr val="F6DE00"/>
      </a:accent3>
      <a:accent4>
        <a:srgbClr val="44CC36"/>
      </a:accent4>
      <a:accent5>
        <a:srgbClr val="FC9B00"/>
      </a:accent5>
      <a:accent6>
        <a:srgbClr val="8C29D3"/>
      </a:accent6>
      <a:hlink>
        <a:srgbClr val="2E4DF9"/>
      </a:hlink>
      <a:folHlink>
        <a:srgbClr val="2E4DF9"/>
      </a:folHlink>
    </a:clrScheme>
    <a:fontScheme name="_Global Fund">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7B41F998D854CB065F95C1982767F" ma:contentTypeVersion="15" ma:contentTypeDescription="Create a new document." ma:contentTypeScope="" ma:versionID="6aef8b33c09563eebe82bae627975dc5">
  <xsd:schema xmlns:xsd="http://www.w3.org/2001/XMLSchema" xmlns:xs="http://www.w3.org/2001/XMLSchema" xmlns:p="http://schemas.microsoft.com/office/2006/metadata/properties" xmlns:ns1="http://schemas.microsoft.com/sharepoint/v3" xmlns:ns2="da5bcaea-f1d8-478c-afc6-7e24ce9da004" xmlns:ns3="984b1f78-fdbb-42cf-adc2-1abdfd623095" targetNamespace="http://schemas.microsoft.com/office/2006/metadata/properties" ma:root="true" ma:fieldsID="a568dde040d614ad6720f9cf02763772" ns1:_="" ns2:_="" ns3:_="">
    <xsd:import namespace="http://schemas.microsoft.com/sharepoint/v3"/>
    <xsd:import namespace="da5bcaea-f1d8-478c-afc6-7e24ce9da004"/>
    <xsd:import namespace="984b1f78-fdbb-42cf-adc2-1abdfd62309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5bcaea-f1d8-478c-afc6-7e24ce9da0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c5697c-9d86-4020-9001-b7da5740438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4b1f78-fdbb-42cf-adc2-1abdfd62309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d301114-9ad5-4fc2-9b55-c68d9df626f2}" ma:internalName="TaxCatchAll" ma:showField="CatchAllData" ma:web="984b1f78-fdbb-42cf-adc2-1abdfd6230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emplafyFormConfiguration><![CDATA[{"formFields":[{"distinct":true,"hideIfNoUserInteractionRequired":false,"required":true,"defaultValue":"{{UserProfile.Language.Name}}","autoSelectFirstOption":false,"helpTexts":{"prefix":"","postfix":""},"spacing":{},"shareValue":false,"type":"dropDown","dataSourceName":"Language","dataSourceFieldName":"Name","name":"DocLang","label":"Document Language"}],"formDataEntries":[{"name":"DocLang","value":"WkTS6mC53x5szA/EagX98vcQ4iGOuzWmGTQDOVE5Psk="}]}]]></TemplafyFormConfiguratio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84b1f78-fdbb-42cf-adc2-1abdfd623095" xsi:nil="true"/>
    <_ip_UnifiedCompliancePolicyProperties xmlns="http://schemas.microsoft.com/sharepoint/v3" xsi:nil="true"/>
    <lcf76f155ced4ddcb4097134ff3c332f xmlns="da5bcaea-f1d8-478c-afc6-7e24ce9da004">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TemplafyTemplateConfiguration><![CDATA[{"elementsMetadata":[{"type":"pictureContentControl","id":"71e69c9e-ec5b-47a5-8d39-5793c216ab72","elementConfiguration":{"inheritDimensions":"{{InheritDimensions.InheritHeight}}","image":"{{Form.DocLang.Logo_stacked_colour.Image}}","removeAndKeepContent":false,"disableUpdates":false,"type":"image"}},{"type":"pictureContentControl","id":"1752f003-b511-4b36-ba86-cced2502a7fd","elementConfiguration":{"inheritDimensions":"{{InheritDimensions.InheritHeight}}","image":"{{Form.DocLang.Logo_horizontal.Image}}","removeAndKeepContent":false,"disableUpdates":false,"type":"image"}},{"type":"pictureContentControl","id":"ccbdd662-4548-453d-90f9-08008dfea3d4","elementConfiguration":{"inheritDimensions":"{{InheritDimensions.InheritHeight}}","image":"{{Form.DocLang.Logo_horizontal.Image}}","removeAndKeepContent":false,"disableUpdates":false,"type":"image"}}],"transformationConfigurations":[{"language":"{{Form.DocLang.Language.Language}}","disableUpdates":false,"type":"proofingLanguage"}],"templateName":"Standard logo template","templateDescription":"","enableDocumentContentUpdater":true,"version":"2.0"}]]></TemplafyTemplateConfiguration>
</file>

<file path=customXml/itemProps1.xml><?xml version="1.0" encoding="utf-8"?>
<ds:datastoreItem xmlns:ds="http://schemas.openxmlformats.org/officeDocument/2006/customXml" ds:itemID="{35D60721-83F4-46C3-8C23-2B1A3C9BA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a5bcaea-f1d8-478c-afc6-7e24ce9da004"/>
    <ds:schemaRef ds:uri="984b1f78-fdbb-42cf-adc2-1abdfd623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9D8980-C987-48AF-BFD7-20D6444F7008}">
  <ds:schemaRefs/>
</ds:datastoreItem>
</file>

<file path=customXml/itemProps3.xml><?xml version="1.0" encoding="utf-8"?>
<ds:datastoreItem xmlns:ds="http://schemas.openxmlformats.org/officeDocument/2006/customXml" ds:itemID="{D9A8BC98-3158-4B0C-BE8D-6327AD3D50F9}">
  <ds:schemaRefs>
    <ds:schemaRef ds:uri="http://schemas.openxmlformats.org/officeDocument/2006/bibliography"/>
  </ds:schemaRefs>
</ds:datastoreItem>
</file>

<file path=customXml/itemProps4.xml><?xml version="1.0" encoding="utf-8"?>
<ds:datastoreItem xmlns:ds="http://schemas.openxmlformats.org/officeDocument/2006/customXml" ds:itemID="{2E2F40C7-BC03-4F2B-B5D5-0A7DA8755A38}">
  <ds:schemaRefs>
    <ds:schemaRef ds:uri="http://schemas.microsoft.com/office/2006/metadata/properties"/>
    <ds:schemaRef ds:uri="http://schemas.microsoft.com/office/infopath/2007/PartnerControls"/>
    <ds:schemaRef ds:uri="http://schemas.microsoft.com/sharepoint/v3"/>
    <ds:schemaRef ds:uri="984b1f78-fdbb-42cf-adc2-1abdfd623095"/>
    <ds:schemaRef ds:uri="da5bcaea-f1d8-478c-afc6-7e24ce9da004"/>
  </ds:schemaRefs>
</ds:datastoreItem>
</file>

<file path=customXml/itemProps5.xml><?xml version="1.0" encoding="utf-8"?>
<ds:datastoreItem xmlns:ds="http://schemas.openxmlformats.org/officeDocument/2006/customXml" ds:itemID="{F128B6CB-274F-4AD9-ABAE-1BB854BADB38}">
  <ds:schemaRefs>
    <ds:schemaRef ds:uri="http://schemas.microsoft.com/sharepoint/v3/contenttype/forms"/>
  </ds:schemaRefs>
</ds:datastoreItem>
</file>

<file path=customXml/itemProps6.xml><?xml version="1.0" encoding="utf-8"?>
<ds:datastoreItem xmlns:ds="http://schemas.openxmlformats.org/officeDocument/2006/customXml" ds:itemID="{A7AE4FFB-B547-437A-A56E-613A8F346671}">
  <ds:schemaRefs/>
</ds:datastoreItem>
</file>

<file path=docMetadata/LabelInfo.xml><?xml version="1.0" encoding="utf-8"?>
<clbl:labelList xmlns:clbl="http://schemas.microsoft.com/office/2020/mipLabelMetadata">
  <clbl:label id="{7445afc7-8147-48fd-9212-af8008ee1f68}" enabled="1" method="Standard" siteId="{77920909-8782-4efb-aaf1-44ac114d7c03}" removed="0"/>
</clbl:labelList>
</file>

<file path=docProps/app.xml><?xml version="1.0" encoding="utf-8"?>
<Properties xmlns="http://schemas.openxmlformats.org/officeDocument/2006/extended-properties" xmlns:vt="http://schemas.openxmlformats.org/officeDocument/2006/docPropsVTypes">
  <Template>Standard logo template</Template>
  <TotalTime>0</TotalTime>
  <Pages>9</Pages>
  <Words>2188</Words>
  <Characters>12652</Characters>
  <DocSecurity>0</DocSecurity>
  <Lines>451</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14637</CharactersWithSpaces>
  <SharedDoc>false</SharedDoc>
  <HLinks>
    <vt:vector size="18" baseType="variant">
      <vt:variant>
        <vt:i4>5308508</vt:i4>
      </vt:variant>
      <vt:variant>
        <vt:i4>6</vt:i4>
      </vt:variant>
      <vt:variant>
        <vt:i4>0</vt:i4>
      </vt:variant>
      <vt:variant>
        <vt:i4>5</vt:i4>
      </vt:variant>
      <vt:variant>
        <vt:lpwstr>https://www.who.int/publications/i/item/WHO-FWC-WSH-17.05</vt:lpwstr>
      </vt:variant>
      <vt:variant>
        <vt:lpwstr/>
      </vt:variant>
      <vt:variant>
        <vt:i4>1835072</vt:i4>
      </vt:variant>
      <vt:variant>
        <vt:i4>3</vt:i4>
      </vt:variant>
      <vt:variant>
        <vt:i4>0</vt:i4>
      </vt:variant>
      <vt:variant>
        <vt:i4>5</vt:i4>
      </vt:variant>
      <vt:variant>
        <vt:lpwstr>https://www.who.int/publications/i/item/9789241516228</vt:lpwstr>
      </vt:variant>
      <vt:variant>
        <vt:lpwstr/>
      </vt:variant>
      <vt:variant>
        <vt:i4>2162740</vt:i4>
      </vt:variant>
      <vt:variant>
        <vt:i4>0</vt:i4>
      </vt:variant>
      <vt:variant>
        <vt:i4>0</vt:i4>
      </vt:variant>
      <vt:variant>
        <vt:i4>5</vt:i4>
      </vt:variant>
      <vt:variant>
        <vt:lpwstr/>
      </vt:variant>
      <vt:variant>
        <vt:lpwstr>Review_of_Operations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2026-06-19T13:04:00Z</dcterms:created>
  <dcterms:modified xsi:type="dcterms:W3CDTF">2026-06-19T13:04:00Z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_Version">
    <vt:lpwstr>1.0.8</vt:lpwstr>
  </property>
  <property fmtid="{D5CDD505-2E9C-101B-9397-08002B2CF9AE}" pid="3" name="ContentTypeId">
    <vt:lpwstr>0x010100A637B41F998D854CB065F95C1982767F</vt:lpwstr>
  </property>
  <property fmtid="{D5CDD505-2E9C-101B-9397-08002B2CF9AE}" pid="4" name="TemplafyTenantId">
    <vt:lpwstr>theglobalfund</vt:lpwstr>
  </property>
  <property fmtid="{D5CDD505-2E9C-101B-9397-08002B2CF9AE}" pid="5" name="TemplafyTemplateId">
    <vt:lpwstr>747834895284043790</vt:lpwstr>
  </property>
  <property fmtid="{D5CDD505-2E9C-101B-9397-08002B2CF9AE}" pid="6" name="TemplafyUserProfileId">
    <vt:lpwstr>911602238776935873</vt:lpwstr>
  </property>
  <property fmtid="{D5CDD505-2E9C-101B-9397-08002B2CF9AE}" pid="7" name="TemplafyFromBlank">
    <vt:bool>false</vt:bool>
  </property>
  <property fmtid="{D5CDD505-2E9C-101B-9397-08002B2CF9AE}" pid="8" name="MediaServiceImageTags">
    <vt:lpwstr/>
  </property>
</Properties>
</file>