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A5811" w14:textId="77777777" w:rsidR="00362E00" w:rsidRDefault="00362E00" w:rsidP="001A4CCD">
      <w:pPr>
        <w:pStyle w:val="Heading1"/>
        <w:numPr>
          <w:ilvl w:val="0"/>
          <w:numId w:val="0"/>
        </w:numPr>
        <w:spacing w:after="0"/>
      </w:pPr>
      <w:r>
        <w:t>Review of Implementation of Surveillance System Investments</w:t>
      </w:r>
    </w:p>
    <w:p w14:paraId="21D532C0" w14:textId="77777777" w:rsidR="00362E00" w:rsidRDefault="00362E00" w:rsidP="001372E0">
      <w:pPr>
        <w:pStyle w:val="Normal0"/>
        <w:pBdr>
          <w:top w:val="nil"/>
          <w:left w:val="nil"/>
          <w:bottom w:val="nil"/>
          <w:right w:val="nil"/>
          <w:between w:val="nil"/>
        </w:pBdr>
        <w:spacing w:after="0" w:line="240" w:lineRule="auto"/>
        <w:ind w:left="1440" w:hanging="1440"/>
        <w:jc w:val="both"/>
        <w:rPr>
          <w:rFonts w:ascii="Times New Roman" w:hAnsi="Times New Roman"/>
          <w:b/>
          <w:bCs/>
          <w:szCs w:val="24"/>
        </w:rPr>
      </w:pPr>
    </w:p>
    <w:p w14:paraId="5DA94646" w14:textId="27EA40E2" w:rsidR="0086414D" w:rsidRPr="00362E00" w:rsidRDefault="00362E00" w:rsidP="001372E0">
      <w:pPr>
        <w:pStyle w:val="Normal0"/>
        <w:pBdr>
          <w:top w:val="nil"/>
          <w:left w:val="nil"/>
          <w:bottom w:val="nil"/>
          <w:right w:val="nil"/>
          <w:between w:val="nil"/>
        </w:pBdr>
        <w:spacing w:after="0" w:line="240" w:lineRule="auto"/>
        <w:ind w:left="1440" w:hanging="1440"/>
        <w:jc w:val="both"/>
        <w:rPr>
          <w:rFonts w:asciiTheme="minorHAnsi" w:eastAsia="Georgia" w:hAnsiTheme="minorHAnsi" w:cstheme="minorHAnsi"/>
        </w:rPr>
      </w:pPr>
      <w:r w:rsidRPr="00362E00">
        <w:rPr>
          <w:rFonts w:asciiTheme="minorHAnsi" w:hAnsiTheme="minorHAnsi" w:cstheme="minorHAnsi"/>
          <w:szCs w:val="24"/>
        </w:rPr>
        <w:t xml:space="preserve">October </w:t>
      </w:r>
      <w:r w:rsidR="0086414D" w:rsidRPr="00362E00">
        <w:rPr>
          <w:rFonts w:asciiTheme="minorHAnsi" w:eastAsia="Georgia" w:hAnsiTheme="minorHAnsi" w:cstheme="minorHAnsi"/>
        </w:rPr>
        <w:t>202</w:t>
      </w:r>
      <w:r w:rsidR="00681BD1" w:rsidRPr="00362E00">
        <w:rPr>
          <w:rFonts w:asciiTheme="minorHAnsi" w:eastAsia="Georgia" w:hAnsiTheme="minorHAnsi" w:cstheme="minorHAnsi"/>
        </w:rPr>
        <w:t>4</w:t>
      </w:r>
    </w:p>
    <w:p w14:paraId="092383B9" w14:textId="0DA10F22" w:rsidR="0086414D" w:rsidRPr="00D444B5" w:rsidRDefault="0086414D" w:rsidP="001372E0">
      <w:pPr>
        <w:pStyle w:val="Normal0"/>
        <w:pBdr>
          <w:top w:val="nil"/>
          <w:left w:val="nil"/>
          <w:bottom w:val="nil"/>
          <w:right w:val="nil"/>
          <w:between w:val="nil"/>
        </w:pBdr>
        <w:spacing w:after="0" w:line="240" w:lineRule="auto"/>
        <w:ind w:left="1440" w:hanging="1440"/>
        <w:jc w:val="both"/>
        <w:rPr>
          <w:rFonts w:eastAsia="Georgia" w:cs="Georgia"/>
          <w:b/>
          <w:bCs/>
        </w:rPr>
      </w:pPr>
    </w:p>
    <w:p w14:paraId="76CE47AA" w14:textId="77777777" w:rsidR="008F3029" w:rsidRPr="00D444B5" w:rsidRDefault="008F3029" w:rsidP="001372E0">
      <w:pPr>
        <w:pStyle w:val="Normal0"/>
        <w:pBdr>
          <w:top w:val="nil"/>
          <w:left w:val="nil"/>
          <w:bottom w:val="nil"/>
          <w:right w:val="nil"/>
          <w:between w:val="nil"/>
        </w:pBdr>
        <w:spacing w:after="0" w:line="240" w:lineRule="auto"/>
        <w:ind w:left="1440" w:hanging="1440"/>
        <w:jc w:val="both"/>
        <w:rPr>
          <w:rFonts w:eastAsia="Georgia" w:cs="Georgia"/>
          <w:b/>
          <w:bCs/>
        </w:rPr>
      </w:pPr>
    </w:p>
    <w:p w14:paraId="7A8B849A" w14:textId="77777777" w:rsidR="0047480D" w:rsidRPr="001A4CCD" w:rsidRDefault="0047480D" w:rsidP="001A4CCD">
      <w:pPr>
        <w:pStyle w:val="Normal0"/>
        <w:pBdr>
          <w:top w:val="nil"/>
          <w:left w:val="nil"/>
          <w:bottom w:val="nil"/>
          <w:right w:val="nil"/>
          <w:between w:val="nil"/>
        </w:pBdr>
        <w:spacing w:after="0" w:line="240" w:lineRule="auto"/>
        <w:ind w:left="1440" w:hanging="1440"/>
        <w:jc w:val="both"/>
        <w:rPr>
          <w:rFonts w:asciiTheme="minorHAnsi" w:eastAsia="Georgia" w:hAnsiTheme="minorHAnsi" w:cstheme="minorHAnsi"/>
          <w:b/>
          <w:bCs/>
        </w:rPr>
      </w:pPr>
      <w:r w:rsidRPr="001A4CCD">
        <w:rPr>
          <w:rFonts w:asciiTheme="minorHAnsi" w:eastAsia="Georgia" w:hAnsiTheme="minorHAnsi" w:cstheme="minorHAnsi"/>
          <w:b/>
          <w:bCs/>
        </w:rPr>
        <w:t>Objectives:</w:t>
      </w:r>
    </w:p>
    <w:p w14:paraId="0AFBAB7C" w14:textId="4586A8D1" w:rsidR="00820556" w:rsidRPr="00820556" w:rsidRDefault="00820556" w:rsidP="49A31EDE">
      <w:pPr>
        <w:spacing w:after="0" w:line="240" w:lineRule="auto"/>
        <w:jc w:val="both"/>
        <w:rPr>
          <w:rFonts w:asciiTheme="minorHAnsi" w:hAnsiTheme="minorHAnsi"/>
          <w:sz w:val="22"/>
        </w:rPr>
      </w:pPr>
      <w:r w:rsidRPr="49A31EDE">
        <w:rPr>
          <w:rFonts w:asciiTheme="minorHAnsi" w:hAnsiTheme="minorHAnsi"/>
          <w:sz w:val="22"/>
        </w:rPr>
        <w:t xml:space="preserve">Verify the implementation of investments in surveillance systems, focusing on the number of reporting units using electronic information systems for data entry and submission of HTM data and notifiable disease information, as applicable in the country context. CTs should adapt the </w:t>
      </w:r>
      <w:proofErr w:type="spellStart"/>
      <w:r w:rsidRPr="49A31EDE">
        <w:rPr>
          <w:rFonts w:asciiTheme="minorHAnsi" w:hAnsiTheme="minorHAnsi"/>
          <w:sz w:val="22"/>
        </w:rPr>
        <w:t>T</w:t>
      </w:r>
      <w:r w:rsidR="00E72F27">
        <w:rPr>
          <w:rFonts w:asciiTheme="minorHAnsi" w:hAnsiTheme="minorHAnsi"/>
          <w:sz w:val="22"/>
        </w:rPr>
        <w:t>o</w:t>
      </w:r>
      <w:r w:rsidRPr="49A31EDE">
        <w:rPr>
          <w:rFonts w:asciiTheme="minorHAnsi" w:hAnsiTheme="minorHAnsi"/>
          <w:sz w:val="22"/>
        </w:rPr>
        <w:t>Rs</w:t>
      </w:r>
      <w:proofErr w:type="spellEnd"/>
      <w:r w:rsidRPr="49A31EDE">
        <w:rPr>
          <w:rFonts w:asciiTheme="minorHAnsi" w:hAnsiTheme="minorHAnsi"/>
          <w:sz w:val="22"/>
        </w:rPr>
        <w:t xml:space="preserve">, as necessary, according to </w:t>
      </w:r>
      <w:r w:rsidRPr="3ECBA739">
        <w:rPr>
          <w:rFonts w:asciiTheme="minorHAnsi" w:hAnsiTheme="minorHAnsi"/>
          <w:sz w:val="22"/>
        </w:rPr>
        <w:t>the</w:t>
      </w:r>
      <w:r w:rsidRPr="49A31EDE">
        <w:rPr>
          <w:rFonts w:asciiTheme="minorHAnsi" w:hAnsiTheme="minorHAnsi"/>
          <w:sz w:val="22"/>
        </w:rPr>
        <w:t xml:space="preserve"> country-specific investments in surveillance systems</w:t>
      </w:r>
      <w:r w:rsidR="44A45224" w:rsidRPr="49A31EDE">
        <w:rPr>
          <w:rFonts w:asciiTheme="minorHAnsi" w:hAnsiTheme="minorHAnsi"/>
          <w:sz w:val="22"/>
        </w:rPr>
        <w:t xml:space="preserve"> and specify clearly if HTM and/</w:t>
      </w:r>
      <w:r w:rsidR="004367B5" w:rsidRPr="3ECBA739">
        <w:rPr>
          <w:rFonts w:asciiTheme="minorHAnsi" w:hAnsiTheme="minorHAnsi"/>
          <w:sz w:val="22"/>
        </w:rPr>
        <w:t xml:space="preserve">or </w:t>
      </w:r>
      <w:r w:rsidR="44A45224" w:rsidRPr="49A31EDE">
        <w:rPr>
          <w:rFonts w:asciiTheme="minorHAnsi" w:hAnsiTheme="minorHAnsi"/>
          <w:sz w:val="22"/>
        </w:rPr>
        <w:t>notifiable disease surveillance systems are covered</w:t>
      </w:r>
      <w:r w:rsidRPr="49A31EDE">
        <w:rPr>
          <w:rFonts w:asciiTheme="minorHAnsi" w:hAnsiTheme="minorHAnsi"/>
          <w:sz w:val="22"/>
        </w:rPr>
        <w:t xml:space="preserve">. </w:t>
      </w:r>
    </w:p>
    <w:p w14:paraId="73EE76E1" w14:textId="77777777" w:rsidR="00820556" w:rsidRPr="00820556" w:rsidRDefault="00820556" w:rsidP="00820556">
      <w:pPr>
        <w:spacing w:after="0" w:line="240" w:lineRule="auto"/>
        <w:jc w:val="both"/>
        <w:rPr>
          <w:rFonts w:asciiTheme="minorHAnsi" w:hAnsiTheme="minorHAnsi" w:cstheme="minorHAnsi"/>
          <w:sz w:val="22"/>
        </w:rPr>
      </w:pPr>
    </w:p>
    <w:p w14:paraId="3377483B" w14:textId="5249004B" w:rsidR="00B45A2E" w:rsidRDefault="00820556" w:rsidP="00820556">
      <w:pPr>
        <w:spacing w:after="0" w:line="240" w:lineRule="auto"/>
        <w:jc w:val="both"/>
        <w:rPr>
          <w:rFonts w:asciiTheme="minorHAnsi" w:eastAsia="Times New Roman" w:hAnsiTheme="minorHAnsi" w:cstheme="minorHAnsi"/>
          <w:sz w:val="22"/>
        </w:rPr>
      </w:pPr>
      <w:r w:rsidRPr="00820556">
        <w:rPr>
          <w:rFonts w:asciiTheme="minorHAnsi" w:hAnsiTheme="minorHAnsi" w:cstheme="minorHAnsi"/>
          <w:sz w:val="22"/>
        </w:rPr>
        <w:t xml:space="preserve">These </w:t>
      </w:r>
      <w:proofErr w:type="spellStart"/>
      <w:r w:rsidRPr="00820556">
        <w:rPr>
          <w:rFonts w:asciiTheme="minorHAnsi" w:hAnsiTheme="minorHAnsi" w:cstheme="minorHAnsi"/>
          <w:sz w:val="22"/>
        </w:rPr>
        <w:t>T</w:t>
      </w:r>
      <w:r w:rsidR="004367B5">
        <w:rPr>
          <w:rFonts w:asciiTheme="minorHAnsi" w:hAnsiTheme="minorHAnsi" w:cstheme="minorHAnsi"/>
          <w:sz w:val="22"/>
        </w:rPr>
        <w:t>o</w:t>
      </w:r>
      <w:r w:rsidRPr="00820556">
        <w:rPr>
          <w:rFonts w:asciiTheme="minorHAnsi" w:hAnsiTheme="minorHAnsi" w:cstheme="minorHAnsi"/>
          <w:sz w:val="22"/>
        </w:rPr>
        <w:t>Rs</w:t>
      </w:r>
      <w:proofErr w:type="spellEnd"/>
      <w:r w:rsidRPr="00820556">
        <w:rPr>
          <w:rFonts w:asciiTheme="minorHAnsi" w:hAnsiTheme="minorHAnsi" w:cstheme="minorHAnsi"/>
          <w:sz w:val="22"/>
        </w:rPr>
        <w:t xml:space="preserve"> should be used in portfolios that include the following indicator in their C19RM performance framework:</w:t>
      </w:r>
      <w:r>
        <w:rPr>
          <w:rFonts w:asciiTheme="minorHAnsi" w:hAnsiTheme="minorHAnsi" w:cstheme="minorHAnsi"/>
          <w:sz w:val="22"/>
        </w:rPr>
        <w:t xml:space="preserve"> </w:t>
      </w:r>
      <w:r w:rsidR="0047480D" w:rsidRPr="001A4CCD">
        <w:rPr>
          <w:rFonts w:asciiTheme="minorHAnsi" w:eastAsia="Times New Roman" w:hAnsiTheme="minorHAnsi" w:cstheme="minorHAnsi"/>
          <w:color w:val="000000" w:themeColor="text1"/>
          <w:sz w:val="22"/>
        </w:rPr>
        <w:t xml:space="preserve">M&amp;E 5.1: </w:t>
      </w:r>
      <w:r w:rsidR="0047480D" w:rsidRPr="001A4CCD">
        <w:rPr>
          <w:rFonts w:asciiTheme="minorHAnsi" w:eastAsia="Times New Roman" w:hAnsiTheme="minorHAnsi" w:cstheme="minorHAnsi"/>
          <w:i/>
          <w:iCs/>
          <w:sz w:val="22"/>
        </w:rPr>
        <w:t>Percentage of reporting units digitally entering and submitting data at the reporting unit level using the electronic information system</w:t>
      </w:r>
      <w:r w:rsidR="00B45A2E">
        <w:rPr>
          <w:rFonts w:asciiTheme="minorHAnsi" w:eastAsia="Times New Roman" w:hAnsiTheme="minorHAnsi" w:cstheme="minorHAnsi"/>
          <w:sz w:val="22"/>
        </w:rPr>
        <w:t>.</w:t>
      </w:r>
    </w:p>
    <w:p w14:paraId="183F17F6" w14:textId="77777777" w:rsidR="00B45A2E" w:rsidRDefault="00B45A2E" w:rsidP="001A4CCD">
      <w:pPr>
        <w:spacing w:after="0" w:line="240" w:lineRule="auto"/>
        <w:jc w:val="both"/>
        <w:rPr>
          <w:rFonts w:asciiTheme="minorHAnsi" w:eastAsia="Times New Roman" w:hAnsiTheme="minorHAnsi" w:cstheme="minorHAnsi"/>
          <w:sz w:val="22"/>
        </w:rPr>
      </w:pPr>
    </w:p>
    <w:p w14:paraId="5E65109C" w14:textId="311FC7E2" w:rsidR="0047480D" w:rsidRPr="001A4CCD" w:rsidRDefault="0047480D" w:rsidP="001A4CCD">
      <w:pPr>
        <w:spacing w:after="0" w:line="240" w:lineRule="auto"/>
        <w:jc w:val="both"/>
        <w:rPr>
          <w:rFonts w:asciiTheme="minorHAnsi" w:hAnsiTheme="minorHAnsi"/>
          <w:sz w:val="22"/>
        </w:rPr>
      </w:pPr>
      <w:r w:rsidRPr="3ECBA739">
        <w:rPr>
          <w:rFonts w:asciiTheme="minorHAnsi" w:hAnsiTheme="minorHAnsi"/>
          <w:sz w:val="22"/>
        </w:rPr>
        <w:t>If the performance framework includes a Work Plan Tracking Measure (WPTM) that reflects a high investment in surveillance systems (routine and/or notifiable diseases) that is perceived to be high risk, consider including its verification in the spot check.</w:t>
      </w:r>
    </w:p>
    <w:p w14:paraId="4AA75F7F" w14:textId="6BB8FA18" w:rsidR="009F340C" w:rsidRPr="001A4CCD" w:rsidRDefault="009F340C" w:rsidP="001A4CCD">
      <w:pPr>
        <w:pStyle w:val="Normal0"/>
        <w:pBdr>
          <w:top w:val="nil"/>
          <w:left w:val="nil"/>
          <w:bottom w:val="nil"/>
          <w:right w:val="nil"/>
          <w:between w:val="nil"/>
        </w:pBdr>
        <w:spacing w:after="0" w:line="240" w:lineRule="auto"/>
        <w:jc w:val="both"/>
        <w:rPr>
          <w:rFonts w:asciiTheme="minorHAnsi" w:eastAsia="Georgia" w:hAnsiTheme="minorHAnsi" w:cstheme="minorHAnsi"/>
        </w:rPr>
      </w:pPr>
    </w:p>
    <w:p w14:paraId="0123EDAE" w14:textId="77777777" w:rsidR="001372E0" w:rsidRPr="001A4CCD" w:rsidRDefault="001372E0" w:rsidP="001A4CCD">
      <w:pPr>
        <w:pStyle w:val="Normal0"/>
        <w:pBdr>
          <w:top w:val="nil"/>
          <w:left w:val="nil"/>
          <w:bottom w:val="nil"/>
          <w:right w:val="nil"/>
          <w:between w:val="nil"/>
        </w:pBdr>
        <w:spacing w:after="0" w:line="240" w:lineRule="auto"/>
        <w:jc w:val="both"/>
        <w:rPr>
          <w:rFonts w:asciiTheme="minorHAnsi" w:eastAsia="Georgia" w:hAnsiTheme="minorHAnsi" w:cstheme="minorHAnsi"/>
        </w:rPr>
      </w:pPr>
    </w:p>
    <w:p w14:paraId="561FF11F" w14:textId="22721731" w:rsidR="00D444B5" w:rsidRPr="001A4CCD" w:rsidRDefault="001372E0" w:rsidP="001A4CCD">
      <w:pPr>
        <w:pStyle w:val="Normal0"/>
        <w:pBdr>
          <w:top w:val="nil"/>
          <w:left w:val="nil"/>
          <w:bottom w:val="nil"/>
          <w:right w:val="nil"/>
          <w:between w:val="nil"/>
        </w:pBdr>
        <w:spacing w:after="0" w:line="240" w:lineRule="auto"/>
        <w:jc w:val="both"/>
        <w:rPr>
          <w:rFonts w:asciiTheme="minorHAnsi" w:eastAsia="Georgia" w:hAnsiTheme="minorHAnsi" w:cstheme="minorHAnsi"/>
          <w:b/>
        </w:rPr>
      </w:pPr>
      <w:r w:rsidRPr="001A4CCD">
        <w:rPr>
          <w:rFonts w:asciiTheme="minorHAnsi" w:eastAsia="Georgia" w:hAnsiTheme="minorHAnsi" w:cstheme="minorHAnsi"/>
          <w:b/>
        </w:rPr>
        <w:t>Scope of Review</w:t>
      </w:r>
      <w:r w:rsidR="00D444B5" w:rsidRPr="001A4CCD">
        <w:rPr>
          <w:rFonts w:asciiTheme="minorHAnsi" w:eastAsia="Georgia" w:hAnsiTheme="minorHAnsi" w:cstheme="minorHAnsi"/>
          <w:b/>
        </w:rPr>
        <w:t>:</w:t>
      </w:r>
      <w:r w:rsidR="00171CC3" w:rsidRPr="001A4CCD">
        <w:rPr>
          <w:rFonts w:asciiTheme="minorHAnsi" w:eastAsia="Georgia" w:hAnsiTheme="minorHAnsi" w:cstheme="minorHAnsi"/>
          <w:b/>
        </w:rPr>
        <w:t xml:space="preserve"> </w:t>
      </w:r>
    </w:p>
    <w:p w14:paraId="5A61E395" w14:textId="7C975EE2" w:rsidR="001372E0" w:rsidRPr="001A4CCD" w:rsidRDefault="00171CC3" w:rsidP="001A4CCD">
      <w:pPr>
        <w:pStyle w:val="Normal0"/>
        <w:pBdr>
          <w:top w:val="nil"/>
          <w:left w:val="nil"/>
          <w:bottom w:val="nil"/>
          <w:right w:val="nil"/>
          <w:between w:val="nil"/>
        </w:pBdr>
        <w:spacing w:after="0" w:line="240" w:lineRule="auto"/>
        <w:jc w:val="both"/>
        <w:rPr>
          <w:rFonts w:asciiTheme="minorHAnsi" w:eastAsia="Georgia" w:hAnsiTheme="minorHAnsi" w:cstheme="minorHAnsi"/>
          <w:b/>
          <w:bCs/>
        </w:rPr>
      </w:pPr>
      <w:r w:rsidRPr="001A4CCD">
        <w:rPr>
          <w:rFonts w:asciiTheme="minorHAnsi" w:eastAsia="Georgia" w:hAnsiTheme="minorHAnsi" w:cstheme="minorHAnsi"/>
          <w:b/>
          <w:bCs/>
          <w:i/>
          <w:iCs/>
        </w:rPr>
        <w:t xml:space="preserve">[detailed scope </w:t>
      </w:r>
      <w:r w:rsidR="002A3D2F" w:rsidRPr="001A4CCD">
        <w:rPr>
          <w:rFonts w:asciiTheme="minorHAnsi" w:eastAsia="Georgia" w:hAnsiTheme="minorHAnsi" w:cstheme="minorHAnsi"/>
          <w:b/>
          <w:bCs/>
          <w:i/>
          <w:iCs/>
        </w:rPr>
        <w:t>to</w:t>
      </w:r>
      <w:r w:rsidRPr="001A4CCD">
        <w:rPr>
          <w:rFonts w:asciiTheme="minorHAnsi" w:eastAsia="Georgia" w:hAnsiTheme="minorHAnsi" w:cstheme="minorHAnsi"/>
          <w:b/>
          <w:bCs/>
          <w:i/>
          <w:iCs/>
        </w:rPr>
        <w:t xml:space="preserve"> be agreed with the Country Team prior to commencing the review]</w:t>
      </w:r>
      <w:r w:rsidR="001372E0" w:rsidRPr="001A4CCD">
        <w:rPr>
          <w:rFonts w:asciiTheme="minorHAnsi" w:eastAsia="Georgia" w:hAnsiTheme="minorHAnsi" w:cstheme="minorHAnsi"/>
          <w:b/>
          <w:bCs/>
        </w:rPr>
        <w:t>:</w:t>
      </w:r>
    </w:p>
    <w:p w14:paraId="7F46E847" w14:textId="77777777" w:rsidR="00AD721A" w:rsidRDefault="00AD721A" w:rsidP="00AD721A">
      <w:pPr>
        <w:spacing w:line="240" w:lineRule="auto"/>
        <w:jc w:val="both"/>
        <w:rPr>
          <w:rFonts w:asciiTheme="minorHAnsi" w:hAnsiTheme="minorHAnsi" w:cstheme="minorHAnsi"/>
          <w:b/>
          <w:bCs/>
          <w:sz w:val="22"/>
        </w:rPr>
      </w:pPr>
    </w:p>
    <w:p w14:paraId="3F7979AD" w14:textId="0386D318" w:rsidR="00E97710" w:rsidRDefault="00C36FBE" w:rsidP="00AD721A">
      <w:pPr>
        <w:spacing w:line="240" w:lineRule="auto"/>
        <w:jc w:val="both"/>
        <w:rPr>
          <w:rFonts w:asciiTheme="minorHAnsi" w:hAnsiTheme="minorHAnsi" w:cstheme="minorHAnsi"/>
          <w:sz w:val="22"/>
        </w:rPr>
      </w:pPr>
      <w:r w:rsidRPr="001A4CCD">
        <w:rPr>
          <w:rFonts w:asciiTheme="minorHAnsi" w:hAnsiTheme="minorHAnsi" w:cstheme="minorHAnsi"/>
          <w:b/>
          <w:bCs/>
          <w:sz w:val="22"/>
        </w:rPr>
        <w:t>Desk Review:</w:t>
      </w:r>
      <w:r w:rsidRPr="001A4CCD">
        <w:rPr>
          <w:rFonts w:asciiTheme="minorHAnsi" w:hAnsiTheme="minorHAnsi" w:cstheme="minorHAnsi"/>
          <w:sz w:val="22"/>
        </w:rPr>
        <w:t xml:space="preserve"> </w:t>
      </w:r>
      <w:bookmarkStart w:id="0" w:name="_Hlk170885678"/>
      <w:r w:rsidR="00E97710" w:rsidRPr="00E97710">
        <w:rPr>
          <w:rFonts w:asciiTheme="minorHAnsi" w:hAnsiTheme="minorHAnsi" w:cstheme="minorHAnsi"/>
          <w:sz w:val="22"/>
        </w:rPr>
        <w:t>Review existing documentation on electronic information systems at reporting units. The review will also focus on verifying data in the national digital platform on the number of reporting units submitting reports through digital systems at the point of data generation units. This will include the number and type of units reporting immediately notifiable diseases (case-based and aggregated) and the systems used to report these data. Verify the availability and use of guidelines and standard operating procedures (SOPs) for data entry and identify and assess procedures for correcting errors.</w:t>
      </w:r>
    </w:p>
    <w:p w14:paraId="29DA120D" w14:textId="5E73854C" w:rsidR="1507622A" w:rsidRDefault="00C36FBE" w:rsidP="49A31EDE">
      <w:pPr>
        <w:spacing w:line="240" w:lineRule="auto"/>
        <w:jc w:val="both"/>
        <w:rPr>
          <w:rFonts w:asciiTheme="minorHAnsi" w:hAnsiTheme="minorHAnsi"/>
          <w:sz w:val="22"/>
        </w:rPr>
      </w:pPr>
      <w:r w:rsidRPr="49A31EDE">
        <w:rPr>
          <w:rFonts w:asciiTheme="minorHAnsi" w:hAnsiTheme="minorHAnsi"/>
          <w:b/>
          <w:bCs/>
          <w:sz w:val="22"/>
        </w:rPr>
        <w:t>Site Visits</w:t>
      </w:r>
      <w:r w:rsidRPr="49A31EDE">
        <w:rPr>
          <w:rFonts w:asciiTheme="minorHAnsi" w:hAnsiTheme="minorHAnsi"/>
          <w:sz w:val="22"/>
        </w:rPr>
        <w:t xml:space="preserve">: </w:t>
      </w:r>
      <w:bookmarkEnd w:id="0"/>
      <w:r w:rsidR="00703314" w:rsidRPr="49A31EDE">
        <w:rPr>
          <w:rFonts w:asciiTheme="minorHAnsi" w:hAnsiTheme="minorHAnsi"/>
          <w:sz w:val="22"/>
        </w:rPr>
        <w:t xml:space="preserve">A key part of the review process is to conduct site visits to selected reporting units (facilities, districts, community health workers (CHWs), etc.) that digitally enter and submit data at the reporting unit level using the electronic information system for surveillance of </w:t>
      </w:r>
      <w:r w:rsidR="003C4490" w:rsidRPr="49A31EDE">
        <w:rPr>
          <w:rFonts w:asciiTheme="minorHAnsi" w:hAnsiTheme="minorHAnsi"/>
          <w:sz w:val="22"/>
        </w:rPr>
        <w:t xml:space="preserve">HTM and/or </w:t>
      </w:r>
      <w:r w:rsidR="00703314" w:rsidRPr="49A31EDE">
        <w:rPr>
          <w:rFonts w:asciiTheme="minorHAnsi" w:hAnsiTheme="minorHAnsi"/>
          <w:sz w:val="22"/>
        </w:rPr>
        <w:t>epidemic-prone diseases surveillance (specify - e.g</w:t>
      </w:r>
      <w:r w:rsidR="00F713D4">
        <w:rPr>
          <w:rFonts w:asciiTheme="minorHAnsi" w:hAnsiTheme="minorHAnsi"/>
          <w:sz w:val="22"/>
        </w:rPr>
        <w:t>.</w:t>
      </w:r>
      <w:r w:rsidR="00703314" w:rsidRPr="49A31EDE">
        <w:rPr>
          <w:rFonts w:asciiTheme="minorHAnsi" w:hAnsiTheme="minorHAnsi"/>
          <w:sz w:val="22"/>
        </w:rPr>
        <w:t>, HMIS, CHIS, or other). During these visits, the LFA will assess the availability and functionality of digital data entry systems at the selected reporting units, including the availability and use of guidelines and standard operating procedures (SOPs) for data entry for HTM and epidemic prone diseases surveillance, and will review the recording procedures to ensure the data quality assurance system at the point of entry.</w:t>
      </w:r>
    </w:p>
    <w:p w14:paraId="47EBB3B4" w14:textId="41AA4630" w:rsidR="00B734F6" w:rsidRDefault="00B734F6" w:rsidP="49A31EDE">
      <w:pPr>
        <w:spacing w:line="240" w:lineRule="auto"/>
        <w:jc w:val="both"/>
        <w:rPr>
          <w:rFonts w:asciiTheme="minorHAnsi" w:hAnsiTheme="minorHAnsi"/>
          <w:sz w:val="22"/>
        </w:rPr>
      </w:pPr>
      <w:r w:rsidRPr="49A31EDE">
        <w:rPr>
          <w:rFonts w:asciiTheme="minorHAnsi" w:hAnsiTheme="minorHAnsi"/>
          <w:sz w:val="22"/>
        </w:rPr>
        <w:t>In its report the LFA should indicate how many reporting units it visited to verify the availability and use of the digital reporting system for data entry.</w:t>
      </w:r>
    </w:p>
    <w:p w14:paraId="0E51FF5F" w14:textId="77777777" w:rsidR="00B734F6" w:rsidRPr="003E190B" w:rsidRDefault="00B734F6" w:rsidP="0085349B">
      <w:pPr>
        <w:jc w:val="both"/>
        <w:rPr>
          <w:rFonts w:cs="Arial"/>
          <w:sz w:val="22"/>
        </w:rPr>
      </w:pPr>
      <w:r w:rsidRPr="49A31EDE">
        <w:rPr>
          <w:rFonts w:cs="Arial"/>
          <w:sz w:val="22"/>
        </w:rPr>
        <w:lastRenderedPageBreak/>
        <w:t>To assist the LFA in gathering assurance information, the following table may be used as a guide. Please note that the below is not an exhaustive list of questions the LFA should address in the review.</w:t>
      </w:r>
    </w:p>
    <w:tbl>
      <w:tblPr>
        <w:tblStyle w:val="GridTable6Colorful-Accent2"/>
        <w:tblW w:w="5233" w:type="pct"/>
        <w:tblLook w:val="04A0" w:firstRow="1" w:lastRow="0" w:firstColumn="1" w:lastColumn="0" w:noHBand="0" w:noVBand="1"/>
      </w:tblPr>
      <w:tblGrid>
        <w:gridCol w:w="5755"/>
        <w:gridCol w:w="4321"/>
      </w:tblGrid>
      <w:tr w:rsidR="00DC605A" w:rsidRPr="001A4CCD" w14:paraId="6E165181" w14:textId="77777777" w:rsidTr="00D121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6" w:type="pct"/>
          </w:tcPr>
          <w:p w14:paraId="48A45BC0" w14:textId="77777777" w:rsidR="00DC605A" w:rsidRPr="001A4CCD" w:rsidRDefault="00DC605A" w:rsidP="00D1210A">
            <w:pPr>
              <w:spacing w:line="240" w:lineRule="auto"/>
              <w:rPr>
                <w:rFonts w:asciiTheme="minorHAnsi" w:hAnsiTheme="minorHAnsi" w:cstheme="minorHAnsi"/>
                <w:color w:val="auto"/>
                <w:sz w:val="22"/>
              </w:rPr>
            </w:pPr>
            <w:r w:rsidRPr="001A4CCD">
              <w:rPr>
                <w:rFonts w:asciiTheme="minorHAnsi" w:hAnsiTheme="minorHAnsi" w:cstheme="minorHAnsi"/>
                <w:color w:val="auto"/>
                <w:sz w:val="22"/>
              </w:rPr>
              <w:t>Question</w:t>
            </w:r>
          </w:p>
        </w:tc>
        <w:tc>
          <w:tcPr>
            <w:tcW w:w="2144" w:type="pct"/>
          </w:tcPr>
          <w:p w14:paraId="6460BBED" w14:textId="77777777" w:rsidR="00DC605A" w:rsidRPr="001A4CCD" w:rsidRDefault="00DC605A" w:rsidP="00D1210A">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1A4CCD">
              <w:rPr>
                <w:rFonts w:asciiTheme="minorHAnsi" w:hAnsiTheme="minorHAnsi" w:cstheme="minorHAnsi"/>
                <w:color w:val="auto"/>
                <w:sz w:val="22"/>
              </w:rPr>
              <w:t>Response and comments</w:t>
            </w:r>
          </w:p>
        </w:tc>
      </w:tr>
      <w:tr w:rsidR="00DC605A" w:rsidRPr="001A4CCD" w14:paraId="274BB0B1" w14:textId="77777777" w:rsidTr="00D12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6" w:type="pct"/>
          </w:tcPr>
          <w:p w14:paraId="6941BCF8" w14:textId="77777777" w:rsidR="00DC605A" w:rsidRPr="003301E2" w:rsidRDefault="00DC605A" w:rsidP="00DC605A">
            <w:pPr>
              <w:pStyle w:val="ListParagraph"/>
              <w:numPr>
                <w:ilvl w:val="0"/>
                <w:numId w:val="56"/>
              </w:numPr>
              <w:spacing w:line="240" w:lineRule="auto"/>
              <w:rPr>
                <w:rFonts w:asciiTheme="minorHAnsi" w:hAnsiTheme="minorHAnsi"/>
                <w:color w:val="000000" w:themeColor="text1"/>
                <w:sz w:val="22"/>
              </w:rPr>
            </w:pPr>
            <w:r w:rsidRPr="003301E2">
              <w:rPr>
                <w:rFonts w:asciiTheme="minorHAnsi" w:hAnsiTheme="minorHAnsi"/>
                <w:b w:val="0"/>
                <w:bCs w:val="0"/>
                <w:color w:val="000000" w:themeColor="text1"/>
                <w:sz w:val="22"/>
              </w:rPr>
              <w:t xml:space="preserve">Please </w:t>
            </w:r>
            <w:r>
              <w:rPr>
                <w:rFonts w:asciiTheme="minorHAnsi" w:hAnsiTheme="minorHAnsi"/>
                <w:b w:val="0"/>
                <w:bCs w:val="0"/>
                <w:color w:val="000000" w:themeColor="text1"/>
                <w:sz w:val="22"/>
              </w:rPr>
              <w:t>review if the country’ digital reporting system</w:t>
            </w:r>
            <w:r w:rsidRPr="003301E2">
              <w:rPr>
                <w:rFonts w:asciiTheme="minorHAnsi" w:hAnsiTheme="minorHAnsi"/>
                <w:b w:val="0"/>
                <w:bCs w:val="0"/>
                <w:color w:val="000000" w:themeColor="text1"/>
                <w:sz w:val="22"/>
              </w:rPr>
              <w:t xml:space="preserve"> covers routine reporting only, or if it covers also notifiable disease</w:t>
            </w:r>
            <w:r>
              <w:rPr>
                <w:rFonts w:asciiTheme="minorHAnsi" w:hAnsiTheme="minorHAnsi"/>
                <w:b w:val="0"/>
                <w:bCs w:val="0"/>
                <w:color w:val="000000" w:themeColor="text1"/>
                <w:sz w:val="22"/>
              </w:rPr>
              <w:t xml:space="preserve"> </w:t>
            </w:r>
            <w:r w:rsidRPr="3ECBA739">
              <w:rPr>
                <w:rFonts w:asciiTheme="minorHAnsi" w:hAnsiTheme="minorHAnsi"/>
                <w:b w:val="0"/>
                <w:color w:val="000000" w:themeColor="text1"/>
                <w:sz w:val="22"/>
              </w:rPr>
              <w:t>(epidemic prone diseases</w:t>
            </w:r>
            <w:r w:rsidRPr="3ECBA739">
              <w:rPr>
                <w:rFonts w:asciiTheme="minorHAnsi" w:hAnsiTheme="minorHAnsi"/>
                <w:b w:val="0"/>
                <w:bCs w:val="0"/>
                <w:color w:val="000000" w:themeColor="text1"/>
                <w:sz w:val="22"/>
              </w:rPr>
              <w:t>)</w:t>
            </w:r>
            <w:r w:rsidRPr="003301E2">
              <w:rPr>
                <w:rFonts w:asciiTheme="minorHAnsi" w:hAnsiTheme="minorHAnsi"/>
                <w:b w:val="0"/>
                <w:bCs w:val="0"/>
                <w:color w:val="000000" w:themeColor="text1"/>
                <w:sz w:val="22"/>
              </w:rPr>
              <w:t xml:space="preserve"> reporting. </w:t>
            </w:r>
          </w:p>
          <w:p w14:paraId="5BBA3887" w14:textId="77777777" w:rsidR="00DC605A" w:rsidRPr="00126E77" w:rsidRDefault="00DC605A" w:rsidP="00D1210A">
            <w:pPr>
              <w:spacing w:line="240" w:lineRule="auto"/>
              <w:rPr>
                <w:rFonts w:asciiTheme="minorHAnsi" w:hAnsiTheme="minorHAnsi"/>
                <w:color w:val="000000" w:themeColor="text1"/>
                <w:sz w:val="22"/>
                <w:highlight w:val="yellow"/>
              </w:rPr>
            </w:pPr>
            <w:r w:rsidRPr="00126E77">
              <w:rPr>
                <w:rFonts w:asciiTheme="minorHAnsi" w:hAnsiTheme="minorHAnsi"/>
                <w:b w:val="0"/>
                <w:color w:val="000000" w:themeColor="text1"/>
                <w:sz w:val="22"/>
              </w:rPr>
              <w:t xml:space="preserve">Please specify the type of digital platform used (DHIS2, </w:t>
            </w:r>
            <w:proofErr w:type="spellStart"/>
            <w:r w:rsidRPr="00126E77">
              <w:rPr>
                <w:rFonts w:asciiTheme="minorHAnsi" w:hAnsiTheme="minorHAnsi"/>
                <w:b w:val="0"/>
                <w:color w:val="000000" w:themeColor="text1"/>
                <w:sz w:val="22"/>
              </w:rPr>
              <w:t>eCHIS</w:t>
            </w:r>
            <w:proofErr w:type="spellEnd"/>
            <w:r w:rsidRPr="00126E77">
              <w:rPr>
                <w:rFonts w:asciiTheme="minorHAnsi" w:hAnsiTheme="minorHAnsi"/>
                <w:b w:val="0"/>
                <w:color w:val="000000" w:themeColor="text1"/>
                <w:sz w:val="22"/>
              </w:rPr>
              <w:t xml:space="preserve">, ELMIS, </w:t>
            </w:r>
            <w:proofErr w:type="spellStart"/>
            <w:proofErr w:type="gramStart"/>
            <w:r w:rsidRPr="00126E77">
              <w:rPr>
                <w:rFonts w:asciiTheme="minorHAnsi" w:hAnsiTheme="minorHAnsi"/>
                <w:b w:val="0"/>
                <w:color w:val="000000" w:themeColor="text1"/>
                <w:sz w:val="22"/>
              </w:rPr>
              <w:t>eIDSR</w:t>
            </w:r>
            <w:proofErr w:type="spellEnd"/>
            <w:r w:rsidRPr="00126E77">
              <w:rPr>
                <w:rFonts w:asciiTheme="minorHAnsi" w:hAnsiTheme="minorHAnsi"/>
                <w:b w:val="0"/>
                <w:color w:val="000000" w:themeColor="text1"/>
                <w:sz w:val="22"/>
              </w:rPr>
              <w:t>..</w:t>
            </w:r>
            <w:proofErr w:type="spellStart"/>
            <w:proofErr w:type="gramEnd"/>
            <w:r w:rsidRPr="00126E77">
              <w:rPr>
                <w:rFonts w:asciiTheme="minorHAnsi" w:hAnsiTheme="minorHAnsi"/>
                <w:b w:val="0"/>
                <w:color w:val="000000" w:themeColor="text1"/>
                <w:sz w:val="22"/>
              </w:rPr>
              <w:t>etc</w:t>
            </w:r>
            <w:proofErr w:type="spellEnd"/>
            <w:r w:rsidRPr="00126E77">
              <w:rPr>
                <w:rFonts w:asciiTheme="minorHAnsi" w:hAnsiTheme="minorHAnsi"/>
                <w:b w:val="0"/>
                <w:color w:val="000000" w:themeColor="text1"/>
                <w:sz w:val="22"/>
              </w:rPr>
              <w:t>)</w:t>
            </w:r>
          </w:p>
        </w:tc>
        <w:tc>
          <w:tcPr>
            <w:tcW w:w="2144" w:type="pct"/>
          </w:tcPr>
          <w:p w14:paraId="12176A0A" w14:textId="77777777" w:rsidR="00DC605A" w:rsidRPr="001A4CCD" w:rsidRDefault="00DC605A" w:rsidP="00D1210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rPr>
            </w:pPr>
          </w:p>
        </w:tc>
      </w:tr>
      <w:tr w:rsidR="00DC605A" w:rsidRPr="001A4CCD" w14:paraId="13A32930" w14:textId="77777777" w:rsidTr="00D1210A">
        <w:tc>
          <w:tcPr>
            <w:cnfStyle w:val="001000000000" w:firstRow="0" w:lastRow="0" w:firstColumn="1" w:lastColumn="0" w:oddVBand="0" w:evenVBand="0" w:oddHBand="0" w:evenHBand="0" w:firstRowFirstColumn="0" w:firstRowLastColumn="0" w:lastRowFirstColumn="0" w:lastRowLastColumn="0"/>
            <w:tcW w:w="2856" w:type="pct"/>
          </w:tcPr>
          <w:p w14:paraId="1DC62C7A" w14:textId="77777777" w:rsidR="00DC605A" w:rsidRPr="00126E77" w:rsidRDefault="00DC605A" w:rsidP="00DC605A">
            <w:pPr>
              <w:numPr>
                <w:ilvl w:val="0"/>
                <w:numId w:val="56"/>
              </w:numPr>
              <w:spacing w:line="240" w:lineRule="auto"/>
              <w:rPr>
                <w:rFonts w:asciiTheme="minorHAnsi" w:eastAsia="Arial" w:hAnsiTheme="minorHAnsi"/>
                <w:b w:val="0"/>
                <w:bCs w:val="0"/>
                <w:color w:val="000000" w:themeColor="text1"/>
                <w:sz w:val="22"/>
              </w:rPr>
            </w:pPr>
            <w:r w:rsidRPr="3386EAE7">
              <w:rPr>
                <w:rFonts w:asciiTheme="minorHAnsi" w:eastAsia="Segoe UI" w:hAnsiTheme="minorHAnsi"/>
                <w:b w:val="0"/>
                <w:bCs w:val="0"/>
                <w:color w:val="000000" w:themeColor="text1"/>
                <w:sz w:val="22"/>
              </w:rPr>
              <w:t xml:space="preserve">Specify the point of digital data entry (community/health facility/district/region) for </w:t>
            </w:r>
            <w:proofErr w:type="spellStart"/>
            <w:r w:rsidRPr="3386EAE7">
              <w:rPr>
                <w:rFonts w:asciiTheme="minorHAnsi" w:eastAsia="Segoe UI" w:hAnsiTheme="minorHAnsi"/>
                <w:b w:val="0"/>
                <w:bCs w:val="0"/>
                <w:color w:val="000000" w:themeColor="text1"/>
                <w:sz w:val="22"/>
              </w:rPr>
              <w:t>i</w:t>
            </w:r>
            <w:proofErr w:type="spellEnd"/>
            <w:r w:rsidRPr="3386EAE7">
              <w:rPr>
                <w:rFonts w:asciiTheme="minorHAnsi" w:eastAsia="Segoe UI" w:hAnsiTheme="minorHAnsi"/>
                <w:b w:val="0"/>
                <w:bCs w:val="0"/>
                <w:color w:val="000000" w:themeColor="text1"/>
                <w:sz w:val="22"/>
              </w:rPr>
              <w:t>) routine reporting and ii) notifiable disease reporting.</w:t>
            </w:r>
          </w:p>
        </w:tc>
        <w:tc>
          <w:tcPr>
            <w:tcW w:w="2144" w:type="pct"/>
          </w:tcPr>
          <w:p w14:paraId="56A5044F" w14:textId="77777777" w:rsidR="00DC605A" w:rsidRPr="001A4CCD" w:rsidRDefault="00DC605A" w:rsidP="00D1210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DC605A" w:rsidRPr="001A4CCD" w14:paraId="2D6FB21D" w14:textId="77777777" w:rsidTr="00D12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6" w:type="pct"/>
          </w:tcPr>
          <w:p w14:paraId="756FCBC9" w14:textId="77777777" w:rsidR="00DC605A" w:rsidRPr="008F630A" w:rsidRDefault="00DC605A" w:rsidP="00DC605A">
            <w:pPr>
              <w:pStyle w:val="ListParagraph"/>
              <w:numPr>
                <w:ilvl w:val="0"/>
                <w:numId w:val="56"/>
              </w:numPr>
              <w:spacing w:line="240" w:lineRule="auto"/>
              <w:rPr>
                <w:b w:val="0"/>
                <w:bCs w:val="0"/>
                <w:color w:val="000000" w:themeColor="text1"/>
              </w:rPr>
            </w:pPr>
            <w:r w:rsidRPr="008F630A">
              <w:rPr>
                <w:b w:val="0"/>
                <w:bCs w:val="0"/>
                <w:color w:val="000000" w:themeColor="text1"/>
                <w:sz w:val="22"/>
              </w:rPr>
              <w:t xml:space="preserve">How many of the reporting units </w:t>
            </w:r>
            <w:r w:rsidRPr="008F630A">
              <w:rPr>
                <w:rFonts w:asciiTheme="minorHAnsi" w:hAnsiTheme="minorHAnsi"/>
                <w:b w:val="0"/>
                <w:bCs w:val="0"/>
                <w:color w:val="000000" w:themeColor="text1"/>
                <w:sz w:val="22"/>
              </w:rPr>
              <w:t xml:space="preserve">in the country </w:t>
            </w:r>
            <w:r w:rsidRPr="008F630A">
              <w:rPr>
                <w:b w:val="0"/>
                <w:bCs w:val="0"/>
                <w:color w:val="000000" w:themeColor="text1"/>
                <w:sz w:val="22"/>
              </w:rPr>
              <w:t>are expected to submit reports electronically?</w:t>
            </w:r>
            <w:r w:rsidRPr="008F630A">
              <w:rPr>
                <w:b w:val="0"/>
                <w:bCs w:val="0"/>
                <w:color w:val="000000" w:themeColor="text1"/>
              </w:rPr>
              <w:t xml:space="preserve"> </w:t>
            </w:r>
          </w:p>
          <w:p w14:paraId="5CE9C472" w14:textId="77777777" w:rsidR="00DC605A" w:rsidRPr="008F630A" w:rsidRDefault="00DC605A" w:rsidP="008F630A">
            <w:pPr>
              <w:spacing w:line="240" w:lineRule="auto"/>
              <w:rPr>
                <w:b w:val="0"/>
                <w:bCs w:val="0"/>
                <w:color w:val="000000" w:themeColor="text1"/>
              </w:rPr>
            </w:pPr>
            <w:r w:rsidRPr="008F630A">
              <w:rPr>
                <w:b w:val="0"/>
                <w:bCs w:val="0"/>
                <w:color w:val="000000" w:themeColor="text1"/>
                <w:sz w:val="22"/>
              </w:rPr>
              <w:t xml:space="preserve">Please specify for </w:t>
            </w:r>
            <w:proofErr w:type="spellStart"/>
            <w:r w:rsidRPr="008F630A">
              <w:rPr>
                <w:b w:val="0"/>
                <w:bCs w:val="0"/>
                <w:color w:val="000000" w:themeColor="text1"/>
                <w:sz w:val="22"/>
              </w:rPr>
              <w:t>i</w:t>
            </w:r>
            <w:proofErr w:type="spellEnd"/>
            <w:r w:rsidRPr="008F630A">
              <w:rPr>
                <w:b w:val="0"/>
                <w:bCs w:val="0"/>
                <w:color w:val="000000" w:themeColor="text1"/>
                <w:sz w:val="22"/>
              </w:rPr>
              <w:t>) routine reporting and ii) notifiable disease reporting, as applicable.</w:t>
            </w:r>
            <w:r w:rsidRPr="008F630A">
              <w:rPr>
                <w:rFonts w:asciiTheme="minorHAnsi" w:hAnsiTheme="minorHAnsi"/>
                <w:b w:val="0"/>
                <w:bCs w:val="0"/>
                <w:color w:val="000000" w:themeColor="text1"/>
                <w:sz w:val="22"/>
              </w:rPr>
              <w:t xml:space="preserve"> </w:t>
            </w:r>
          </w:p>
        </w:tc>
        <w:tc>
          <w:tcPr>
            <w:tcW w:w="2144" w:type="pct"/>
          </w:tcPr>
          <w:p w14:paraId="0F222EF2" w14:textId="77777777" w:rsidR="00DC605A" w:rsidRPr="001A4CCD" w:rsidRDefault="00DC605A" w:rsidP="00D1210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DC605A" w:rsidRPr="001A4CCD" w14:paraId="07591997" w14:textId="77777777" w:rsidTr="00D1210A">
        <w:trPr>
          <w:trHeight w:val="300"/>
        </w:trPr>
        <w:tc>
          <w:tcPr>
            <w:cnfStyle w:val="001000000000" w:firstRow="0" w:lastRow="0" w:firstColumn="1" w:lastColumn="0" w:oddVBand="0" w:evenVBand="0" w:oddHBand="0" w:evenHBand="0" w:firstRowFirstColumn="0" w:firstRowLastColumn="0" w:lastRowFirstColumn="0" w:lastRowLastColumn="0"/>
            <w:tcW w:w="2856" w:type="pct"/>
          </w:tcPr>
          <w:p w14:paraId="3110BEDB" w14:textId="77777777" w:rsidR="00DC605A" w:rsidRPr="004A0523" w:rsidRDefault="00DC605A" w:rsidP="00DC605A">
            <w:pPr>
              <w:pStyle w:val="ListParagraph"/>
              <w:numPr>
                <w:ilvl w:val="0"/>
                <w:numId w:val="56"/>
              </w:numPr>
              <w:rPr>
                <w:rFonts w:asciiTheme="minorHAnsi" w:hAnsiTheme="minorHAnsi"/>
                <w:b w:val="0"/>
                <w:color w:val="000000" w:themeColor="text1"/>
                <w:sz w:val="22"/>
              </w:rPr>
            </w:pPr>
            <w:r w:rsidRPr="3386EAE7">
              <w:rPr>
                <w:rFonts w:asciiTheme="minorHAnsi" w:hAnsiTheme="minorHAnsi"/>
                <w:b w:val="0"/>
                <w:bCs w:val="0"/>
                <w:color w:val="000000" w:themeColor="text1"/>
                <w:sz w:val="22"/>
              </w:rPr>
              <w:t xml:space="preserve">Out of the expected reporting units, review how many submitted their reports electronically in the previous reporting period? </w:t>
            </w:r>
          </w:p>
          <w:p w14:paraId="6A769380" w14:textId="77777777" w:rsidR="00DC605A" w:rsidRPr="008F630A" w:rsidRDefault="00DC605A" w:rsidP="008F630A">
            <w:pPr>
              <w:rPr>
                <w:rFonts w:asciiTheme="minorHAnsi" w:hAnsiTheme="minorHAnsi"/>
                <w:b w:val="0"/>
                <w:bCs w:val="0"/>
                <w:color w:val="000000" w:themeColor="text1"/>
                <w:sz w:val="22"/>
              </w:rPr>
            </w:pPr>
            <w:r w:rsidRPr="008F630A">
              <w:rPr>
                <w:rFonts w:asciiTheme="minorHAnsi" w:hAnsiTheme="minorHAnsi"/>
                <w:b w:val="0"/>
                <w:bCs w:val="0"/>
                <w:color w:val="000000" w:themeColor="text1"/>
                <w:sz w:val="22"/>
              </w:rPr>
              <w:t xml:space="preserve">Please specify </w:t>
            </w:r>
            <w:proofErr w:type="spellStart"/>
            <w:r w:rsidRPr="008F630A">
              <w:rPr>
                <w:rFonts w:asciiTheme="minorHAnsi" w:hAnsiTheme="minorHAnsi"/>
                <w:b w:val="0"/>
                <w:bCs w:val="0"/>
                <w:color w:val="000000" w:themeColor="text1"/>
                <w:sz w:val="22"/>
              </w:rPr>
              <w:t>i</w:t>
            </w:r>
            <w:proofErr w:type="spellEnd"/>
            <w:r w:rsidRPr="008F630A">
              <w:rPr>
                <w:rFonts w:asciiTheme="minorHAnsi" w:hAnsiTheme="minorHAnsi"/>
                <w:b w:val="0"/>
                <w:bCs w:val="0"/>
                <w:color w:val="000000" w:themeColor="text1"/>
                <w:sz w:val="22"/>
              </w:rPr>
              <w:t>) the number of reporting units that submitted routine reports and ii) number of reporting units which submitted reports on notifiable diseases.</w:t>
            </w:r>
          </w:p>
        </w:tc>
        <w:tc>
          <w:tcPr>
            <w:tcW w:w="2144" w:type="pct"/>
          </w:tcPr>
          <w:p w14:paraId="62057B53" w14:textId="77777777" w:rsidR="00DC605A" w:rsidRPr="001A4CCD" w:rsidRDefault="00DC605A" w:rsidP="00D1210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r>
      <w:tr w:rsidR="00DC605A" w:rsidRPr="001A4CCD" w14:paraId="0E377E76" w14:textId="77777777" w:rsidTr="00D12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6" w:type="pct"/>
          </w:tcPr>
          <w:p w14:paraId="003761B1" w14:textId="77777777" w:rsidR="00DC605A" w:rsidRPr="00126E77" w:rsidRDefault="00DC605A" w:rsidP="00DC605A">
            <w:pPr>
              <w:pStyle w:val="ListParagraph"/>
              <w:numPr>
                <w:ilvl w:val="0"/>
                <w:numId w:val="56"/>
              </w:numPr>
              <w:spacing w:line="240" w:lineRule="auto"/>
              <w:rPr>
                <w:rFonts w:asciiTheme="minorHAnsi" w:hAnsiTheme="minorHAnsi" w:cstheme="minorHAnsi"/>
                <w:b w:val="0"/>
                <w:color w:val="000000" w:themeColor="text1"/>
                <w:sz w:val="22"/>
              </w:rPr>
            </w:pPr>
            <w:r w:rsidRPr="00126E77">
              <w:rPr>
                <w:rFonts w:asciiTheme="minorHAnsi" w:hAnsiTheme="minorHAnsi" w:cstheme="minorHAnsi"/>
                <w:b w:val="0"/>
                <w:color w:val="000000" w:themeColor="text1"/>
                <w:sz w:val="22"/>
              </w:rPr>
              <w:t xml:space="preserve">How many of the visited sites have a </w:t>
            </w:r>
            <w:r>
              <w:rPr>
                <w:rFonts w:asciiTheme="minorHAnsi" w:hAnsiTheme="minorHAnsi" w:cstheme="minorHAnsi"/>
                <w:b w:val="0"/>
                <w:color w:val="000000" w:themeColor="text1"/>
                <w:sz w:val="22"/>
              </w:rPr>
              <w:t xml:space="preserve">fully </w:t>
            </w:r>
            <w:r w:rsidRPr="00126E77">
              <w:rPr>
                <w:rFonts w:asciiTheme="minorHAnsi" w:hAnsiTheme="minorHAnsi" w:cstheme="minorHAnsi"/>
                <w:b w:val="0"/>
                <w:color w:val="000000" w:themeColor="text1"/>
                <w:sz w:val="22"/>
              </w:rPr>
              <w:t xml:space="preserve">functional </w:t>
            </w:r>
            <w:r>
              <w:rPr>
                <w:rFonts w:asciiTheme="minorHAnsi" w:hAnsiTheme="minorHAnsi" w:cstheme="minorHAnsi"/>
                <w:b w:val="0"/>
                <w:color w:val="000000" w:themeColor="text1"/>
                <w:sz w:val="22"/>
              </w:rPr>
              <w:t xml:space="preserve">and reliable </w:t>
            </w:r>
            <w:r w:rsidRPr="00126E77">
              <w:rPr>
                <w:rFonts w:asciiTheme="minorHAnsi" w:hAnsiTheme="minorHAnsi" w:cstheme="minorHAnsi"/>
                <w:b w:val="0"/>
                <w:color w:val="000000" w:themeColor="text1"/>
                <w:sz w:val="22"/>
              </w:rPr>
              <w:t>digital reporting system available during the site visit?</w:t>
            </w:r>
          </w:p>
          <w:p w14:paraId="67AB80BD" w14:textId="77777777" w:rsidR="00DC605A" w:rsidRPr="00126E77" w:rsidRDefault="00DC605A" w:rsidP="00D1210A">
            <w:pPr>
              <w:spacing w:line="240" w:lineRule="auto"/>
              <w:rPr>
                <w:rFonts w:asciiTheme="minorHAnsi" w:hAnsiTheme="minorHAnsi" w:cstheme="minorHAnsi"/>
                <w:b w:val="0"/>
                <w:color w:val="000000" w:themeColor="text1"/>
                <w:sz w:val="22"/>
              </w:rPr>
            </w:pPr>
          </w:p>
          <w:p w14:paraId="3976D0C4" w14:textId="77777777" w:rsidR="00DC605A" w:rsidRPr="00126E77" w:rsidRDefault="00DC605A" w:rsidP="00D1210A">
            <w:pPr>
              <w:spacing w:line="240" w:lineRule="auto"/>
              <w:rPr>
                <w:rFonts w:asciiTheme="minorHAnsi" w:hAnsiTheme="minorHAnsi" w:cstheme="minorHAnsi"/>
                <w:b w:val="0"/>
                <w:color w:val="000000" w:themeColor="text1"/>
                <w:sz w:val="22"/>
              </w:rPr>
            </w:pPr>
            <w:r w:rsidRPr="00126E77">
              <w:rPr>
                <w:rFonts w:asciiTheme="minorHAnsi" w:hAnsiTheme="minorHAnsi" w:cstheme="minorHAnsi"/>
                <w:b w:val="0"/>
                <w:color w:val="000000" w:themeColor="text1"/>
                <w:sz w:val="22"/>
              </w:rPr>
              <w:t>Note:</w:t>
            </w:r>
          </w:p>
          <w:p w14:paraId="1E33CBF7" w14:textId="77777777" w:rsidR="00DC605A" w:rsidRPr="00126E77" w:rsidRDefault="00DC605A" w:rsidP="00D1210A">
            <w:pPr>
              <w:spacing w:line="240" w:lineRule="auto"/>
              <w:rPr>
                <w:rFonts w:asciiTheme="minorHAnsi" w:hAnsiTheme="minorHAnsi" w:cstheme="minorHAnsi"/>
                <w:b w:val="0"/>
                <w:color w:val="000000" w:themeColor="text1"/>
                <w:sz w:val="22"/>
              </w:rPr>
            </w:pPr>
            <w:r w:rsidRPr="003301E2">
              <w:rPr>
                <w:rFonts w:asciiTheme="minorHAnsi" w:hAnsiTheme="minorHAnsi" w:cstheme="minorHAnsi"/>
                <w:b w:val="0"/>
                <w:i/>
                <w:iCs/>
                <w:color w:val="000000" w:themeColor="text1"/>
                <w:sz w:val="22"/>
                <w:u w:val="single"/>
              </w:rPr>
              <w:t>Reliable</w:t>
            </w:r>
            <w:r w:rsidRPr="003301E2">
              <w:rPr>
                <w:rFonts w:asciiTheme="minorHAnsi" w:hAnsiTheme="minorHAnsi" w:cstheme="minorHAnsi"/>
                <w:bCs w:val="0"/>
                <w:i/>
                <w:iCs/>
                <w:color w:val="000000" w:themeColor="text1"/>
                <w:sz w:val="22"/>
              </w:rPr>
              <w:t>:</w:t>
            </w:r>
            <w:r w:rsidRPr="00126E77">
              <w:rPr>
                <w:rFonts w:asciiTheme="minorHAnsi" w:hAnsiTheme="minorHAnsi" w:cstheme="minorHAnsi"/>
                <w:b w:val="0"/>
                <w:color w:val="000000" w:themeColor="text1"/>
                <w:sz w:val="22"/>
              </w:rPr>
              <w:t xml:space="preserve"> Refers to the platform's ability to operate without frequent crashes, downtime, or errors, ensuring that data is accurately captured and maintained over time.</w:t>
            </w:r>
          </w:p>
          <w:p w14:paraId="442497A0" w14:textId="77777777" w:rsidR="00DC605A" w:rsidRDefault="00DC605A" w:rsidP="00D1210A">
            <w:pPr>
              <w:spacing w:line="240" w:lineRule="auto"/>
              <w:rPr>
                <w:rFonts w:asciiTheme="minorHAnsi" w:hAnsiTheme="minorHAnsi"/>
                <w:color w:val="000000" w:themeColor="text1"/>
                <w:sz w:val="22"/>
              </w:rPr>
            </w:pPr>
            <w:r w:rsidRPr="003301E2">
              <w:rPr>
                <w:rFonts w:asciiTheme="minorHAnsi" w:hAnsiTheme="minorHAnsi"/>
                <w:b w:val="0"/>
                <w:bCs w:val="0"/>
                <w:i/>
                <w:iCs/>
                <w:color w:val="000000" w:themeColor="text1"/>
                <w:sz w:val="22"/>
                <w:u w:val="single"/>
              </w:rPr>
              <w:t>Fully Functional</w:t>
            </w:r>
            <w:r w:rsidRPr="3A2E254E">
              <w:rPr>
                <w:rFonts w:asciiTheme="minorHAnsi" w:hAnsiTheme="minorHAnsi"/>
                <w:b w:val="0"/>
                <w:bCs w:val="0"/>
                <w:color w:val="000000" w:themeColor="text1"/>
                <w:sz w:val="22"/>
              </w:rPr>
              <w:t>: Means that all the intended features of the platform work as designed, including data entry, reporting, real-time monitoring, and analytics, without any technical limitations or disruption.</w:t>
            </w:r>
          </w:p>
          <w:p w14:paraId="4AD9A73F" w14:textId="77777777" w:rsidR="00DC605A" w:rsidRDefault="00DC605A" w:rsidP="00D1210A">
            <w:pPr>
              <w:spacing w:line="240" w:lineRule="auto"/>
              <w:rPr>
                <w:rFonts w:asciiTheme="minorHAnsi" w:hAnsiTheme="minorHAnsi"/>
                <w:color w:val="000000" w:themeColor="text1"/>
                <w:sz w:val="22"/>
              </w:rPr>
            </w:pPr>
          </w:p>
          <w:p w14:paraId="1AF1F8BA" w14:textId="77777777" w:rsidR="00DC605A" w:rsidRPr="003301E2" w:rsidRDefault="00DC605A" w:rsidP="00D1210A">
            <w:pPr>
              <w:spacing w:line="240" w:lineRule="auto"/>
              <w:rPr>
                <w:rFonts w:asciiTheme="minorHAnsi" w:hAnsiTheme="minorHAnsi"/>
                <w:b w:val="0"/>
                <w:bCs w:val="0"/>
                <w:i/>
                <w:iCs/>
                <w:color w:val="000000" w:themeColor="text1"/>
                <w:sz w:val="22"/>
              </w:rPr>
            </w:pPr>
            <w:r w:rsidRPr="003301E2">
              <w:rPr>
                <w:rFonts w:asciiTheme="minorHAnsi" w:hAnsiTheme="minorHAnsi"/>
                <w:b w:val="0"/>
                <w:bCs w:val="0"/>
                <w:i/>
                <w:iCs/>
                <w:color w:val="000000" w:themeColor="text1"/>
                <w:sz w:val="22"/>
              </w:rPr>
              <w:t>To assess the reliability and functionality of the electronic platform</w:t>
            </w:r>
            <w:r>
              <w:rPr>
                <w:rFonts w:asciiTheme="minorHAnsi" w:hAnsiTheme="minorHAnsi"/>
                <w:b w:val="0"/>
                <w:bCs w:val="0"/>
                <w:i/>
                <w:iCs/>
                <w:color w:val="000000" w:themeColor="text1"/>
                <w:sz w:val="22"/>
              </w:rPr>
              <w:t>, the following approach is recommended</w:t>
            </w:r>
            <w:r w:rsidRPr="003301E2">
              <w:rPr>
                <w:rFonts w:asciiTheme="minorHAnsi" w:hAnsiTheme="minorHAnsi"/>
                <w:b w:val="0"/>
                <w:bCs w:val="0"/>
                <w:i/>
                <w:iCs/>
                <w:color w:val="000000" w:themeColor="text1"/>
                <w:sz w:val="22"/>
              </w:rPr>
              <w:t>:</w:t>
            </w:r>
          </w:p>
          <w:p w14:paraId="4FDFAD12" w14:textId="77777777" w:rsidR="00DC605A" w:rsidRPr="003301E2" w:rsidRDefault="00DC605A" w:rsidP="00D1210A">
            <w:pPr>
              <w:spacing w:line="240" w:lineRule="auto"/>
              <w:rPr>
                <w:rFonts w:asciiTheme="minorHAnsi" w:hAnsiTheme="minorHAnsi"/>
                <w:b w:val="0"/>
                <w:bCs w:val="0"/>
                <w:i/>
                <w:iCs/>
                <w:color w:val="000000" w:themeColor="text1"/>
                <w:sz w:val="22"/>
              </w:rPr>
            </w:pPr>
            <w:r w:rsidRPr="003301E2">
              <w:rPr>
                <w:rFonts w:asciiTheme="minorHAnsi" w:hAnsiTheme="minorHAnsi"/>
                <w:b w:val="0"/>
                <w:bCs w:val="0"/>
                <w:i/>
                <w:iCs/>
                <w:color w:val="000000" w:themeColor="text1"/>
                <w:sz w:val="22"/>
              </w:rPr>
              <w:t xml:space="preserve">1. </w:t>
            </w:r>
            <w:r w:rsidRPr="003301E2">
              <w:rPr>
                <w:rFonts w:asciiTheme="minorHAnsi" w:hAnsiTheme="minorHAnsi"/>
                <w:b w:val="0"/>
                <w:bCs w:val="0"/>
                <w:i/>
                <w:iCs/>
                <w:color w:val="000000" w:themeColor="text1"/>
                <w:sz w:val="22"/>
                <w:u w:val="single"/>
              </w:rPr>
              <w:t>User Feedback</w:t>
            </w:r>
            <w:r w:rsidRPr="003301E2">
              <w:rPr>
                <w:rFonts w:asciiTheme="minorHAnsi" w:hAnsiTheme="minorHAnsi"/>
                <w:b w:val="0"/>
                <w:bCs w:val="0"/>
                <w:i/>
                <w:iCs/>
                <w:color w:val="000000" w:themeColor="text1"/>
                <w:sz w:val="22"/>
              </w:rPr>
              <w:t>: LFAs should collect input from users regarding any recurring issues, errors, or downtimes experienced over the past three months. This qualitative feedback provides valuable insights into the platform’s reliability.</w:t>
            </w:r>
          </w:p>
          <w:p w14:paraId="52FF598A" w14:textId="77777777" w:rsidR="00DC605A" w:rsidRPr="003301E2" w:rsidRDefault="00DC605A" w:rsidP="00D1210A">
            <w:pPr>
              <w:spacing w:line="240" w:lineRule="auto"/>
              <w:rPr>
                <w:rFonts w:asciiTheme="minorHAnsi" w:hAnsiTheme="minorHAnsi"/>
                <w:b w:val="0"/>
                <w:bCs w:val="0"/>
                <w:i/>
                <w:iCs/>
                <w:color w:val="000000" w:themeColor="text1"/>
                <w:sz w:val="22"/>
              </w:rPr>
            </w:pPr>
            <w:r w:rsidRPr="003301E2">
              <w:rPr>
                <w:rFonts w:asciiTheme="minorHAnsi" w:hAnsiTheme="minorHAnsi"/>
                <w:b w:val="0"/>
                <w:bCs w:val="0"/>
                <w:i/>
                <w:iCs/>
                <w:color w:val="000000" w:themeColor="text1"/>
                <w:sz w:val="22"/>
              </w:rPr>
              <w:t xml:space="preserve">2. </w:t>
            </w:r>
            <w:r w:rsidRPr="003301E2">
              <w:rPr>
                <w:rFonts w:asciiTheme="minorHAnsi" w:hAnsiTheme="minorHAnsi"/>
                <w:b w:val="0"/>
                <w:bCs w:val="0"/>
                <w:i/>
                <w:iCs/>
                <w:color w:val="000000" w:themeColor="text1"/>
                <w:sz w:val="22"/>
                <w:u w:val="single"/>
              </w:rPr>
              <w:t>On-Site Check</w:t>
            </w:r>
            <w:r w:rsidRPr="003301E2">
              <w:rPr>
                <w:rFonts w:asciiTheme="minorHAnsi" w:hAnsiTheme="minorHAnsi"/>
                <w:b w:val="0"/>
                <w:bCs w:val="0"/>
                <w:i/>
                <w:iCs/>
                <w:color w:val="000000" w:themeColor="text1"/>
                <w:sz w:val="22"/>
              </w:rPr>
              <w:t>: LFAs should observe user</w:t>
            </w:r>
            <w:r>
              <w:rPr>
                <w:rFonts w:asciiTheme="minorHAnsi" w:hAnsiTheme="minorHAnsi"/>
                <w:b w:val="0"/>
                <w:bCs w:val="0"/>
                <w:i/>
                <w:iCs/>
                <w:color w:val="000000" w:themeColor="text1"/>
                <w:sz w:val="22"/>
              </w:rPr>
              <w:t xml:space="preserve">(s) </w:t>
            </w:r>
            <w:r w:rsidRPr="003301E2">
              <w:rPr>
                <w:rFonts w:asciiTheme="minorHAnsi" w:hAnsiTheme="minorHAnsi"/>
                <w:b w:val="0"/>
                <w:bCs w:val="0"/>
                <w:i/>
                <w:iCs/>
                <w:color w:val="000000" w:themeColor="text1"/>
                <w:sz w:val="22"/>
              </w:rPr>
              <w:t xml:space="preserve">performing data entry and submitting reports at a </w:t>
            </w:r>
            <w:r w:rsidRPr="003301E2">
              <w:rPr>
                <w:rFonts w:asciiTheme="minorHAnsi" w:hAnsiTheme="minorHAnsi"/>
                <w:b w:val="0"/>
                <w:bCs w:val="0"/>
                <w:i/>
                <w:iCs/>
                <w:color w:val="000000" w:themeColor="text1"/>
                <w:sz w:val="22"/>
              </w:rPr>
              <w:lastRenderedPageBreak/>
              <w:t>specific site. This will help confirm that the platform operates as intended during the visit.</w:t>
            </w:r>
          </w:p>
          <w:p w14:paraId="291AE058" w14:textId="77777777" w:rsidR="00DC605A" w:rsidRPr="00126E77" w:rsidRDefault="00DC605A" w:rsidP="00D1210A">
            <w:pPr>
              <w:spacing w:line="240" w:lineRule="auto"/>
              <w:rPr>
                <w:rFonts w:asciiTheme="minorHAnsi" w:hAnsiTheme="minorHAnsi"/>
                <w:b w:val="0"/>
                <w:bCs w:val="0"/>
                <w:color w:val="000000" w:themeColor="text1"/>
                <w:sz w:val="22"/>
              </w:rPr>
            </w:pPr>
            <w:r>
              <w:rPr>
                <w:rFonts w:asciiTheme="minorHAnsi" w:hAnsiTheme="minorHAnsi"/>
                <w:b w:val="0"/>
                <w:bCs w:val="0"/>
                <w:i/>
                <w:iCs/>
                <w:color w:val="000000" w:themeColor="text1"/>
                <w:sz w:val="22"/>
              </w:rPr>
              <w:t>A</w:t>
            </w:r>
            <w:r w:rsidRPr="003301E2">
              <w:rPr>
                <w:rFonts w:asciiTheme="minorHAnsi" w:hAnsiTheme="minorHAnsi"/>
                <w:b w:val="0"/>
                <w:bCs w:val="0"/>
                <w:i/>
                <w:iCs/>
                <w:color w:val="000000" w:themeColor="text1"/>
                <w:sz w:val="22"/>
              </w:rPr>
              <w:t xml:space="preserve"> comprehensive technical audit</w:t>
            </w:r>
            <w:r>
              <w:rPr>
                <w:rFonts w:asciiTheme="minorHAnsi" w:hAnsiTheme="minorHAnsi"/>
                <w:b w:val="0"/>
                <w:bCs w:val="0"/>
                <w:i/>
                <w:iCs/>
                <w:color w:val="000000" w:themeColor="text1"/>
                <w:sz w:val="22"/>
              </w:rPr>
              <w:t xml:space="preserve"> of the electronic plat form is not required, unless specifically requested and agreed with the Global Fund Country Team. </w:t>
            </w:r>
          </w:p>
        </w:tc>
        <w:tc>
          <w:tcPr>
            <w:tcW w:w="2144" w:type="pct"/>
          </w:tcPr>
          <w:p w14:paraId="071D6850" w14:textId="77777777" w:rsidR="00DC605A" w:rsidRPr="001A4CCD" w:rsidRDefault="00DC605A" w:rsidP="00D1210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rPr>
            </w:pPr>
          </w:p>
        </w:tc>
      </w:tr>
      <w:tr w:rsidR="00DC605A" w:rsidRPr="001A4CCD" w14:paraId="160902AC" w14:textId="77777777" w:rsidTr="00D1210A">
        <w:trPr>
          <w:trHeight w:val="849"/>
        </w:trPr>
        <w:tc>
          <w:tcPr>
            <w:cnfStyle w:val="001000000000" w:firstRow="0" w:lastRow="0" w:firstColumn="1" w:lastColumn="0" w:oddVBand="0" w:evenVBand="0" w:oddHBand="0" w:evenHBand="0" w:firstRowFirstColumn="0" w:firstRowLastColumn="0" w:lastRowFirstColumn="0" w:lastRowLastColumn="0"/>
            <w:tcW w:w="2856" w:type="pct"/>
          </w:tcPr>
          <w:p w14:paraId="49B92651" w14:textId="4F85EC7C" w:rsidR="00DC605A" w:rsidRPr="00F66BBE" w:rsidRDefault="00DC605A" w:rsidP="008F630A">
            <w:pPr>
              <w:pStyle w:val="ListParagraph"/>
              <w:numPr>
                <w:ilvl w:val="0"/>
                <w:numId w:val="56"/>
              </w:numPr>
              <w:spacing w:line="240" w:lineRule="auto"/>
              <w:rPr>
                <w:rFonts w:asciiTheme="minorHAnsi" w:hAnsiTheme="minorHAnsi"/>
                <w:color w:val="auto"/>
                <w:sz w:val="22"/>
              </w:rPr>
            </w:pPr>
            <w:bookmarkStart w:id="1" w:name="_Hlk170983914"/>
            <w:r w:rsidRPr="006F0383">
              <w:rPr>
                <w:rFonts w:asciiTheme="minorHAnsi" w:hAnsiTheme="minorHAnsi"/>
                <w:b w:val="0"/>
                <w:color w:val="000000" w:themeColor="text1"/>
                <w:sz w:val="22"/>
              </w:rPr>
              <w:t>Do the reporting units have manuals or guidelines that describe the procedures for data recording, entry, and submission to the next level of the reporting unit?</w:t>
            </w:r>
            <w:r>
              <w:rPr>
                <w:rFonts w:asciiTheme="minorHAnsi" w:hAnsiTheme="minorHAnsi"/>
                <w:b w:val="0"/>
                <w:color w:val="000000" w:themeColor="text1"/>
                <w:sz w:val="22"/>
              </w:rPr>
              <w:t xml:space="preserve"> Please check their availability.</w:t>
            </w:r>
            <w:bookmarkEnd w:id="1"/>
          </w:p>
        </w:tc>
        <w:tc>
          <w:tcPr>
            <w:tcW w:w="2144" w:type="pct"/>
          </w:tcPr>
          <w:p w14:paraId="5EFFCA84" w14:textId="77777777" w:rsidR="00DC605A" w:rsidRPr="001A4CCD" w:rsidRDefault="00DC605A" w:rsidP="00D1210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p>
        </w:tc>
      </w:tr>
      <w:tr w:rsidR="00DC605A" w:rsidRPr="001A4CCD" w14:paraId="41B035A3" w14:textId="77777777" w:rsidTr="00D12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6" w:type="pct"/>
          </w:tcPr>
          <w:p w14:paraId="72B8365B" w14:textId="77777777" w:rsidR="00DC605A" w:rsidRPr="003301E2" w:rsidRDefault="00DC605A" w:rsidP="00DC605A">
            <w:pPr>
              <w:pStyle w:val="ListParagraph"/>
              <w:numPr>
                <w:ilvl w:val="0"/>
                <w:numId w:val="56"/>
              </w:numPr>
              <w:spacing w:line="240" w:lineRule="auto"/>
              <w:rPr>
                <w:rFonts w:asciiTheme="minorHAnsi" w:hAnsiTheme="minorHAnsi"/>
                <w:color w:val="000000" w:themeColor="text1"/>
                <w:sz w:val="22"/>
              </w:rPr>
            </w:pPr>
            <w:r w:rsidRPr="003301E2">
              <w:rPr>
                <w:rFonts w:asciiTheme="minorHAnsi" w:hAnsiTheme="minorHAnsi"/>
                <w:b w:val="0"/>
                <w:color w:val="000000" w:themeColor="text1"/>
                <w:sz w:val="22"/>
              </w:rPr>
              <w:t>When was the staff of the reporting unit last trained to use the electronic reporting system?</w:t>
            </w:r>
          </w:p>
          <w:p w14:paraId="200A31E7" w14:textId="77777777" w:rsidR="00DC605A" w:rsidRPr="3ECBA739" w:rsidRDefault="00DC605A" w:rsidP="00D1210A">
            <w:pPr>
              <w:pStyle w:val="ListParagraph"/>
              <w:spacing w:line="240" w:lineRule="auto"/>
              <w:rPr>
                <w:rFonts w:asciiTheme="minorHAnsi" w:hAnsiTheme="minorHAnsi"/>
                <w:color w:val="000000" w:themeColor="text1"/>
                <w:sz w:val="22"/>
              </w:rPr>
            </w:pPr>
          </w:p>
        </w:tc>
        <w:tc>
          <w:tcPr>
            <w:tcW w:w="2144" w:type="pct"/>
          </w:tcPr>
          <w:p w14:paraId="422933AC" w14:textId="77777777" w:rsidR="00DC605A" w:rsidRPr="001A4CCD" w:rsidRDefault="00DC605A" w:rsidP="00D1210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DC605A" w:rsidRPr="001A4CCD" w14:paraId="00AFAEF4" w14:textId="77777777" w:rsidTr="00D1210A">
        <w:tc>
          <w:tcPr>
            <w:cnfStyle w:val="001000000000" w:firstRow="0" w:lastRow="0" w:firstColumn="1" w:lastColumn="0" w:oddVBand="0" w:evenVBand="0" w:oddHBand="0" w:evenHBand="0" w:firstRowFirstColumn="0" w:firstRowLastColumn="0" w:lastRowFirstColumn="0" w:lastRowLastColumn="0"/>
            <w:tcW w:w="2856" w:type="pct"/>
          </w:tcPr>
          <w:p w14:paraId="20067420" w14:textId="77777777" w:rsidR="00DC605A" w:rsidRPr="00F66BBE" w:rsidRDefault="00DC605A" w:rsidP="00DC605A">
            <w:pPr>
              <w:pStyle w:val="ListParagraph"/>
              <w:numPr>
                <w:ilvl w:val="0"/>
                <w:numId w:val="56"/>
              </w:numPr>
              <w:spacing w:line="240" w:lineRule="auto"/>
              <w:rPr>
                <w:rFonts w:asciiTheme="minorHAnsi" w:hAnsiTheme="minorHAnsi"/>
                <w:b w:val="0"/>
                <w:bCs w:val="0"/>
                <w:color w:val="auto"/>
                <w:sz w:val="22"/>
              </w:rPr>
            </w:pPr>
            <w:r w:rsidRPr="3386EAE7">
              <w:rPr>
                <w:rFonts w:asciiTheme="minorHAnsi" w:hAnsiTheme="minorHAnsi"/>
                <w:b w:val="0"/>
                <w:bCs w:val="0"/>
                <w:color w:val="000000" w:themeColor="text1"/>
                <w:sz w:val="22"/>
              </w:rPr>
              <w:t>Are</w:t>
            </w:r>
            <w:r w:rsidRPr="3386EAE7">
              <w:rPr>
                <w:rFonts w:asciiTheme="minorHAnsi" w:hAnsiTheme="minorHAnsi"/>
                <w:b w:val="0"/>
                <w:bCs w:val="0"/>
                <w:color w:val="auto"/>
                <w:sz w:val="22"/>
              </w:rPr>
              <w:t xml:space="preserve"> there source documents available at the site to verify reporting accuracy (yes/no)? If the answer is no, please specify the reason.</w:t>
            </w:r>
          </w:p>
        </w:tc>
        <w:tc>
          <w:tcPr>
            <w:tcW w:w="2144" w:type="pct"/>
          </w:tcPr>
          <w:p w14:paraId="32A1B529" w14:textId="77777777" w:rsidR="00DC605A" w:rsidRPr="001A4CCD" w:rsidRDefault="00DC605A" w:rsidP="00D1210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p>
        </w:tc>
      </w:tr>
      <w:tr w:rsidR="00DC605A" w:rsidRPr="001A4CCD" w14:paraId="1075947C" w14:textId="77777777" w:rsidTr="00D121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56" w:type="pct"/>
          </w:tcPr>
          <w:p w14:paraId="6ED77DEF" w14:textId="77777777" w:rsidR="00DC605A" w:rsidRPr="00F66BBE" w:rsidRDefault="00DC605A" w:rsidP="00DC605A">
            <w:pPr>
              <w:pStyle w:val="ListParagraph"/>
              <w:numPr>
                <w:ilvl w:val="0"/>
                <w:numId w:val="56"/>
              </w:numPr>
              <w:spacing w:line="240" w:lineRule="auto"/>
              <w:rPr>
                <w:rFonts w:asciiTheme="minorHAnsi" w:hAnsiTheme="minorHAnsi" w:cstheme="minorHAnsi"/>
                <w:color w:val="auto"/>
                <w:sz w:val="22"/>
              </w:rPr>
            </w:pPr>
            <w:r w:rsidRPr="006F0383">
              <w:rPr>
                <w:rFonts w:asciiTheme="minorHAnsi" w:hAnsiTheme="minorHAnsi"/>
                <w:b w:val="0"/>
                <w:color w:val="000000" w:themeColor="text1"/>
                <w:sz w:val="22"/>
              </w:rPr>
              <w:t>Is</w:t>
            </w:r>
            <w:r w:rsidRPr="00F66BBE">
              <w:rPr>
                <w:rFonts w:asciiTheme="minorHAnsi" w:hAnsiTheme="minorHAnsi" w:cstheme="minorHAnsi"/>
                <w:b w:val="0"/>
                <w:bCs w:val="0"/>
                <w:color w:val="auto"/>
                <w:sz w:val="22"/>
              </w:rPr>
              <w:t xml:space="preserve"> there a data quality assurance mechanism in place? </w:t>
            </w:r>
          </w:p>
          <w:p w14:paraId="5C073BF9" w14:textId="77777777" w:rsidR="00DC605A" w:rsidRPr="00F66BBE" w:rsidRDefault="00DC605A" w:rsidP="00D1210A">
            <w:pPr>
              <w:spacing w:line="240" w:lineRule="auto"/>
              <w:rPr>
                <w:rFonts w:asciiTheme="minorHAnsi" w:hAnsiTheme="minorHAnsi"/>
                <w:color w:val="auto"/>
                <w:sz w:val="22"/>
              </w:rPr>
            </w:pPr>
            <w:r w:rsidRPr="49A31EDE">
              <w:rPr>
                <w:rFonts w:asciiTheme="minorHAnsi" w:hAnsiTheme="minorHAnsi"/>
                <w:b w:val="0"/>
                <w:bCs w:val="0"/>
                <w:color w:val="auto"/>
                <w:sz w:val="22"/>
              </w:rPr>
              <w:t xml:space="preserve">If yes, please review its adequacy, including how it is being enforced. </w:t>
            </w:r>
          </w:p>
        </w:tc>
        <w:tc>
          <w:tcPr>
            <w:tcW w:w="2144" w:type="pct"/>
          </w:tcPr>
          <w:p w14:paraId="1C94B878" w14:textId="77777777" w:rsidR="00DC605A" w:rsidRPr="001A4CCD" w:rsidRDefault="00DC605A" w:rsidP="00D1210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rPr>
            </w:pPr>
          </w:p>
        </w:tc>
      </w:tr>
      <w:tr w:rsidR="00DC605A" w:rsidRPr="001A4CCD" w14:paraId="7431033E" w14:textId="77777777" w:rsidTr="00D1210A">
        <w:trPr>
          <w:trHeight w:val="300"/>
        </w:trPr>
        <w:tc>
          <w:tcPr>
            <w:cnfStyle w:val="001000000000" w:firstRow="0" w:lastRow="0" w:firstColumn="1" w:lastColumn="0" w:oddVBand="0" w:evenVBand="0" w:oddHBand="0" w:evenHBand="0" w:firstRowFirstColumn="0" w:firstRowLastColumn="0" w:lastRowFirstColumn="0" w:lastRowLastColumn="0"/>
            <w:tcW w:w="2856" w:type="pct"/>
          </w:tcPr>
          <w:p w14:paraId="09CE1811" w14:textId="77777777" w:rsidR="00DC605A" w:rsidRPr="00F66BBE" w:rsidRDefault="00DC605A" w:rsidP="00DC605A">
            <w:pPr>
              <w:pStyle w:val="ListParagraph"/>
              <w:numPr>
                <w:ilvl w:val="0"/>
                <w:numId w:val="56"/>
              </w:numPr>
              <w:spacing w:line="240" w:lineRule="auto"/>
              <w:rPr>
                <w:rFonts w:asciiTheme="minorHAnsi" w:hAnsiTheme="minorHAnsi"/>
                <w:color w:val="auto"/>
                <w:sz w:val="22"/>
              </w:rPr>
            </w:pPr>
            <w:r w:rsidRPr="006F0383">
              <w:rPr>
                <w:rFonts w:asciiTheme="minorHAnsi" w:hAnsiTheme="minorHAnsi"/>
                <w:b w:val="0"/>
                <w:color w:val="000000" w:themeColor="text1"/>
                <w:sz w:val="22"/>
              </w:rPr>
              <w:t xml:space="preserve">Is </w:t>
            </w:r>
            <w:r w:rsidRPr="49A31EDE">
              <w:rPr>
                <w:rFonts w:asciiTheme="minorHAnsi" w:hAnsiTheme="minorHAnsi"/>
                <w:b w:val="0"/>
                <w:bCs w:val="0"/>
                <w:color w:val="auto"/>
                <w:sz w:val="22"/>
              </w:rPr>
              <w:t xml:space="preserve">there evidence </w:t>
            </w:r>
            <w:r>
              <w:rPr>
                <w:rFonts w:asciiTheme="minorHAnsi" w:hAnsiTheme="minorHAnsi"/>
                <w:b w:val="0"/>
                <w:bCs w:val="0"/>
                <w:color w:val="auto"/>
                <w:sz w:val="22"/>
              </w:rPr>
              <w:t xml:space="preserve">of </w:t>
            </w:r>
            <w:r w:rsidRPr="49A31EDE">
              <w:rPr>
                <w:rFonts w:asciiTheme="minorHAnsi" w:hAnsiTheme="minorHAnsi"/>
                <w:b w:val="0"/>
                <w:bCs w:val="0"/>
                <w:color w:val="auto"/>
                <w:sz w:val="22"/>
              </w:rPr>
              <w:t>how data is used for decision making at health facility, districts, regional and national level? Please explain.</w:t>
            </w:r>
          </w:p>
        </w:tc>
        <w:tc>
          <w:tcPr>
            <w:tcW w:w="2144" w:type="pct"/>
          </w:tcPr>
          <w:p w14:paraId="427DEE6F" w14:textId="77777777" w:rsidR="00DC605A" w:rsidRPr="001A4CCD" w:rsidRDefault="00DC605A" w:rsidP="00D1210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p>
        </w:tc>
      </w:tr>
    </w:tbl>
    <w:p w14:paraId="70242600" w14:textId="70B834E6" w:rsidR="1507622A" w:rsidRPr="001A4CCD" w:rsidRDefault="1507622A" w:rsidP="001A4CCD">
      <w:pPr>
        <w:pStyle w:val="Normal0"/>
        <w:spacing w:after="0" w:line="240" w:lineRule="auto"/>
        <w:ind w:left="1440" w:hanging="1440"/>
        <w:jc w:val="both"/>
        <w:rPr>
          <w:rFonts w:asciiTheme="minorHAnsi" w:eastAsia="Georgia" w:hAnsiTheme="minorHAnsi" w:cstheme="minorHAnsi"/>
          <w:b/>
          <w:bCs/>
          <w:lang w:val="en-GB"/>
        </w:rPr>
      </w:pPr>
    </w:p>
    <w:p w14:paraId="5BD974E1" w14:textId="77777777" w:rsidR="001372E0" w:rsidRPr="001A4CCD" w:rsidRDefault="001372E0" w:rsidP="001A4CCD">
      <w:pPr>
        <w:pStyle w:val="Normal0"/>
        <w:spacing w:after="0" w:line="240" w:lineRule="auto"/>
        <w:ind w:left="1440" w:hanging="1440"/>
        <w:jc w:val="both"/>
        <w:rPr>
          <w:rFonts w:asciiTheme="minorHAnsi" w:eastAsia="Georgia" w:hAnsiTheme="minorHAnsi" w:cstheme="minorHAnsi"/>
          <w:b/>
          <w:bCs/>
          <w:lang w:val="en-GB"/>
        </w:rPr>
      </w:pPr>
      <w:r w:rsidRPr="001A4CCD">
        <w:rPr>
          <w:rFonts w:asciiTheme="minorHAnsi" w:eastAsia="Georgia" w:hAnsiTheme="minorHAnsi" w:cstheme="minorHAnsi"/>
          <w:b/>
          <w:bCs/>
          <w:lang w:val="en-GB"/>
        </w:rPr>
        <w:t>Deliverable(s):</w:t>
      </w:r>
    </w:p>
    <w:p w14:paraId="2CD971FF" w14:textId="77777777" w:rsidR="00F07C1F" w:rsidRPr="001A4CCD" w:rsidRDefault="00F07C1F" w:rsidP="001A4CCD">
      <w:pPr>
        <w:pStyle w:val="Normal0"/>
        <w:spacing w:after="0" w:line="240" w:lineRule="auto"/>
        <w:ind w:left="1440" w:hanging="1440"/>
        <w:jc w:val="both"/>
        <w:rPr>
          <w:rFonts w:asciiTheme="minorHAnsi" w:eastAsia="Georgia" w:hAnsiTheme="minorHAnsi" w:cstheme="minorHAnsi"/>
          <w:b/>
          <w:bCs/>
          <w:lang w:val="en-GB"/>
        </w:rPr>
      </w:pPr>
    </w:p>
    <w:p w14:paraId="6FA8EF30" w14:textId="77777777" w:rsidR="00E03D0F" w:rsidRPr="001A4CCD" w:rsidRDefault="00E03D0F" w:rsidP="001A4CCD">
      <w:pPr>
        <w:spacing w:line="240" w:lineRule="auto"/>
        <w:jc w:val="both"/>
        <w:rPr>
          <w:rFonts w:asciiTheme="minorHAnsi" w:hAnsiTheme="minorHAnsi" w:cstheme="minorHAnsi"/>
          <w:sz w:val="22"/>
          <w:lang w:val="en-GB"/>
        </w:rPr>
      </w:pPr>
      <w:r w:rsidRPr="001A4CCD">
        <w:rPr>
          <w:rFonts w:asciiTheme="minorHAnsi" w:hAnsiTheme="minorHAnsi" w:cstheme="minorHAnsi"/>
          <w:sz w:val="22"/>
          <w:lang w:val="en-GB"/>
        </w:rPr>
        <w:t>The report should address each of the points listed under the scope of review/list of tasks and include:</w:t>
      </w:r>
    </w:p>
    <w:p w14:paraId="23F4EF0E" w14:textId="79B79CFA" w:rsidR="00E03D0F" w:rsidRPr="00BC5281" w:rsidRDefault="00E03D0F" w:rsidP="49A31EDE">
      <w:pPr>
        <w:pStyle w:val="Normal0"/>
        <w:numPr>
          <w:ilvl w:val="0"/>
          <w:numId w:val="55"/>
        </w:numPr>
        <w:spacing w:after="0" w:line="240" w:lineRule="auto"/>
        <w:ind w:left="360"/>
        <w:jc w:val="both"/>
        <w:rPr>
          <w:rFonts w:asciiTheme="minorHAnsi" w:hAnsiTheme="minorHAnsi" w:cstheme="minorBidi"/>
          <w:lang w:val="en-GB"/>
        </w:rPr>
      </w:pPr>
      <w:r w:rsidRPr="49A31EDE">
        <w:rPr>
          <w:rFonts w:asciiTheme="minorHAnsi" w:hAnsiTheme="minorHAnsi" w:cstheme="minorBidi"/>
          <w:lang w:val="en-GB"/>
        </w:rPr>
        <w:t xml:space="preserve">Detailed description of </w:t>
      </w:r>
      <w:r w:rsidR="006020F8">
        <w:rPr>
          <w:rFonts w:asciiTheme="minorHAnsi" w:hAnsiTheme="minorHAnsi" w:cstheme="minorBidi"/>
          <w:lang w:val="en-GB"/>
        </w:rPr>
        <w:t xml:space="preserve">digital </w:t>
      </w:r>
      <w:r w:rsidRPr="49A31EDE">
        <w:rPr>
          <w:rFonts w:asciiTheme="minorHAnsi" w:hAnsiTheme="minorHAnsi" w:cstheme="minorBidi"/>
          <w:lang w:val="en-GB"/>
        </w:rPr>
        <w:t>reporting system put in place to report against the selected indicator highlighting critical issues/risks that need to be addressed to ensure the robustness of the system and the reliability of the data. Please list the issues/risks and recommended actions in order of priority</w:t>
      </w:r>
      <w:r w:rsidRPr="49A31EDE">
        <w:rPr>
          <w:rFonts w:asciiTheme="minorHAnsi" w:eastAsia="Georgia" w:hAnsiTheme="minorHAnsi" w:cstheme="minorBidi"/>
          <w:lang w:val="en-GB"/>
        </w:rPr>
        <w:t>.</w:t>
      </w:r>
    </w:p>
    <w:p w14:paraId="58903C01" w14:textId="77777777" w:rsidR="00BC5281" w:rsidRPr="001A4CCD" w:rsidRDefault="00BC5281" w:rsidP="00BC5281">
      <w:pPr>
        <w:numPr>
          <w:ilvl w:val="0"/>
          <w:numId w:val="55"/>
        </w:numPr>
        <w:suppressAutoHyphens/>
        <w:spacing w:after="0" w:line="240" w:lineRule="auto"/>
        <w:ind w:left="360"/>
        <w:jc w:val="both"/>
        <w:rPr>
          <w:rFonts w:asciiTheme="minorHAnsi" w:hAnsiTheme="minorHAnsi" w:cstheme="minorHAnsi"/>
          <w:sz w:val="22"/>
          <w:lang w:val="en-GB"/>
        </w:rPr>
      </w:pPr>
      <w:r w:rsidRPr="001A4CCD">
        <w:rPr>
          <w:rFonts w:asciiTheme="minorHAnsi" w:hAnsiTheme="minorHAnsi" w:cstheme="minorHAnsi"/>
          <w:sz w:val="22"/>
          <w:lang w:val="en-GB"/>
        </w:rPr>
        <w:t>The LFA should comment on the context and root causes of the issues identified, providing background information as necessary and prioritise the list of issues in an executive summary according to their significance.</w:t>
      </w:r>
    </w:p>
    <w:p w14:paraId="03CC3AA2" w14:textId="77777777" w:rsidR="00E03D0F" w:rsidRPr="001A4CCD" w:rsidRDefault="00E03D0F" w:rsidP="001A4CCD">
      <w:pPr>
        <w:numPr>
          <w:ilvl w:val="0"/>
          <w:numId w:val="55"/>
        </w:numPr>
        <w:suppressAutoHyphens/>
        <w:spacing w:after="0" w:line="240" w:lineRule="auto"/>
        <w:ind w:left="360"/>
        <w:jc w:val="both"/>
        <w:rPr>
          <w:rFonts w:asciiTheme="minorHAnsi" w:hAnsiTheme="minorHAnsi" w:cstheme="minorHAnsi"/>
          <w:sz w:val="22"/>
          <w:lang w:val="en-GB"/>
        </w:rPr>
      </w:pPr>
      <w:r w:rsidRPr="001A4CCD">
        <w:rPr>
          <w:rFonts w:asciiTheme="minorHAnsi" w:hAnsiTheme="minorHAnsi" w:cstheme="minorHAnsi"/>
          <w:sz w:val="22"/>
          <w:lang w:val="en-GB"/>
        </w:rPr>
        <w:t>Recommendations for addressing issues identified.  Recommendations should be:</w:t>
      </w:r>
    </w:p>
    <w:p w14:paraId="4CF20ECD" w14:textId="77777777" w:rsidR="00E03D0F" w:rsidRPr="001A4CCD" w:rsidRDefault="00E03D0F" w:rsidP="00BC5281">
      <w:pPr>
        <w:numPr>
          <w:ilvl w:val="0"/>
          <w:numId w:val="54"/>
        </w:numPr>
        <w:suppressAutoHyphens/>
        <w:spacing w:after="0" w:line="240" w:lineRule="auto"/>
        <w:ind w:left="720"/>
        <w:jc w:val="both"/>
        <w:rPr>
          <w:rFonts w:asciiTheme="minorHAnsi" w:hAnsiTheme="minorHAnsi" w:cstheme="minorHAnsi"/>
          <w:sz w:val="22"/>
          <w:lang w:val="en-GB"/>
        </w:rPr>
      </w:pPr>
      <w:r w:rsidRPr="001A4CCD">
        <w:rPr>
          <w:rFonts w:asciiTheme="minorHAnsi" w:hAnsiTheme="minorHAnsi" w:cstheme="minorHAnsi"/>
          <w:sz w:val="22"/>
          <w:lang w:val="en-GB"/>
        </w:rPr>
        <w:t>Detailed and actionable</w:t>
      </w:r>
    </w:p>
    <w:p w14:paraId="7D2E9FEB" w14:textId="77777777" w:rsidR="00E03D0F" w:rsidRPr="001A4CCD" w:rsidRDefault="00E03D0F" w:rsidP="00BC5281">
      <w:pPr>
        <w:numPr>
          <w:ilvl w:val="0"/>
          <w:numId w:val="54"/>
        </w:numPr>
        <w:suppressAutoHyphens/>
        <w:spacing w:after="0" w:line="240" w:lineRule="auto"/>
        <w:ind w:left="720"/>
        <w:jc w:val="both"/>
        <w:rPr>
          <w:rFonts w:asciiTheme="minorHAnsi" w:hAnsiTheme="minorHAnsi" w:cstheme="minorHAnsi"/>
          <w:sz w:val="22"/>
          <w:lang w:val="en-GB"/>
        </w:rPr>
      </w:pPr>
      <w:r w:rsidRPr="001A4CCD">
        <w:rPr>
          <w:rFonts w:asciiTheme="minorHAnsi" w:hAnsiTheme="minorHAnsi" w:cstheme="minorHAnsi"/>
          <w:sz w:val="22"/>
          <w:lang w:val="en-GB"/>
        </w:rPr>
        <w:t>Few and prioritised</w:t>
      </w:r>
    </w:p>
    <w:p w14:paraId="00B9E539" w14:textId="77777777" w:rsidR="00E03D0F" w:rsidRPr="001A4CCD" w:rsidRDefault="00E03D0F" w:rsidP="00BC5281">
      <w:pPr>
        <w:numPr>
          <w:ilvl w:val="0"/>
          <w:numId w:val="54"/>
        </w:numPr>
        <w:suppressAutoHyphens/>
        <w:spacing w:after="0" w:line="240" w:lineRule="auto"/>
        <w:ind w:left="720"/>
        <w:jc w:val="both"/>
        <w:rPr>
          <w:rFonts w:asciiTheme="minorHAnsi" w:hAnsiTheme="minorHAnsi" w:cstheme="minorHAnsi"/>
          <w:sz w:val="22"/>
          <w:lang w:val="en-GB"/>
        </w:rPr>
      </w:pPr>
      <w:r w:rsidRPr="001A4CCD">
        <w:rPr>
          <w:rFonts w:asciiTheme="minorHAnsi" w:hAnsiTheme="minorHAnsi" w:cstheme="minorHAnsi"/>
          <w:sz w:val="22"/>
          <w:lang w:val="en-GB"/>
        </w:rPr>
        <w:t>Specific and contextualised</w:t>
      </w:r>
    </w:p>
    <w:p w14:paraId="769B7014" w14:textId="77777777" w:rsidR="00E03D0F" w:rsidRPr="001A4CCD" w:rsidRDefault="00E03D0F" w:rsidP="00BC5281">
      <w:pPr>
        <w:numPr>
          <w:ilvl w:val="0"/>
          <w:numId w:val="54"/>
        </w:numPr>
        <w:suppressAutoHyphens/>
        <w:spacing w:after="0" w:line="240" w:lineRule="auto"/>
        <w:ind w:left="720"/>
        <w:jc w:val="both"/>
        <w:rPr>
          <w:rFonts w:asciiTheme="minorHAnsi" w:hAnsiTheme="minorHAnsi" w:cstheme="minorHAnsi"/>
          <w:sz w:val="22"/>
          <w:lang w:val="en-GB"/>
        </w:rPr>
      </w:pPr>
      <w:r w:rsidRPr="001A4CCD">
        <w:rPr>
          <w:rFonts w:asciiTheme="minorHAnsi" w:hAnsiTheme="minorHAnsi" w:cstheme="minorHAnsi"/>
          <w:sz w:val="22"/>
          <w:lang w:val="en-GB"/>
        </w:rPr>
        <w:t>Time-bound</w:t>
      </w:r>
    </w:p>
    <w:p w14:paraId="4427AE32" w14:textId="77777777" w:rsidR="00E03D0F" w:rsidRPr="001A4CCD" w:rsidRDefault="00E03D0F" w:rsidP="00BC5281">
      <w:pPr>
        <w:numPr>
          <w:ilvl w:val="0"/>
          <w:numId w:val="54"/>
        </w:numPr>
        <w:suppressAutoHyphens/>
        <w:spacing w:after="0" w:line="240" w:lineRule="auto"/>
        <w:ind w:left="720"/>
        <w:jc w:val="both"/>
        <w:rPr>
          <w:rFonts w:asciiTheme="minorHAnsi" w:hAnsiTheme="minorHAnsi" w:cstheme="minorHAnsi"/>
          <w:sz w:val="22"/>
          <w:lang w:val="en-GB"/>
        </w:rPr>
      </w:pPr>
      <w:r w:rsidRPr="001A4CCD">
        <w:rPr>
          <w:rFonts w:asciiTheme="minorHAnsi" w:hAnsiTheme="minorHAnsi" w:cstheme="minorHAnsi"/>
          <w:sz w:val="22"/>
          <w:lang w:val="en-GB"/>
        </w:rPr>
        <w:t>Identifying the main entity responsible for implementation</w:t>
      </w:r>
    </w:p>
    <w:p w14:paraId="41528E01" w14:textId="77777777" w:rsidR="00E03D0F" w:rsidRPr="001A4CCD" w:rsidRDefault="00E03D0F" w:rsidP="00BC5281">
      <w:pPr>
        <w:numPr>
          <w:ilvl w:val="0"/>
          <w:numId w:val="54"/>
        </w:numPr>
        <w:suppressAutoHyphens/>
        <w:spacing w:after="0" w:line="240" w:lineRule="auto"/>
        <w:ind w:left="720"/>
        <w:jc w:val="both"/>
        <w:rPr>
          <w:rFonts w:asciiTheme="minorHAnsi" w:hAnsiTheme="minorHAnsi" w:cstheme="minorHAnsi"/>
          <w:sz w:val="22"/>
          <w:lang w:val="en-GB"/>
        </w:rPr>
      </w:pPr>
      <w:r w:rsidRPr="001A4CCD">
        <w:rPr>
          <w:rFonts w:asciiTheme="minorHAnsi" w:hAnsiTheme="minorHAnsi" w:cstheme="minorHAnsi"/>
          <w:sz w:val="22"/>
          <w:lang w:val="en-GB"/>
        </w:rPr>
        <w:t>Precise and prescriptive</w:t>
      </w:r>
    </w:p>
    <w:p w14:paraId="0498988D" w14:textId="77777777" w:rsidR="00962DB6" w:rsidRDefault="00962DB6" w:rsidP="001A4CCD">
      <w:pPr>
        <w:spacing w:line="240" w:lineRule="auto"/>
        <w:jc w:val="both"/>
        <w:rPr>
          <w:rFonts w:asciiTheme="minorHAnsi" w:hAnsiTheme="minorHAnsi" w:cstheme="minorHAnsi"/>
          <w:sz w:val="22"/>
          <w:lang w:val="en-GB"/>
        </w:rPr>
      </w:pPr>
    </w:p>
    <w:p w14:paraId="0A3BC8AA" w14:textId="1AF3588B" w:rsidR="00E03D0F" w:rsidRPr="001A4CCD" w:rsidRDefault="00E03D0F" w:rsidP="001A4CCD">
      <w:pPr>
        <w:spacing w:line="240" w:lineRule="auto"/>
        <w:jc w:val="both"/>
        <w:rPr>
          <w:rFonts w:asciiTheme="minorHAnsi" w:hAnsiTheme="minorHAnsi" w:cstheme="minorHAnsi"/>
          <w:b/>
          <w:bCs/>
          <w:sz w:val="22"/>
          <w:lang w:val="en-GB"/>
        </w:rPr>
      </w:pPr>
      <w:r w:rsidRPr="001A4CCD">
        <w:rPr>
          <w:rFonts w:asciiTheme="minorHAnsi" w:hAnsiTheme="minorHAnsi" w:cstheme="minorHAnsi"/>
          <w:sz w:val="22"/>
          <w:lang w:val="en-GB"/>
        </w:rPr>
        <w:t>Should the review identify clear evidence of fraud, the LFA should ensure it uses the GF communication protocol to inform the GF Secretariat and the OIG to allow consideration of evidence collection and other issues relevant to a possible criminal investigation.</w:t>
      </w:r>
    </w:p>
    <w:p w14:paraId="2A0A8884" w14:textId="77777777" w:rsidR="00962DB6" w:rsidRDefault="00962DB6" w:rsidP="001A4CCD">
      <w:pPr>
        <w:spacing w:line="240" w:lineRule="auto"/>
        <w:rPr>
          <w:rFonts w:asciiTheme="minorHAnsi" w:hAnsiTheme="minorHAnsi" w:cstheme="minorHAnsi"/>
          <w:b/>
          <w:bCs/>
          <w:sz w:val="22"/>
          <w:lang w:val="en-GB"/>
        </w:rPr>
      </w:pPr>
    </w:p>
    <w:p w14:paraId="70A22B8A" w14:textId="6D211AB5" w:rsidR="00A85672" w:rsidRPr="001A4CCD" w:rsidRDefault="001A4CCD" w:rsidP="001A4CCD">
      <w:pPr>
        <w:spacing w:line="240" w:lineRule="auto"/>
        <w:rPr>
          <w:rFonts w:asciiTheme="minorHAnsi" w:hAnsiTheme="minorHAnsi" w:cstheme="minorHAnsi"/>
          <w:b/>
          <w:bCs/>
          <w:sz w:val="22"/>
          <w:lang w:val="en-GB"/>
        </w:rPr>
      </w:pPr>
      <w:r w:rsidRPr="001A4CCD">
        <w:rPr>
          <w:rFonts w:asciiTheme="minorHAnsi" w:hAnsiTheme="minorHAnsi" w:cstheme="minorHAnsi"/>
          <w:b/>
          <w:bCs/>
          <w:sz w:val="22"/>
          <w:lang w:val="en-GB"/>
        </w:rPr>
        <w:lastRenderedPageBreak/>
        <w:t>Level of effort:</w:t>
      </w:r>
    </w:p>
    <w:p w14:paraId="217F020C" w14:textId="186D3B6E" w:rsidR="00A85672" w:rsidRPr="001A4CCD" w:rsidRDefault="00A85672" w:rsidP="00AE444E">
      <w:pPr>
        <w:spacing w:line="240" w:lineRule="auto"/>
        <w:jc w:val="both"/>
        <w:rPr>
          <w:rFonts w:asciiTheme="minorHAnsi" w:hAnsiTheme="minorHAnsi" w:cstheme="minorHAnsi"/>
          <w:b/>
          <w:bCs/>
          <w:sz w:val="22"/>
        </w:rPr>
      </w:pPr>
      <w:r w:rsidRPr="001A4CCD">
        <w:rPr>
          <w:rFonts w:asciiTheme="minorHAnsi" w:hAnsiTheme="minorHAnsi" w:cstheme="minorHAnsi"/>
          <w:sz w:val="22"/>
          <w:lang w:val="en-GB"/>
        </w:rPr>
        <w:t xml:space="preserve">This task should be undertaken by the LFA Programmatic/M&amp;E expert who is accountable for the technical content of this report. S/he can be supported, as needed, by other LFA team members in the planning and during the verification. The </w:t>
      </w:r>
      <w:proofErr w:type="spellStart"/>
      <w:r w:rsidRPr="001A4CCD">
        <w:rPr>
          <w:rFonts w:asciiTheme="minorHAnsi" w:hAnsiTheme="minorHAnsi" w:cstheme="minorHAnsi"/>
          <w:sz w:val="22"/>
          <w:lang w:val="en-GB"/>
        </w:rPr>
        <w:t>LoE</w:t>
      </w:r>
      <w:proofErr w:type="spellEnd"/>
      <w:r w:rsidRPr="001A4CCD">
        <w:rPr>
          <w:rFonts w:asciiTheme="minorHAnsi" w:hAnsiTheme="minorHAnsi" w:cstheme="minorHAnsi"/>
          <w:sz w:val="22"/>
          <w:lang w:val="en-GB"/>
        </w:rPr>
        <w:t xml:space="preserve"> for this task, including report writing, depends on which elements of the </w:t>
      </w:r>
      <w:proofErr w:type="spellStart"/>
      <w:r w:rsidRPr="001A4CCD">
        <w:rPr>
          <w:rFonts w:asciiTheme="minorHAnsi" w:hAnsiTheme="minorHAnsi" w:cstheme="minorHAnsi"/>
          <w:sz w:val="22"/>
          <w:lang w:val="en-GB"/>
        </w:rPr>
        <w:t>ToR</w:t>
      </w:r>
      <w:proofErr w:type="spellEnd"/>
      <w:r w:rsidRPr="001A4CCD">
        <w:rPr>
          <w:rFonts w:asciiTheme="minorHAnsi" w:hAnsiTheme="minorHAnsi" w:cstheme="minorHAnsi"/>
          <w:sz w:val="22"/>
          <w:lang w:val="en-GB"/>
        </w:rPr>
        <w:t xml:space="preserve"> and the number and location of service delivery sites are included in the review, as agreed between the Global Fund Country Team and the LFA. Usually, 1-2 sites can be visited per day depending on the specific country context</w:t>
      </w:r>
    </w:p>
    <w:p w14:paraId="13B4AB02" w14:textId="77777777" w:rsidR="002E7064" w:rsidRPr="0086414D" w:rsidRDefault="002E7064" w:rsidP="001372E0">
      <w:pPr>
        <w:pStyle w:val="Normal0"/>
        <w:pBdr>
          <w:top w:val="nil"/>
          <w:left w:val="nil"/>
          <w:bottom w:val="nil"/>
          <w:right w:val="nil"/>
          <w:between w:val="nil"/>
        </w:pBdr>
        <w:spacing w:after="0" w:line="240" w:lineRule="auto"/>
        <w:jc w:val="both"/>
        <w:rPr>
          <w:rFonts w:asciiTheme="minorHAnsi" w:hAnsiTheme="minorHAnsi" w:cstheme="minorHAnsi"/>
          <w:color w:val="1155CC"/>
          <w:u w:val="single"/>
        </w:rPr>
      </w:pPr>
      <w:bookmarkStart w:id="2" w:name="WHOguidance"/>
    </w:p>
    <w:bookmarkEnd w:id="2"/>
    <w:p w14:paraId="57167D2A" w14:textId="77777777" w:rsidR="001372E0" w:rsidRPr="0086414D"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color w:val="1155CC"/>
          <w:u w:val="single"/>
        </w:rPr>
      </w:pPr>
    </w:p>
    <w:sectPr w:rsidR="001372E0" w:rsidRPr="0086414D" w:rsidSect="00F6756A">
      <w:headerReference w:type="even" r:id="rId13"/>
      <w:headerReference w:type="default" r:id="rId14"/>
      <w:footerReference w:type="even" r:id="rId15"/>
      <w:footerReference w:type="default" r:id="rId16"/>
      <w:headerReference w:type="first" r:id="rId17"/>
      <w:footerReference w:type="first" r:id="rId18"/>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7BF1A" w14:textId="77777777" w:rsidR="00557B12" w:rsidRDefault="00557B12" w:rsidP="0013691B">
      <w:pPr>
        <w:spacing w:after="0" w:line="240" w:lineRule="auto"/>
      </w:pPr>
      <w:r>
        <w:separator/>
      </w:r>
    </w:p>
  </w:endnote>
  <w:endnote w:type="continuationSeparator" w:id="0">
    <w:p w14:paraId="71C37D80" w14:textId="77777777" w:rsidR="00557B12" w:rsidRDefault="00557B12" w:rsidP="0013691B">
      <w:pPr>
        <w:spacing w:after="0" w:line="240" w:lineRule="auto"/>
      </w:pPr>
      <w:r>
        <w:continuationSeparator/>
      </w:r>
    </w:p>
  </w:endnote>
  <w:endnote w:type="continuationNotice" w:id="1">
    <w:p w14:paraId="210EB8A2" w14:textId="77777777" w:rsidR="00557B12" w:rsidRDefault="00557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2B0FC" w14:textId="77777777" w:rsidR="00711BFA" w:rsidRDefault="00711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26AA040E" w14:textId="77777777" w:rsidTr="00F602C6">
      <w:trPr>
        <w:trHeight w:val="283"/>
      </w:trPr>
      <w:tc>
        <w:tcPr>
          <w:tcW w:w="10204" w:type="dxa"/>
          <w:gridSpan w:val="2"/>
          <w:tcBorders>
            <w:top w:val="single" w:sz="4" w:space="0" w:color="auto"/>
          </w:tcBorders>
          <w:vAlign w:val="bottom"/>
        </w:tcPr>
        <w:p w14:paraId="04F42E89" w14:textId="77777777" w:rsidR="004C6793" w:rsidRPr="008F46F0" w:rsidRDefault="004C6793" w:rsidP="00F602C6">
          <w:pPr>
            <w:pStyle w:val="PageNo"/>
          </w:pPr>
          <w:bookmarkStart w:id="3" w:name="_Hlk73008952"/>
        </w:p>
      </w:tc>
    </w:tr>
    <w:tr w:rsidR="004C6793" w14:paraId="62B7CCB9" w14:textId="77777777" w:rsidTr="00F602C6">
      <w:sdt>
        <w:sdtPr>
          <w:alias w:val="Form.DocLang.Logo_horizontal"/>
          <w:tag w:val="{&quot;templafy&quot;:{&quot;id&quot;:&quot;5c93cb36-2e55-4285-8bdb-fa769014f4e7&quot;}}"/>
          <w:id w:val="1796407923"/>
          <w:picture/>
        </w:sdtPr>
        <w:sdtEndPr/>
        <w:sdtContent>
          <w:tc>
            <w:tcPr>
              <w:tcW w:w="5102" w:type="dxa"/>
              <w:vAlign w:val="bottom"/>
            </w:tcPr>
            <w:p w14:paraId="636A4F19" w14:textId="77777777" w:rsidR="004C6793" w:rsidRDefault="0028306D" w:rsidP="00F602C6">
              <w:pPr>
                <w:pStyle w:val="Footer"/>
              </w:pPr>
              <w:r>
                <w:rPr>
                  <w:noProof/>
                </w:rPr>
                <w:drawing>
                  <wp:inline distT="0" distB="0" distL="0" distR="0" wp14:anchorId="52FC7CDC" wp14:editId="3B4EEEEC">
                    <wp:extent cx="1620259" cy="152280"/>
                    <wp:effectExtent l="0" t="0" r="0" b="0"/>
                    <wp:docPr id="1253322012" name="Picture 4"/>
                    <wp:cNvGraphicFramePr/>
                    <a:graphic xmlns:a="http://schemas.openxmlformats.org/drawingml/2006/main">
                      <a:graphicData uri="http://schemas.openxmlformats.org/drawingml/2006/picture">
                        <pic:pic xmlns:pic="http://schemas.openxmlformats.org/drawingml/2006/picture">
                          <pic:nvPicPr>
                            <pic:cNvPr id="1253322012"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00694CE6"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69F0383B" w14:textId="77777777" w:rsidTr="00F602C6">
      <w:trPr>
        <w:trHeight w:val="454"/>
      </w:trPr>
      <w:tc>
        <w:tcPr>
          <w:tcW w:w="10204" w:type="dxa"/>
          <w:gridSpan w:val="2"/>
          <w:vAlign w:val="bottom"/>
        </w:tcPr>
        <w:p w14:paraId="4035C5C0" w14:textId="77777777" w:rsidR="00F602C6" w:rsidRPr="00955A75" w:rsidRDefault="00F602C6" w:rsidP="00F602C6">
          <w:pPr>
            <w:pStyle w:val="Footer"/>
            <w:rPr>
              <w:sz w:val="14"/>
              <w:szCs w:val="14"/>
            </w:rPr>
          </w:pPr>
        </w:p>
      </w:tc>
    </w:tr>
    <w:bookmarkEnd w:id="3"/>
  </w:tbl>
  <w:p w14:paraId="3FAA1556"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7C94AA7B" w14:textId="77777777" w:rsidTr="000A7E0B">
      <w:trPr>
        <w:trHeight w:val="283"/>
      </w:trPr>
      <w:tc>
        <w:tcPr>
          <w:tcW w:w="10204" w:type="dxa"/>
          <w:gridSpan w:val="2"/>
          <w:tcBorders>
            <w:top w:val="single" w:sz="4" w:space="0" w:color="auto"/>
          </w:tcBorders>
          <w:vAlign w:val="bottom"/>
        </w:tcPr>
        <w:p w14:paraId="1049DC4A" w14:textId="77777777" w:rsidR="00026D48" w:rsidRPr="008F46F0" w:rsidRDefault="00026D48" w:rsidP="00026D48">
          <w:pPr>
            <w:pStyle w:val="PageNo"/>
          </w:pPr>
        </w:p>
      </w:tc>
    </w:tr>
    <w:tr w:rsidR="00026D48" w14:paraId="46A27345" w14:textId="77777777" w:rsidTr="000A7E0B">
      <w:sdt>
        <w:sdtPr>
          <w:alias w:val="Form.DocLang.Logo_horizontal"/>
          <w:tag w:val="{&quot;templafy&quot;:{&quot;id&quot;:&quot;445aae74-e25f-4ed2-ae22-3f4ce96e5e75&quot;}}"/>
          <w:id w:val="-739715887"/>
          <w:picture/>
        </w:sdtPr>
        <w:sdtEndPr/>
        <w:sdtContent>
          <w:tc>
            <w:tcPr>
              <w:tcW w:w="5102" w:type="dxa"/>
              <w:vAlign w:val="bottom"/>
            </w:tcPr>
            <w:p w14:paraId="6E5D1D97" w14:textId="77777777" w:rsidR="00026D48" w:rsidRDefault="0028306D" w:rsidP="00026D48">
              <w:pPr>
                <w:pStyle w:val="Footer"/>
              </w:pPr>
              <w:r>
                <w:rPr>
                  <w:noProof/>
                </w:rPr>
                <w:drawing>
                  <wp:inline distT="0" distB="0" distL="0" distR="0" wp14:anchorId="7AF4A6D7" wp14:editId="16B17766">
                    <wp:extent cx="1620259" cy="152280"/>
                    <wp:effectExtent l="0" t="0" r="0" b="0"/>
                    <wp:docPr id="1262876588" name="Picture 3"/>
                    <wp:cNvGraphicFramePr/>
                    <a:graphic xmlns:a="http://schemas.openxmlformats.org/drawingml/2006/main">
                      <a:graphicData uri="http://schemas.openxmlformats.org/drawingml/2006/picture">
                        <pic:pic xmlns:pic="http://schemas.openxmlformats.org/drawingml/2006/picture">
                          <pic:nvPicPr>
                            <pic:cNvPr id="1262876588"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0545177B"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14187D80" w14:textId="77777777" w:rsidTr="000A7E0B">
      <w:trPr>
        <w:trHeight w:val="454"/>
      </w:trPr>
      <w:tc>
        <w:tcPr>
          <w:tcW w:w="10204" w:type="dxa"/>
          <w:gridSpan w:val="2"/>
          <w:vAlign w:val="bottom"/>
        </w:tcPr>
        <w:p w14:paraId="612CF0A3" w14:textId="77777777" w:rsidR="00026D48" w:rsidRPr="00955A75" w:rsidRDefault="00026D48" w:rsidP="00026D48">
          <w:pPr>
            <w:pStyle w:val="Footer"/>
            <w:rPr>
              <w:sz w:val="14"/>
              <w:szCs w:val="14"/>
            </w:rPr>
          </w:pPr>
        </w:p>
      </w:tc>
    </w:tr>
  </w:tbl>
  <w:p w14:paraId="0A935AA4"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2B162" w14:textId="77777777" w:rsidR="00557B12" w:rsidRDefault="00557B12" w:rsidP="0013691B">
      <w:pPr>
        <w:spacing w:after="0" w:line="240" w:lineRule="auto"/>
      </w:pPr>
      <w:r>
        <w:separator/>
      </w:r>
    </w:p>
  </w:footnote>
  <w:footnote w:type="continuationSeparator" w:id="0">
    <w:p w14:paraId="70A21709" w14:textId="77777777" w:rsidR="00557B12" w:rsidRDefault="00557B12" w:rsidP="0013691B">
      <w:pPr>
        <w:spacing w:after="0" w:line="240" w:lineRule="auto"/>
      </w:pPr>
      <w:r>
        <w:continuationSeparator/>
      </w:r>
    </w:p>
  </w:footnote>
  <w:footnote w:type="continuationNotice" w:id="1">
    <w:p w14:paraId="4F18CDC3" w14:textId="77777777" w:rsidR="00557B12" w:rsidRDefault="00557B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1F56" w14:textId="77777777" w:rsidR="00711BFA" w:rsidRDefault="0071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9EF07" w14:textId="77777777" w:rsidR="00711BFA" w:rsidRDefault="00711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6B6E8AC3" w14:textId="77777777" w:rsidTr="000A7E0B">
      <w:trPr>
        <w:trHeight w:val="454"/>
      </w:trPr>
      <w:sdt>
        <w:sdtPr>
          <w:alias w:val="Form.DocLang.Logo_stacked_colour"/>
          <w:tag w:val="{&quot;templafy&quot;:{&quot;id&quot;:&quot;b5534590-0b05-45e7-b8bb-08bac3ac02d0&quot;}}"/>
          <w:id w:val="471336006"/>
          <w:lock w:val="contentLocked"/>
          <w:picture/>
        </w:sdtPr>
        <w:sdtEndPr/>
        <w:sdtContent>
          <w:tc>
            <w:tcPr>
              <w:tcW w:w="2268" w:type="dxa"/>
              <w:tcBorders>
                <w:top w:val="nil"/>
                <w:left w:val="nil"/>
                <w:bottom w:val="nil"/>
                <w:right w:val="nil"/>
              </w:tcBorders>
            </w:tcPr>
            <w:p w14:paraId="7EB11B3A" w14:textId="77777777" w:rsidR="00885674" w:rsidRDefault="00885674" w:rsidP="00885674">
              <w:pPr>
                <w:pStyle w:val="Header"/>
              </w:pPr>
              <w:r>
                <w:rPr>
                  <w:noProof/>
                </w:rPr>
                <w:drawing>
                  <wp:inline distT="0" distB="0" distL="0" distR="0" wp14:anchorId="5E3095E5" wp14:editId="08F35AF2">
                    <wp:extent cx="1437770" cy="493200"/>
                    <wp:effectExtent l="0" t="0" r="0" b="0"/>
                    <wp:docPr id="546323159"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46323159"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0ACE3D13" w14:textId="77777777" w:rsidR="00026D48" w:rsidRDefault="00026D48">
    <w:pPr>
      <w:pStyle w:val="Header"/>
    </w:pPr>
  </w:p>
  <w:p w14:paraId="2509BA7A" w14:textId="77777777" w:rsidR="00885674" w:rsidRDefault="00885674">
    <w:pPr>
      <w:pStyle w:val="Header"/>
    </w:pPr>
  </w:p>
  <w:p w14:paraId="0143931F"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9"/>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1" w15:restartNumberingAfterBreak="0">
    <w:nsid w:val="00000004"/>
    <w:multiLevelType w:val="multilevel"/>
    <w:tmpl w:val="00000004"/>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3" w15:restartNumberingAfterBreak="0">
    <w:nsid w:val="03F16B1F"/>
    <w:multiLevelType w:val="hybridMultilevel"/>
    <w:tmpl w:val="C12AEE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9BD57"/>
    <w:multiLevelType w:val="hybridMultilevel"/>
    <w:tmpl w:val="111CD856"/>
    <w:lvl w:ilvl="0" w:tplc="11CC3A98">
      <w:start w:val="1"/>
      <w:numFmt w:val="bullet"/>
      <w:lvlText w:val="·"/>
      <w:lvlJc w:val="left"/>
      <w:pPr>
        <w:ind w:left="720" w:hanging="360"/>
      </w:pPr>
      <w:rPr>
        <w:rFonts w:ascii="Symbol" w:hAnsi="Symbol" w:hint="default"/>
      </w:rPr>
    </w:lvl>
    <w:lvl w:ilvl="1" w:tplc="34B45CF2">
      <w:start w:val="1"/>
      <w:numFmt w:val="bullet"/>
      <w:lvlText w:val="o"/>
      <w:lvlJc w:val="left"/>
      <w:pPr>
        <w:ind w:left="1440" w:hanging="360"/>
      </w:pPr>
      <w:rPr>
        <w:rFonts w:ascii="Courier New" w:hAnsi="Courier New" w:hint="default"/>
      </w:rPr>
    </w:lvl>
    <w:lvl w:ilvl="2" w:tplc="0860A9C8">
      <w:start w:val="1"/>
      <w:numFmt w:val="bullet"/>
      <w:lvlText w:val=""/>
      <w:lvlJc w:val="left"/>
      <w:pPr>
        <w:ind w:left="2160" w:hanging="360"/>
      </w:pPr>
      <w:rPr>
        <w:rFonts w:ascii="Wingdings" w:hAnsi="Wingdings" w:hint="default"/>
      </w:rPr>
    </w:lvl>
    <w:lvl w:ilvl="3" w:tplc="D838819E">
      <w:start w:val="1"/>
      <w:numFmt w:val="bullet"/>
      <w:lvlText w:val=""/>
      <w:lvlJc w:val="left"/>
      <w:pPr>
        <w:ind w:left="2880" w:hanging="360"/>
      </w:pPr>
      <w:rPr>
        <w:rFonts w:ascii="Symbol" w:hAnsi="Symbol" w:hint="default"/>
      </w:rPr>
    </w:lvl>
    <w:lvl w:ilvl="4" w:tplc="141E37D0">
      <w:start w:val="1"/>
      <w:numFmt w:val="bullet"/>
      <w:lvlText w:val="o"/>
      <w:lvlJc w:val="left"/>
      <w:pPr>
        <w:ind w:left="3600" w:hanging="360"/>
      </w:pPr>
      <w:rPr>
        <w:rFonts w:ascii="Courier New" w:hAnsi="Courier New" w:hint="default"/>
      </w:rPr>
    </w:lvl>
    <w:lvl w:ilvl="5" w:tplc="7932FD28">
      <w:start w:val="1"/>
      <w:numFmt w:val="bullet"/>
      <w:lvlText w:val=""/>
      <w:lvlJc w:val="left"/>
      <w:pPr>
        <w:ind w:left="4320" w:hanging="360"/>
      </w:pPr>
      <w:rPr>
        <w:rFonts w:ascii="Wingdings" w:hAnsi="Wingdings" w:hint="default"/>
      </w:rPr>
    </w:lvl>
    <w:lvl w:ilvl="6" w:tplc="9B80FA12">
      <w:start w:val="1"/>
      <w:numFmt w:val="bullet"/>
      <w:lvlText w:val=""/>
      <w:lvlJc w:val="left"/>
      <w:pPr>
        <w:ind w:left="5040" w:hanging="360"/>
      </w:pPr>
      <w:rPr>
        <w:rFonts w:ascii="Symbol" w:hAnsi="Symbol" w:hint="default"/>
      </w:rPr>
    </w:lvl>
    <w:lvl w:ilvl="7" w:tplc="2F0A16BA">
      <w:start w:val="1"/>
      <w:numFmt w:val="bullet"/>
      <w:lvlText w:val="o"/>
      <w:lvlJc w:val="left"/>
      <w:pPr>
        <w:ind w:left="5760" w:hanging="360"/>
      </w:pPr>
      <w:rPr>
        <w:rFonts w:ascii="Courier New" w:hAnsi="Courier New" w:hint="default"/>
      </w:rPr>
    </w:lvl>
    <w:lvl w:ilvl="8" w:tplc="30CE9F7E">
      <w:start w:val="1"/>
      <w:numFmt w:val="bullet"/>
      <w:lvlText w:val=""/>
      <w:lvlJc w:val="left"/>
      <w:pPr>
        <w:ind w:left="6480" w:hanging="360"/>
      </w:pPr>
      <w:rPr>
        <w:rFonts w:ascii="Wingdings" w:hAnsi="Wingdings" w:hint="default"/>
      </w:rPr>
    </w:lvl>
  </w:abstractNum>
  <w:abstractNum w:abstractNumId="15" w15:restartNumberingAfterBreak="0">
    <w:nsid w:val="0F7A6D4E"/>
    <w:multiLevelType w:val="multilevel"/>
    <w:tmpl w:val="17A0D06E"/>
    <w:numStyleLink w:val="NumbListAlpha"/>
  </w:abstractNum>
  <w:abstractNum w:abstractNumId="16" w15:restartNumberingAfterBreak="0">
    <w:nsid w:val="10F543AD"/>
    <w:multiLevelType w:val="multilevel"/>
    <w:tmpl w:val="C2E8E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18A065A"/>
    <w:multiLevelType w:val="hybridMultilevel"/>
    <w:tmpl w:val="C1A46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2E0F95"/>
    <w:multiLevelType w:val="multilevel"/>
    <w:tmpl w:val="E728A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o"/>
      <w:lvlJc w:val="left"/>
      <w:pPr>
        <w:ind w:left="2880" w:hanging="360"/>
      </w:pPr>
      <w:rPr>
        <w:rFonts w:ascii="Courier New" w:eastAsia="Courier New" w:hAnsi="Courier New" w:cs="Courier New"/>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3C3669B"/>
    <w:multiLevelType w:val="hybridMultilevel"/>
    <w:tmpl w:val="DC7E4FD4"/>
    <w:lvl w:ilvl="0" w:tplc="05E6AF8A">
      <w:start w:val="1"/>
      <w:numFmt w:val="decimal"/>
      <w:lvlText w:val="%1."/>
      <w:lvlJc w:val="left"/>
      <w:pPr>
        <w:ind w:left="720" w:hanging="360"/>
      </w:pPr>
      <w:rPr>
        <w:rFonts w:asciiTheme="minorHAnsi" w:hAnsiTheme="minorHAnsi" w:cs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16617DA5"/>
    <w:multiLevelType w:val="hybridMultilevel"/>
    <w:tmpl w:val="7D909FD6"/>
    <w:lvl w:ilvl="0" w:tplc="741E130C">
      <w:start w:val="2"/>
      <w:numFmt w:val="decimal"/>
      <w:lvlText w:val="%1."/>
      <w:lvlJc w:val="left"/>
      <w:pPr>
        <w:ind w:left="720" w:hanging="360"/>
      </w:pPr>
    </w:lvl>
    <w:lvl w:ilvl="1" w:tplc="115E8834">
      <w:start w:val="1"/>
      <w:numFmt w:val="lowerLetter"/>
      <w:lvlText w:val="%2."/>
      <w:lvlJc w:val="left"/>
      <w:pPr>
        <w:ind w:left="1440" w:hanging="360"/>
      </w:pPr>
    </w:lvl>
    <w:lvl w:ilvl="2" w:tplc="9A44BE66">
      <w:start w:val="1"/>
      <w:numFmt w:val="lowerRoman"/>
      <w:lvlText w:val="%3."/>
      <w:lvlJc w:val="right"/>
      <w:pPr>
        <w:ind w:left="2160" w:hanging="180"/>
      </w:pPr>
    </w:lvl>
    <w:lvl w:ilvl="3" w:tplc="CFF20A04">
      <w:start w:val="1"/>
      <w:numFmt w:val="decimal"/>
      <w:lvlText w:val="%4."/>
      <w:lvlJc w:val="left"/>
      <w:pPr>
        <w:ind w:left="2880" w:hanging="360"/>
      </w:pPr>
    </w:lvl>
    <w:lvl w:ilvl="4" w:tplc="B046E31A">
      <w:start w:val="1"/>
      <w:numFmt w:val="lowerLetter"/>
      <w:lvlText w:val="%5."/>
      <w:lvlJc w:val="left"/>
      <w:pPr>
        <w:ind w:left="3600" w:hanging="360"/>
      </w:pPr>
    </w:lvl>
    <w:lvl w:ilvl="5" w:tplc="D700B2D6">
      <w:start w:val="1"/>
      <w:numFmt w:val="lowerRoman"/>
      <w:lvlText w:val="%6."/>
      <w:lvlJc w:val="right"/>
      <w:pPr>
        <w:ind w:left="4320" w:hanging="180"/>
      </w:pPr>
    </w:lvl>
    <w:lvl w:ilvl="6" w:tplc="3E106A92">
      <w:start w:val="1"/>
      <w:numFmt w:val="decimal"/>
      <w:lvlText w:val="%7."/>
      <w:lvlJc w:val="left"/>
      <w:pPr>
        <w:ind w:left="5040" w:hanging="360"/>
      </w:pPr>
    </w:lvl>
    <w:lvl w:ilvl="7" w:tplc="DF904BC6">
      <w:start w:val="1"/>
      <w:numFmt w:val="lowerLetter"/>
      <w:lvlText w:val="%8."/>
      <w:lvlJc w:val="left"/>
      <w:pPr>
        <w:ind w:left="5760" w:hanging="360"/>
      </w:pPr>
    </w:lvl>
    <w:lvl w:ilvl="8" w:tplc="7924B728">
      <w:start w:val="1"/>
      <w:numFmt w:val="lowerRoman"/>
      <w:lvlText w:val="%9."/>
      <w:lvlJc w:val="right"/>
      <w:pPr>
        <w:ind w:left="6480" w:hanging="180"/>
      </w:pPr>
    </w:lvl>
  </w:abstractNum>
  <w:abstractNum w:abstractNumId="22" w15:restartNumberingAfterBreak="0">
    <w:nsid w:val="18372D38"/>
    <w:multiLevelType w:val="multilevel"/>
    <w:tmpl w:val="C2E8E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36E5A4D"/>
    <w:multiLevelType w:val="hybridMultilevel"/>
    <w:tmpl w:val="FF88CA96"/>
    <w:lvl w:ilvl="0" w:tplc="8AEAA0D0">
      <w:start w:val="1"/>
      <w:numFmt w:val="bullet"/>
      <w:lvlText w:val="·"/>
      <w:lvlJc w:val="left"/>
      <w:pPr>
        <w:ind w:left="720" w:hanging="360"/>
      </w:pPr>
      <w:rPr>
        <w:rFonts w:ascii="Symbol" w:hAnsi="Symbol" w:hint="default"/>
      </w:rPr>
    </w:lvl>
    <w:lvl w:ilvl="1" w:tplc="BF7C7AE6">
      <w:start w:val="1"/>
      <w:numFmt w:val="bullet"/>
      <w:lvlText w:val="o"/>
      <w:lvlJc w:val="left"/>
      <w:pPr>
        <w:ind w:left="1440" w:hanging="360"/>
      </w:pPr>
      <w:rPr>
        <w:rFonts w:ascii="Courier New" w:hAnsi="Courier New" w:hint="default"/>
      </w:rPr>
    </w:lvl>
    <w:lvl w:ilvl="2" w:tplc="661829F4">
      <w:start w:val="1"/>
      <w:numFmt w:val="bullet"/>
      <w:lvlText w:val=""/>
      <w:lvlJc w:val="left"/>
      <w:pPr>
        <w:ind w:left="2160" w:hanging="360"/>
      </w:pPr>
      <w:rPr>
        <w:rFonts w:ascii="Wingdings" w:hAnsi="Wingdings" w:hint="default"/>
      </w:rPr>
    </w:lvl>
    <w:lvl w:ilvl="3" w:tplc="DBD88F46">
      <w:start w:val="1"/>
      <w:numFmt w:val="bullet"/>
      <w:lvlText w:val=""/>
      <w:lvlJc w:val="left"/>
      <w:pPr>
        <w:ind w:left="2880" w:hanging="360"/>
      </w:pPr>
      <w:rPr>
        <w:rFonts w:ascii="Symbol" w:hAnsi="Symbol" w:hint="default"/>
      </w:rPr>
    </w:lvl>
    <w:lvl w:ilvl="4" w:tplc="F23A54A0">
      <w:start w:val="1"/>
      <w:numFmt w:val="bullet"/>
      <w:lvlText w:val="o"/>
      <w:lvlJc w:val="left"/>
      <w:pPr>
        <w:ind w:left="3600" w:hanging="360"/>
      </w:pPr>
      <w:rPr>
        <w:rFonts w:ascii="Courier New" w:hAnsi="Courier New" w:hint="default"/>
      </w:rPr>
    </w:lvl>
    <w:lvl w:ilvl="5" w:tplc="FFF28B52">
      <w:start w:val="1"/>
      <w:numFmt w:val="bullet"/>
      <w:lvlText w:val=""/>
      <w:lvlJc w:val="left"/>
      <w:pPr>
        <w:ind w:left="4320" w:hanging="360"/>
      </w:pPr>
      <w:rPr>
        <w:rFonts w:ascii="Wingdings" w:hAnsi="Wingdings" w:hint="default"/>
      </w:rPr>
    </w:lvl>
    <w:lvl w:ilvl="6" w:tplc="3B1AB534">
      <w:start w:val="1"/>
      <w:numFmt w:val="bullet"/>
      <w:lvlText w:val=""/>
      <w:lvlJc w:val="left"/>
      <w:pPr>
        <w:ind w:left="5040" w:hanging="360"/>
      </w:pPr>
      <w:rPr>
        <w:rFonts w:ascii="Symbol" w:hAnsi="Symbol" w:hint="default"/>
      </w:rPr>
    </w:lvl>
    <w:lvl w:ilvl="7" w:tplc="079AE742">
      <w:start w:val="1"/>
      <w:numFmt w:val="bullet"/>
      <w:lvlText w:val="o"/>
      <w:lvlJc w:val="left"/>
      <w:pPr>
        <w:ind w:left="5760" w:hanging="360"/>
      </w:pPr>
      <w:rPr>
        <w:rFonts w:ascii="Courier New" w:hAnsi="Courier New" w:hint="default"/>
      </w:rPr>
    </w:lvl>
    <w:lvl w:ilvl="8" w:tplc="91D64394">
      <w:start w:val="1"/>
      <w:numFmt w:val="bullet"/>
      <w:lvlText w:val=""/>
      <w:lvlJc w:val="left"/>
      <w:pPr>
        <w:ind w:left="6480" w:hanging="360"/>
      </w:pPr>
      <w:rPr>
        <w:rFonts w:ascii="Wingdings" w:hAnsi="Wingdings" w:hint="default"/>
      </w:rPr>
    </w:lvl>
  </w:abstractNum>
  <w:abstractNum w:abstractNumId="25" w15:restartNumberingAfterBreak="0">
    <w:nsid w:val="241500B2"/>
    <w:multiLevelType w:val="hybridMultilevel"/>
    <w:tmpl w:val="93465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F90362"/>
    <w:multiLevelType w:val="multilevel"/>
    <w:tmpl w:val="C2E8E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8"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281361"/>
    <w:multiLevelType w:val="hybridMultilevel"/>
    <w:tmpl w:val="33E41B44"/>
    <w:lvl w:ilvl="0" w:tplc="692C4E88">
      <w:start w:val="1"/>
      <w:numFmt w:val="bullet"/>
      <w:lvlText w:val="·"/>
      <w:lvlJc w:val="left"/>
      <w:pPr>
        <w:ind w:left="720" w:hanging="360"/>
      </w:pPr>
      <w:rPr>
        <w:rFonts w:ascii="Symbol" w:hAnsi="Symbol" w:hint="default"/>
      </w:rPr>
    </w:lvl>
    <w:lvl w:ilvl="1" w:tplc="3B1ADE52">
      <w:start w:val="1"/>
      <w:numFmt w:val="bullet"/>
      <w:lvlText w:val="o"/>
      <w:lvlJc w:val="left"/>
      <w:pPr>
        <w:ind w:left="1440" w:hanging="360"/>
      </w:pPr>
      <w:rPr>
        <w:rFonts w:ascii="Courier New" w:hAnsi="Courier New" w:hint="default"/>
      </w:rPr>
    </w:lvl>
    <w:lvl w:ilvl="2" w:tplc="AD80ADF0">
      <w:start w:val="1"/>
      <w:numFmt w:val="bullet"/>
      <w:lvlText w:val=""/>
      <w:lvlJc w:val="left"/>
      <w:pPr>
        <w:ind w:left="2160" w:hanging="360"/>
      </w:pPr>
      <w:rPr>
        <w:rFonts w:ascii="Wingdings" w:hAnsi="Wingdings" w:hint="default"/>
      </w:rPr>
    </w:lvl>
    <w:lvl w:ilvl="3" w:tplc="83A4BD38">
      <w:start w:val="1"/>
      <w:numFmt w:val="bullet"/>
      <w:lvlText w:val=""/>
      <w:lvlJc w:val="left"/>
      <w:pPr>
        <w:ind w:left="2880" w:hanging="360"/>
      </w:pPr>
      <w:rPr>
        <w:rFonts w:ascii="Symbol" w:hAnsi="Symbol" w:hint="default"/>
      </w:rPr>
    </w:lvl>
    <w:lvl w:ilvl="4" w:tplc="94DC2158">
      <w:start w:val="1"/>
      <w:numFmt w:val="bullet"/>
      <w:lvlText w:val="o"/>
      <w:lvlJc w:val="left"/>
      <w:pPr>
        <w:ind w:left="3600" w:hanging="360"/>
      </w:pPr>
      <w:rPr>
        <w:rFonts w:ascii="Courier New" w:hAnsi="Courier New" w:hint="default"/>
      </w:rPr>
    </w:lvl>
    <w:lvl w:ilvl="5" w:tplc="A2726576">
      <w:start w:val="1"/>
      <w:numFmt w:val="bullet"/>
      <w:lvlText w:val=""/>
      <w:lvlJc w:val="left"/>
      <w:pPr>
        <w:ind w:left="4320" w:hanging="360"/>
      </w:pPr>
      <w:rPr>
        <w:rFonts w:ascii="Wingdings" w:hAnsi="Wingdings" w:hint="default"/>
      </w:rPr>
    </w:lvl>
    <w:lvl w:ilvl="6" w:tplc="BE44C7AE">
      <w:start w:val="1"/>
      <w:numFmt w:val="bullet"/>
      <w:lvlText w:val=""/>
      <w:lvlJc w:val="left"/>
      <w:pPr>
        <w:ind w:left="5040" w:hanging="360"/>
      </w:pPr>
      <w:rPr>
        <w:rFonts w:ascii="Symbol" w:hAnsi="Symbol" w:hint="default"/>
      </w:rPr>
    </w:lvl>
    <w:lvl w:ilvl="7" w:tplc="F4F2771E">
      <w:start w:val="1"/>
      <w:numFmt w:val="bullet"/>
      <w:lvlText w:val="o"/>
      <w:lvlJc w:val="left"/>
      <w:pPr>
        <w:ind w:left="5760" w:hanging="360"/>
      </w:pPr>
      <w:rPr>
        <w:rFonts w:ascii="Courier New" w:hAnsi="Courier New" w:hint="default"/>
      </w:rPr>
    </w:lvl>
    <w:lvl w:ilvl="8" w:tplc="34D8927C">
      <w:start w:val="1"/>
      <w:numFmt w:val="bullet"/>
      <w:lvlText w:val=""/>
      <w:lvlJc w:val="left"/>
      <w:pPr>
        <w:ind w:left="6480" w:hanging="360"/>
      </w:pPr>
      <w:rPr>
        <w:rFonts w:ascii="Wingdings" w:hAnsi="Wingdings" w:hint="default"/>
      </w:rPr>
    </w:lvl>
  </w:abstractNum>
  <w:abstractNum w:abstractNumId="30" w15:restartNumberingAfterBreak="0">
    <w:nsid w:val="3F73722E"/>
    <w:multiLevelType w:val="multilevel"/>
    <w:tmpl w:val="231C3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32" w15:restartNumberingAfterBreak="0">
    <w:nsid w:val="4D2BA51F"/>
    <w:multiLevelType w:val="hybridMultilevel"/>
    <w:tmpl w:val="F8BE141A"/>
    <w:lvl w:ilvl="0" w:tplc="6B5C3DB6">
      <w:start w:val="1"/>
      <w:numFmt w:val="bullet"/>
      <w:lvlText w:val="·"/>
      <w:lvlJc w:val="left"/>
      <w:pPr>
        <w:ind w:left="720" w:hanging="360"/>
      </w:pPr>
      <w:rPr>
        <w:rFonts w:ascii="Symbol" w:hAnsi="Symbol" w:hint="default"/>
      </w:rPr>
    </w:lvl>
    <w:lvl w:ilvl="1" w:tplc="E006E6C2">
      <w:start w:val="1"/>
      <w:numFmt w:val="bullet"/>
      <w:lvlText w:val="o"/>
      <w:lvlJc w:val="left"/>
      <w:pPr>
        <w:ind w:left="1440" w:hanging="360"/>
      </w:pPr>
      <w:rPr>
        <w:rFonts w:ascii="Courier New" w:hAnsi="Courier New" w:hint="default"/>
      </w:rPr>
    </w:lvl>
    <w:lvl w:ilvl="2" w:tplc="420AFAEE">
      <w:start w:val="1"/>
      <w:numFmt w:val="bullet"/>
      <w:lvlText w:val=""/>
      <w:lvlJc w:val="left"/>
      <w:pPr>
        <w:ind w:left="2160" w:hanging="360"/>
      </w:pPr>
      <w:rPr>
        <w:rFonts w:ascii="Wingdings" w:hAnsi="Wingdings" w:hint="default"/>
      </w:rPr>
    </w:lvl>
    <w:lvl w:ilvl="3" w:tplc="1A964E28">
      <w:start w:val="1"/>
      <w:numFmt w:val="bullet"/>
      <w:lvlText w:val=""/>
      <w:lvlJc w:val="left"/>
      <w:pPr>
        <w:ind w:left="2880" w:hanging="360"/>
      </w:pPr>
      <w:rPr>
        <w:rFonts w:ascii="Symbol" w:hAnsi="Symbol" w:hint="default"/>
      </w:rPr>
    </w:lvl>
    <w:lvl w:ilvl="4" w:tplc="BB064E5C">
      <w:start w:val="1"/>
      <w:numFmt w:val="bullet"/>
      <w:lvlText w:val="o"/>
      <w:lvlJc w:val="left"/>
      <w:pPr>
        <w:ind w:left="3600" w:hanging="360"/>
      </w:pPr>
      <w:rPr>
        <w:rFonts w:ascii="Courier New" w:hAnsi="Courier New" w:hint="default"/>
      </w:rPr>
    </w:lvl>
    <w:lvl w:ilvl="5" w:tplc="75466E48">
      <w:start w:val="1"/>
      <w:numFmt w:val="bullet"/>
      <w:lvlText w:val=""/>
      <w:lvlJc w:val="left"/>
      <w:pPr>
        <w:ind w:left="4320" w:hanging="360"/>
      </w:pPr>
      <w:rPr>
        <w:rFonts w:ascii="Wingdings" w:hAnsi="Wingdings" w:hint="default"/>
      </w:rPr>
    </w:lvl>
    <w:lvl w:ilvl="6" w:tplc="2F508162">
      <w:start w:val="1"/>
      <w:numFmt w:val="bullet"/>
      <w:lvlText w:val=""/>
      <w:lvlJc w:val="left"/>
      <w:pPr>
        <w:ind w:left="5040" w:hanging="360"/>
      </w:pPr>
      <w:rPr>
        <w:rFonts w:ascii="Symbol" w:hAnsi="Symbol" w:hint="default"/>
      </w:rPr>
    </w:lvl>
    <w:lvl w:ilvl="7" w:tplc="0C7EA662">
      <w:start w:val="1"/>
      <w:numFmt w:val="bullet"/>
      <w:lvlText w:val="o"/>
      <w:lvlJc w:val="left"/>
      <w:pPr>
        <w:ind w:left="5760" w:hanging="360"/>
      </w:pPr>
      <w:rPr>
        <w:rFonts w:ascii="Courier New" w:hAnsi="Courier New" w:hint="default"/>
      </w:rPr>
    </w:lvl>
    <w:lvl w:ilvl="8" w:tplc="730E6CB8">
      <w:start w:val="1"/>
      <w:numFmt w:val="bullet"/>
      <w:lvlText w:val=""/>
      <w:lvlJc w:val="left"/>
      <w:pPr>
        <w:ind w:left="6480" w:hanging="360"/>
      </w:pPr>
      <w:rPr>
        <w:rFonts w:ascii="Wingdings" w:hAnsi="Wingdings" w:hint="default"/>
      </w:rPr>
    </w:lvl>
  </w:abstractNum>
  <w:abstractNum w:abstractNumId="33" w15:restartNumberingAfterBreak="0">
    <w:nsid w:val="4EAC7247"/>
    <w:multiLevelType w:val="multilevel"/>
    <w:tmpl w:val="6926581A"/>
    <w:numStyleLink w:val="ArticleSection"/>
  </w:abstractNum>
  <w:abstractNum w:abstractNumId="34" w15:restartNumberingAfterBreak="0">
    <w:nsid w:val="4F117277"/>
    <w:multiLevelType w:val="hybridMultilevel"/>
    <w:tmpl w:val="37D43804"/>
    <w:lvl w:ilvl="0" w:tplc="5442B7E8">
      <w:start w:val="1"/>
      <w:numFmt w:val="decimal"/>
      <w:lvlText w:val="%1."/>
      <w:lvlJc w:val="left"/>
      <w:pPr>
        <w:ind w:left="720" w:hanging="360"/>
      </w:pPr>
    </w:lvl>
    <w:lvl w:ilvl="1" w:tplc="C2FCBE90">
      <w:start w:val="1"/>
      <w:numFmt w:val="lowerLetter"/>
      <w:lvlText w:val="%2."/>
      <w:lvlJc w:val="left"/>
      <w:pPr>
        <w:ind w:left="1440" w:hanging="360"/>
      </w:pPr>
    </w:lvl>
    <w:lvl w:ilvl="2" w:tplc="42CE3308">
      <w:start w:val="1"/>
      <w:numFmt w:val="lowerRoman"/>
      <w:lvlText w:val="%3."/>
      <w:lvlJc w:val="right"/>
      <w:pPr>
        <w:ind w:left="2160" w:hanging="180"/>
      </w:pPr>
    </w:lvl>
    <w:lvl w:ilvl="3" w:tplc="0EE255EC">
      <w:start w:val="1"/>
      <w:numFmt w:val="decimal"/>
      <w:lvlText w:val="%4."/>
      <w:lvlJc w:val="left"/>
      <w:pPr>
        <w:ind w:left="2880" w:hanging="360"/>
      </w:pPr>
    </w:lvl>
    <w:lvl w:ilvl="4" w:tplc="B7A48CCE">
      <w:start w:val="1"/>
      <w:numFmt w:val="lowerLetter"/>
      <w:lvlText w:val="%5."/>
      <w:lvlJc w:val="left"/>
      <w:pPr>
        <w:ind w:left="3600" w:hanging="360"/>
      </w:pPr>
    </w:lvl>
    <w:lvl w:ilvl="5" w:tplc="47945724">
      <w:start w:val="1"/>
      <w:numFmt w:val="lowerRoman"/>
      <w:lvlText w:val="%6."/>
      <w:lvlJc w:val="right"/>
      <w:pPr>
        <w:ind w:left="4320" w:hanging="180"/>
      </w:pPr>
    </w:lvl>
    <w:lvl w:ilvl="6" w:tplc="996E8A22">
      <w:start w:val="1"/>
      <w:numFmt w:val="decimal"/>
      <w:lvlText w:val="%7."/>
      <w:lvlJc w:val="left"/>
      <w:pPr>
        <w:ind w:left="5040" w:hanging="360"/>
      </w:pPr>
    </w:lvl>
    <w:lvl w:ilvl="7" w:tplc="A4F61B72">
      <w:start w:val="1"/>
      <w:numFmt w:val="lowerLetter"/>
      <w:lvlText w:val="%8."/>
      <w:lvlJc w:val="left"/>
      <w:pPr>
        <w:ind w:left="5760" w:hanging="360"/>
      </w:pPr>
    </w:lvl>
    <w:lvl w:ilvl="8" w:tplc="647EBC48">
      <w:start w:val="1"/>
      <w:numFmt w:val="lowerRoman"/>
      <w:lvlText w:val="%9."/>
      <w:lvlJc w:val="right"/>
      <w:pPr>
        <w:ind w:left="6480" w:hanging="180"/>
      </w:pPr>
    </w:lvl>
  </w:abstractNum>
  <w:abstractNum w:abstractNumId="35" w15:restartNumberingAfterBreak="0">
    <w:nsid w:val="50BE6026"/>
    <w:multiLevelType w:val="multilevel"/>
    <w:tmpl w:val="9B466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E78094"/>
    <w:multiLevelType w:val="hybridMultilevel"/>
    <w:tmpl w:val="C772FBE6"/>
    <w:lvl w:ilvl="0" w:tplc="7214D9B0">
      <w:start w:val="1"/>
      <w:numFmt w:val="bullet"/>
      <w:lvlText w:val="·"/>
      <w:lvlJc w:val="left"/>
      <w:pPr>
        <w:ind w:left="720" w:hanging="360"/>
      </w:pPr>
      <w:rPr>
        <w:rFonts w:ascii="Symbol" w:hAnsi="Symbol" w:hint="default"/>
      </w:rPr>
    </w:lvl>
    <w:lvl w:ilvl="1" w:tplc="CDF4A5F8">
      <w:start w:val="1"/>
      <w:numFmt w:val="bullet"/>
      <w:lvlText w:val="o"/>
      <w:lvlJc w:val="left"/>
      <w:pPr>
        <w:ind w:left="1440" w:hanging="360"/>
      </w:pPr>
      <w:rPr>
        <w:rFonts w:ascii="Courier New" w:hAnsi="Courier New" w:hint="default"/>
      </w:rPr>
    </w:lvl>
    <w:lvl w:ilvl="2" w:tplc="CCDCA4B6">
      <w:start w:val="1"/>
      <w:numFmt w:val="bullet"/>
      <w:lvlText w:val=""/>
      <w:lvlJc w:val="left"/>
      <w:pPr>
        <w:ind w:left="2160" w:hanging="360"/>
      </w:pPr>
      <w:rPr>
        <w:rFonts w:ascii="Wingdings" w:hAnsi="Wingdings" w:hint="default"/>
      </w:rPr>
    </w:lvl>
    <w:lvl w:ilvl="3" w:tplc="7CFE7D82">
      <w:start w:val="1"/>
      <w:numFmt w:val="bullet"/>
      <w:lvlText w:val=""/>
      <w:lvlJc w:val="left"/>
      <w:pPr>
        <w:ind w:left="2880" w:hanging="360"/>
      </w:pPr>
      <w:rPr>
        <w:rFonts w:ascii="Symbol" w:hAnsi="Symbol" w:hint="default"/>
      </w:rPr>
    </w:lvl>
    <w:lvl w:ilvl="4" w:tplc="65DE874C">
      <w:start w:val="1"/>
      <w:numFmt w:val="bullet"/>
      <w:lvlText w:val="o"/>
      <w:lvlJc w:val="left"/>
      <w:pPr>
        <w:ind w:left="3600" w:hanging="360"/>
      </w:pPr>
      <w:rPr>
        <w:rFonts w:ascii="Courier New" w:hAnsi="Courier New" w:hint="default"/>
      </w:rPr>
    </w:lvl>
    <w:lvl w:ilvl="5" w:tplc="F3B2B970">
      <w:start w:val="1"/>
      <w:numFmt w:val="bullet"/>
      <w:lvlText w:val=""/>
      <w:lvlJc w:val="left"/>
      <w:pPr>
        <w:ind w:left="4320" w:hanging="360"/>
      </w:pPr>
      <w:rPr>
        <w:rFonts w:ascii="Wingdings" w:hAnsi="Wingdings" w:hint="default"/>
      </w:rPr>
    </w:lvl>
    <w:lvl w:ilvl="6" w:tplc="A2809096">
      <w:start w:val="1"/>
      <w:numFmt w:val="bullet"/>
      <w:lvlText w:val=""/>
      <w:lvlJc w:val="left"/>
      <w:pPr>
        <w:ind w:left="5040" w:hanging="360"/>
      </w:pPr>
      <w:rPr>
        <w:rFonts w:ascii="Symbol" w:hAnsi="Symbol" w:hint="default"/>
      </w:rPr>
    </w:lvl>
    <w:lvl w:ilvl="7" w:tplc="5BCC2AEE">
      <w:start w:val="1"/>
      <w:numFmt w:val="bullet"/>
      <w:lvlText w:val="o"/>
      <w:lvlJc w:val="left"/>
      <w:pPr>
        <w:ind w:left="5760" w:hanging="360"/>
      </w:pPr>
      <w:rPr>
        <w:rFonts w:ascii="Courier New" w:hAnsi="Courier New" w:hint="default"/>
      </w:rPr>
    </w:lvl>
    <w:lvl w:ilvl="8" w:tplc="590C7D8A">
      <w:start w:val="1"/>
      <w:numFmt w:val="bullet"/>
      <w:lvlText w:val=""/>
      <w:lvlJc w:val="left"/>
      <w:pPr>
        <w:ind w:left="6480" w:hanging="360"/>
      </w:pPr>
      <w:rPr>
        <w:rFonts w:ascii="Wingdings" w:hAnsi="Wingdings" w:hint="default"/>
      </w:rPr>
    </w:lvl>
  </w:abstractNum>
  <w:abstractNum w:abstractNumId="37"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9" w15:restartNumberingAfterBreak="0">
    <w:nsid w:val="5AD911CB"/>
    <w:multiLevelType w:val="hybridMultilevel"/>
    <w:tmpl w:val="4048864A"/>
    <w:lvl w:ilvl="0" w:tplc="67106F36">
      <w:start w:val="1"/>
      <w:numFmt w:val="bullet"/>
      <w:lvlText w:val="·"/>
      <w:lvlJc w:val="left"/>
      <w:pPr>
        <w:ind w:left="720" w:hanging="360"/>
      </w:pPr>
      <w:rPr>
        <w:rFonts w:ascii="Symbol" w:hAnsi="Symbol" w:hint="default"/>
      </w:rPr>
    </w:lvl>
    <w:lvl w:ilvl="1" w:tplc="C4F46E98">
      <w:start w:val="1"/>
      <w:numFmt w:val="bullet"/>
      <w:lvlText w:val="o"/>
      <w:lvlJc w:val="left"/>
      <w:pPr>
        <w:ind w:left="1440" w:hanging="360"/>
      </w:pPr>
      <w:rPr>
        <w:rFonts w:ascii="Courier New" w:hAnsi="Courier New" w:hint="default"/>
      </w:rPr>
    </w:lvl>
    <w:lvl w:ilvl="2" w:tplc="508EEC1C">
      <w:start w:val="1"/>
      <w:numFmt w:val="bullet"/>
      <w:lvlText w:val=""/>
      <w:lvlJc w:val="left"/>
      <w:pPr>
        <w:ind w:left="2160" w:hanging="360"/>
      </w:pPr>
      <w:rPr>
        <w:rFonts w:ascii="Wingdings" w:hAnsi="Wingdings" w:hint="default"/>
      </w:rPr>
    </w:lvl>
    <w:lvl w:ilvl="3" w:tplc="9DEA896A">
      <w:start w:val="1"/>
      <w:numFmt w:val="bullet"/>
      <w:lvlText w:val=""/>
      <w:lvlJc w:val="left"/>
      <w:pPr>
        <w:ind w:left="2880" w:hanging="360"/>
      </w:pPr>
      <w:rPr>
        <w:rFonts w:ascii="Symbol" w:hAnsi="Symbol" w:hint="default"/>
      </w:rPr>
    </w:lvl>
    <w:lvl w:ilvl="4" w:tplc="4CF843B4">
      <w:start w:val="1"/>
      <w:numFmt w:val="bullet"/>
      <w:lvlText w:val="o"/>
      <w:lvlJc w:val="left"/>
      <w:pPr>
        <w:ind w:left="3600" w:hanging="360"/>
      </w:pPr>
      <w:rPr>
        <w:rFonts w:ascii="Courier New" w:hAnsi="Courier New" w:hint="default"/>
      </w:rPr>
    </w:lvl>
    <w:lvl w:ilvl="5" w:tplc="9CE44C20">
      <w:start w:val="1"/>
      <w:numFmt w:val="bullet"/>
      <w:lvlText w:val=""/>
      <w:lvlJc w:val="left"/>
      <w:pPr>
        <w:ind w:left="4320" w:hanging="360"/>
      </w:pPr>
      <w:rPr>
        <w:rFonts w:ascii="Wingdings" w:hAnsi="Wingdings" w:hint="default"/>
      </w:rPr>
    </w:lvl>
    <w:lvl w:ilvl="6" w:tplc="F4FE6318">
      <w:start w:val="1"/>
      <w:numFmt w:val="bullet"/>
      <w:lvlText w:val=""/>
      <w:lvlJc w:val="left"/>
      <w:pPr>
        <w:ind w:left="5040" w:hanging="360"/>
      </w:pPr>
      <w:rPr>
        <w:rFonts w:ascii="Symbol" w:hAnsi="Symbol" w:hint="default"/>
      </w:rPr>
    </w:lvl>
    <w:lvl w:ilvl="7" w:tplc="F806B32C">
      <w:start w:val="1"/>
      <w:numFmt w:val="bullet"/>
      <w:lvlText w:val="o"/>
      <w:lvlJc w:val="left"/>
      <w:pPr>
        <w:ind w:left="5760" w:hanging="360"/>
      </w:pPr>
      <w:rPr>
        <w:rFonts w:ascii="Courier New" w:hAnsi="Courier New" w:hint="default"/>
      </w:rPr>
    </w:lvl>
    <w:lvl w:ilvl="8" w:tplc="35EE7D1C">
      <w:start w:val="1"/>
      <w:numFmt w:val="bullet"/>
      <w:lvlText w:val=""/>
      <w:lvlJc w:val="left"/>
      <w:pPr>
        <w:ind w:left="6480" w:hanging="360"/>
      </w:pPr>
      <w:rPr>
        <w:rFonts w:ascii="Wingdings" w:hAnsi="Wingdings" w:hint="default"/>
      </w:rPr>
    </w:lvl>
  </w:abstractNum>
  <w:abstractNum w:abstractNumId="40"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DC4DC01"/>
    <w:multiLevelType w:val="hybridMultilevel"/>
    <w:tmpl w:val="79F2A954"/>
    <w:lvl w:ilvl="0" w:tplc="7AA8EFDE">
      <w:start w:val="1"/>
      <w:numFmt w:val="decimal"/>
      <w:lvlText w:val="%1."/>
      <w:lvlJc w:val="left"/>
      <w:pPr>
        <w:ind w:left="720" w:hanging="360"/>
      </w:pPr>
    </w:lvl>
    <w:lvl w:ilvl="1" w:tplc="D108A2DC">
      <w:start w:val="1"/>
      <w:numFmt w:val="lowerLetter"/>
      <w:lvlText w:val="%2."/>
      <w:lvlJc w:val="left"/>
      <w:pPr>
        <w:ind w:left="1440" w:hanging="360"/>
      </w:pPr>
    </w:lvl>
    <w:lvl w:ilvl="2" w:tplc="4240FC0E">
      <w:start w:val="1"/>
      <w:numFmt w:val="lowerRoman"/>
      <w:lvlText w:val="%3."/>
      <w:lvlJc w:val="right"/>
      <w:pPr>
        <w:ind w:left="2160" w:hanging="180"/>
      </w:pPr>
    </w:lvl>
    <w:lvl w:ilvl="3" w:tplc="37F2AB9E">
      <w:start w:val="1"/>
      <w:numFmt w:val="decimal"/>
      <w:lvlText w:val="%4."/>
      <w:lvlJc w:val="left"/>
      <w:pPr>
        <w:ind w:left="2880" w:hanging="360"/>
      </w:pPr>
    </w:lvl>
    <w:lvl w:ilvl="4" w:tplc="5088C45E">
      <w:start w:val="1"/>
      <w:numFmt w:val="lowerLetter"/>
      <w:lvlText w:val="%5."/>
      <w:lvlJc w:val="left"/>
      <w:pPr>
        <w:ind w:left="3600" w:hanging="360"/>
      </w:pPr>
    </w:lvl>
    <w:lvl w:ilvl="5" w:tplc="C1406318">
      <w:start w:val="1"/>
      <w:numFmt w:val="lowerRoman"/>
      <w:lvlText w:val="%6."/>
      <w:lvlJc w:val="right"/>
      <w:pPr>
        <w:ind w:left="4320" w:hanging="180"/>
      </w:pPr>
    </w:lvl>
    <w:lvl w:ilvl="6" w:tplc="EB746AFA">
      <w:start w:val="1"/>
      <w:numFmt w:val="decimal"/>
      <w:lvlText w:val="%7."/>
      <w:lvlJc w:val="left"/>
      <w:pPr>
        <w:ind w:left="5040" w:hanging="360"/>
      </w:pPr>
    </w:lvl>
    <w:lvl w:ilvl="7" w:tplc="566CCFD2">
      <w:start w:val="1"/>
      <w:numFmt w:val="lowerLetter"/>
      <w:lvlText w:val="%8."/>
      <w:lvlJc w:val="left"/>
      <w:pPr>
        <w:ind w:left="5760" w:hanging="360"/>
      </w:pPr>
    </w:lvl>
    <w:lvl w:ilvl="8" w:tplc="3FBC6F74">
      <w:start w:val="1"/>
      <w:numFmt w:val="lowerRoman"/>
      <w:lvlText w:val="%9."/>
      <w:lvlJc w:val="right"/>
      <w:pPr>
        <w:ind w:left="6480" w:hanging="180"/>
      </w:pPr>
    </w:lvl>
  </w:abstractNum>
  <w:abstractNum w:abstractNumId="42" w15:restartNumberingAfterBreak="0">
    <w:nsid w:val="5ECA3AC3"/>
    <w:multiLevelType w:val="hybridMultilevel"/>
    <w:tmpl w:val="F6FCDAA6"/>
    <w:lvl w:ilvl="0" w:tplc="97F081D8">
      <w:start w:val="1"/>
      <w:numFmt w:val="decimal"/>
      <w:lvlText w:val="%1."/>
      <w:lvlJc w:val="left"/>
      <w:pPr>
        <w:ind w:left="720" w:hanging="360"/>
      </w:pPr>
    </w:lvl>
    <w:lvl w:ilvl="1" w:tplc="BE00A626">
      <w:start w:val="1"/>
      <w:numFmt w:val="lowerLetter"/>
      <w:lvlText w:val="%2."/>
      <w:lvlJc w:val="left"/>
      <w:pPr>
        <w:ind w:left="1440" w:hanging="360"/>
      </w:pPr>
    </w:lvl>
    <w:lvl w:ilvl="2" w:tplc="6AD850FE">
      <w:start w:val="1"/>
      <w:numFmt w:val="lowerRoman"/>
      <w:lvlText w:val="%3."/>
      <w:lvlJc w:val="right"/>
      <w:pPr>
        <w:ind w:left="2160" w:hanging="180"/>
      </w:pPr>
    </w:lvl>
    <w:lvl w:ilvl="3" w:tplc="82D004C8">
      <w:start w:val="1"/>
      <w:numFmt w:val="decimal"/>
      <w:lvlText w:val="%4."/>
      <w:lvlJc w:val="left"/>
      <w:pPr>
        <w:ind w:left="2880" w:hanging="360"/>
      </w:pPr>
    </w:lvl>
    <w:lvl w:ilvl="4" w:tplc="AF2A8C8C">
      <w:start w:val="1"/>
      <w:numFmt w:val="lowerLetter"/>
      <w:lvlText w:val="%5."/>
      <w:lvlJc w:val="left"/>
      <w:pPr>
        <w:ind w:left="3600" w:hanging="360"/>
      </w:pPr>
    </w:lvl>
    <w:lvl w:ilvl="5" w:tplc="6574A922">
      <w:start w:val="1"/>
      <w:numFmt w:val="lowerRoman"/>
      <w:lvlText w:val="%6."/>
      <w:lvlJc w:val="right"/>
      <w:pPr>
        <w:ind w:left="4320" w:hanging="180"/>
      </w:pPr>
    </w:lvl>
    <w:lvl w:ilvl="6" w:tplc="2EB6867E">
      <w:start w:val="1"/>
      <w:numFmt w:val="decimal"/>
      <w:lvlText w:val="%7."/>
      <w:lvlJc w:val="left"/>
      <w:pPr>
        <w:ind w:left="5040" w:hanging="360"/>
      </w:pPr>
    </w:lvl>
    <w:lvl w:ilvl="7" w:tplc="0DE8DE08">
      <w:start w:val="1"/>
      <w:numFmt w:val="lowerLetter"/>
      <w:lvlText w:val="%8."/>
      <w:lvlJc w:val="left"/>
      <w:pPr>
        <w:ind w:left="5760" w:hanging="360"/>
      </w:pPr>
    </w:lvl>
    <w:lvl w:ilvl="8" w:tplc="59EC4FF4">
      <w:start w:val="1"/>
      <w:numFmt w:val="lowerRoman"/>
      <w:lvlText w:val="%9."/>
      <w:lvlJc w:val="right"/>
      <w:pPr>
        <w:ind w:left="6480" w:hanging="180"/>
      </w:pPr>
    </w:lvl>
  </w:abstractNum>
  <w:abstractNum w:abstractNumId="43" w15:restartNumberingAfterBreak="0">
    <w:nsid w:val="5EDF6076"/>
    <w:multiLevelType w:val="hybridMultilevel"/>
    <w:tmpl w:val="B94874E6"/>
    <w:lvl w:ilvl="0" w:tplc="0BBC68F4">
      <w:start w:val="1"/>
      <w:numFmt w:val="decimal"/>
      <w:lvlText w:val="%1."/>
      <w:lvlJc w:val="left"/>
      <w:pPr>
        <w:ind w:left="720" w:hanging="360"/>
      </w:pPr>
    </w:lvl>
    <w:lvl w:ilvl="1" w:tplc="C9B4BAA8">
      <w:start w:val="1"/>
      <w:numFmt w:val="lowerLetter"/>
      <w:lvlText w:val="%2."/>
      <w:lvlJc w:val="left"/>
      <w:pPr>
        <w:ind w:left="1440" w:hanging="360"/>
      </w:pPr>
    </w:lvl>
    <w:lvl w:ilvl="2" w:tplc="726AAB08">
      <w:start w:val="1"/>
      <w:numFmt w:val="lowerRoman"/>
      <w:lvlText w:val="%3."/>
      <w:lvlJc w:val="right"/>
      <w:pPr>
        <w:ind w:left="2160" w:hanging="180"/>
      </w:pPr>
    </w:lvl>
    <w:lvl w:ilvl="3" w:tplc="FC6C734E">
      <w:start w:val="1"/>
      <w:numFmt w:val="decimal"/>
      <w:lvlText w:val="%4."/>
      <w:lvlJc w:val="left"/>
      <w:pPr>
        <w:ind w:left="2880" w:hanging="360"/>
      </w:pPr>
    </w:lvl>
    <w:lvl w:ilvl="4" w:tplc="0DF00F46">
      <w:start w:val="1"/>
      <w:numFmt w:val="lowerLetter"/>
      <w:lvlText w:val="%5."/>
      <w:lvlJc w:val="left"/>
      <w:pPr>
        <w:ind w:left="3600" w:hanging="360"/>
      </w:pPr>
    </w:lvl>
    <w:lvl w:ilvl="5" w:tplc="48CC4818">
      <w:start w:val="1"/>
      <w:numFmt w:val="lowerRoman"/>
      <w:lvlText w:val="%6."/>
      <w:lvlJc w:val="right"/>
      <w:pPr>
        <w:ind w:left="4320" w:hanging="180"/>
      </w:pPr>
    </w:lvl>
    <w:lvl w:ilvl="6" w:tplc="17128052">
      <w:start w:val="1"/>
      <w:numFmt w:val="decimal"/>
      <w:lvlText w:val="%7."/>
      <w:lvlJc w:val="left"/>
      <w:pPr>
        <w:ind w:left="5040" w:hanging="360"/>
      </w:pPr>
    </w:lvl>
    <w:lvl w:ilvl="7" w:tplc="537089BA">
      <w:start w:val="1"/>
      <w:numFmt w:val="lowerLetter"/>
      <w:lvlText w:val="%8."/>
      <w:lvlJc w:val="left"/>
      <w:pPr>
        <w:ind w:left="5760" w:hanging="360"/>
      </w:pPr>
    </w:lvl>
    <w:lvl w:ilvl="8" w:tplc="2CD0A726">
      <w:start w:val="1"/>
      <w:numFmt w:val="lowerRoman"/>
      <w:lvlText w:val="%9."/>
      <w:lvlJc w:val="right"/>
      <w:pPr>
        <w:ind w:left="6480" w:hanging="180"/>
      </w:pPr>
    </w:lvl>
  </w:abstractNum>
  <w:abstractNum w:abstractNumId="44" w15:restartNumberingAfterBreak="0">
    <w:nsid w:val="60254352"/>
    <w:multiLevelType w:val="hybridMultilevel"/>
    <w:tmpl w:val="C8E0D60E"/>
    <w:lvl w:ilvl="0" w:tplc="796CC2A0">
      <w:start w:val="1"/>
      <w:numFmt w:val="bullet"/>
      <w:lvlText w:val="·"/>
      <w:lvlJc w:val="left"/>
      <w:pPr>
        <w:ind w:left="720" w:hanging="360"/>
      </w:pPr>
      <w:rPr>
        <w:rFonts w:ascii="Symbol" w:hAnsi="Symbol" w:hint="default"/>
      </w:rPr>
    </w:lvl>
    <w:lvl w:ilvl="1" w:tplc="19B6CE16">
      <w:start w:val="1"/>
      <w:numFmt w:val="bullet"/>
      <w:lvlText w:val="o"/>
      <w:lvlJc w:val="left"/>
      <w:pPr>
        <w:ind w:left="1440" w:hanging="360"/>
      </w:pPr>
      <w:rPr>
        <w:rFonts w:ascii="Courier New" w:hAnsi="Courier New" w:hint="default"/>
      </w:rPr>
    </w:lvl>
    <w:lvl w:ilvl="2" w:tplc="9E50105A">
      <w:start w:val="1"/>
      <w:numFmt w:val="bullet"/>
      <w:lvlText w:val=""/>
      <w:lvlJc w:val="left"/>
      <w:pPr>
        <w:ind w:left="2160" w:hanging="360"/>
      </w:pPr>
      <w:rPr>
        <w:rFonts w:ascii="Wingdings" w:hAnsi="Wingdings" w:hint="default"/>
      </w:rPr>
    </w:lvl>
    <w:lvl w:ilvl="3" w:tplc="D42AF842">
      <w:start w:val="1"/>
      <w:numFmt w:val="bullet"/>
      <w:lvlText w:val=""/>
      <w:lvlJc w:val="left"/>
      <w:pPr>
        <w:ind w:left="2880" w:hanging="360"/>
      </w:pPr>
      <w:rPr>
        <w:rFonts w:ascii="Symbol" w:hAnsi="Symbol" w:hint="default"/>
      </w:rPr>
    </w:lvl>
    <w:lvl w:ilvl="4" w:tplc="C4BE4AB8">
      <w:start w:val="1"/>
      <w:numFmt w:val="bullet"/>
      <w:lvlText w:val="o"/>
      <w:lvlJc w:val="left"/>
      <w:pPr>
        <w:ind w:left="3600" w:hanging="360"/>
      </w:pPr>
      <w:rPr>
        <w:rFonts w:ascii="Courier New" w:hAnsi="Courier New" w:hint="default"/>
      </w:rPr>
    </w:lvl>
    <w:lvl w:ilvl="5" w:tplc="FB4AD0F2">
      <w:start w:val="1"/>
      <w:numFmt w:val="bullet"/>
      <w:lvlText w:val=""/>
      <w:lvlJc w:val="left"/>
      <w:pPr>
        <w:ind w:left="4320" w:hanging="360"/>
      </w:pPr>
      <w:rPr>
        <w:rFonts w:ascii="Wingdings" w:hAnsi="Wingdings" w:hint="default"/>
      </w:rPr>
    </w:lvl>
    <w:lvl w:ilvl="6" w:tplc="655C059E">
      <w:start w:val="1"/>
      <w:numFmt w:val="bullet"/>
      <w:lvlText w:val=""/>
      <w:lvlJc w:val="left"/>
      <w:pPr>
        <w:ind w:left="5040" w:hanging="360"/>
      </w:pPr>
      <w:rPr>
        <w:rFonts w:ascii="Symbol" w:hAnsi="Symbol" w:hint="default"/>
      </w:rPr>
    </w:lvl>
    <w:lvl w:ilvl="7" w:tplc="E3663A92">
      <w:start w:val="1"/>
      <w:numFmt w:val="bullet"/>
      <w:lvlText w:val="o"/>
      <w:lvlJc w:val="left"/>
      <w:pPr>
        <w:ind w:left="5760" w:hanging="360"/>
      </w:pPr>
      <w:rPr>
        <w:rFonts w:ascii="Courier New" w:hAnsi="Courier New" w:hint="default"/>
      </w:rPr>
    </w:lvl>
    <w:lvl w:ilvl="8" w:tplc="7004DB0A">
      <w:start w:val="1"/>
      <w:numFmt w:val="bullet"/>
      <w:lvlText w:val=""/>
      <w:lvlJc w:val="left"/>
      <w:pPr>
        <w:ind w:left="6480" w:hanging="360"/>
      </w:pPr>
      <w:rPr>
        <w:rFonts w:ascii="Wingdings" w:hAnsi="Wingdings" w:hint="default"/>
      </w:rPr>
    </w:lvl>
  </w:abstractNum>
  <w:abstractNum w:abstractNumId="45" w15:restartNumberingAfterBreak="0">
    <w:nsid w:val="65A240DE"/>
    <w:multiLevelType w:val="multilevel"/>
    <w:tmpl w:val="C8144DF4"/>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6A4A758"/>
    <w:multiLevelType w:val="hybridMultilevel"/>
    <w:tmpl w:val="6CDCA91A"/>
    <w:lvl w:ilvl="0" w:tplc="F10E50D8">
      <w:start w:val="1"/>
      <w:numFmt w:val="bullet"/>
      <w:lvlText w:val="·"/>
      <w:lvlJc w:val="left"/>
      <w:pPr>
        <w:ind w:left="720" w:hanging="360"/>
      </w:pPr>
      <w:rPr>
        <w:rFonts w:ascii="Symbol" w:hAnsi="Symbol" w:hint="default"/>
      </w:rPr>
    </w:lvl>
    <w:lvl w:ilvl="1" w:tplc="FF16B60C">
      <w:start w:val="1"/>
      <w:numFmt w:val="bullet"/>
      <w:lvlText w:val="o"/>
      <w:lvlJc w:val="left"/>
      <w:pPr>
        <w:ind w:left="1440" w:hanging="360"/>
      </w:pPr>
      <w:rPr>
        <w:rFonts w:ascii="Courier New" w:hAnsi="Courier New" w:hint="default"/>
      </w:rPr>
    </w:lvl>
    <w:lvl w:ilvl="2" w:tplc="6AE651EE">
      <w:start w:val="1"/>
      <w:numFmt w:val="bullet"/>
      <w:lvlText w:val=""/>
      <w:lvlJc w:val="left"/>
      <w:pPr>
        <w:ind w:left="2160" w:hanging="360"/>
      </w:pPr>
      <w:rPr>
        <w:rFonts w:ascii="Wingdings" w:hAnsi="Wingdings" w:hint="default"/>
      </w:rPr>
    </w:lvl>
    <w:lvl w:ilvl="3" w:tplc="9EC2F8F8">
      <w:start w:val="1"/>
      <w:numFmt w:val="bullet"/>
      <w:lvlText w:val=""/>
      <w:lvlJc w:val="left"/>
      <w:pPr>
        <w:ind w:left="2880" w:hanging="360"/>
      </w:pPr>
      <w:rPr>
        <w:rFonts w:ascii="Symbol" w:hAnsi="Symbol" w:hint="default"/>
      </w:rPr>
    </w:lvl>
    <w:lvl w:ilvl="4" w:tplc="0B7E29D2">
      <w:start w:val="1"/>
      <w:numFmt w:val="bullet"/>
      <w:lvlText w:val="o"/>
      <w:lvlJc w:val="left"/>
      <w:pPr>
        <w:ind w:left="3600" w:hanging="360"/>
      </w:pPr>
      <w:rPr>
        <w:rFonts w:ascii="Courier New" w:hAnsi="Courier New" w:hint="default"/>
      </w:rPr>
    </w:lvl>
    <w:lvl w:ilvl="5" w:tplc="A8321120">
      <w:start w:val="1"/>
      <w:numFmt w:val="bullet"/>
      <w:lvlText w:val=""/>
      <w:lvlJc w:val="left"/>
      <w:pPr>
        <w:ind w:left="4320" w:hanging="360"/>
      </w:pPr>
      <w:rPr>
        <w:rFonts w:ascii="Wingdings" w:hAnsi="Wingdings" w:hint="default"/>
      </w:rPr>
    </w:lvl>
    <w:lvl w:ilvl="6" w:tplc="555658F2">
      <w:start w:val="1"/>
      <w:numFmt w:val="bullet"/>
      <w:lvlText w:val=""/>
      <w:lvlJc w:val="left"/>
      <w:pPr>
        <w:ind w:left="5040" w:hanging="360"/>
      </w:pPr>
      <w:rPr>
        <w:rFonts w:ascii="Symbol" w:hAnsi="Symbol" w:hint="default"/>
      </w:rPr>
    </w:lvl>
    <w:lvl w:ilvl="7" w:tplc="97AC0C66">
      <w:start w:val="1"/>
      <w:numFmt w:val="bullet"/>
      <w:lvlText w:val="o"/>
      <w:lvlJc w:val="left"/>
      <w:pPr>
        <w:ind w:left="5760" w:hanging="360"/>
      </w:pPr>
      <w:rPr>
        <w:rFonts w:ascii="Courier New" w:hAnsi="Courier New" w:hint="default"/>
      </w:rPr>
    </w:lvl>
    <w:lvl w:ilvl="8" w:tplc="14E02542">
      <w:start w:val="1"/>
      <w:numFmt w:val="bullet"/>
      <w:lvlText w:val=""/>
      <w:lvlJc w:val="left"/>
      <w:pPr>
        <w:ind w:left="6480" w:hanging="360"/>
      </w:pPr>
      <w:rPr>
        <w:rFonts w:ascii="Wingdings" w:hAnsi="Wingdings" w:hint="default"/>
      </w:rPr>
    </w:lvl>
  </w:abstractNum>
  <w:abstractNum w:abstractNumId="47" w15:restartNumberingAfterBreak="0">
    <w:nsid w:val="691E785D"/>
    <w:multiLevelType w:val="hybridMultilevel"/>
    <w:tmpl w:val="A27E62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7FC5B0"/>
    <w:multiLevelType w:val="hybridMultilevel"/>
    <w:tmpl w:val="4A3678D4"/>
    <w:lvl w:ilvl="0" w:tplc="E22C3286">
      <w:start w:val="1"/>
      <w:numFmt w:val="bullet"/>
      <w:lvlText w:val="·"/>
      <w:lvlJc w:val="left"/>
      <w:pPr>
        <w:ind w:left="720" w:hanging="360"/>
      </w:pPr>
      <w:rPr>
        <w:rFonts w:ascii="Symbol" w:hAnsi="Symbol" w:hint="default"/>
      </w:rPr>
    </w:lvl>
    <w:lvl w:ilvl="1" w:tplc="85685306">
      <w:start w:val="1"/>
      <w:numFmt w:val="bullet"/>
      <w:lvlText w:val="o"/>
      <w:lvlJc w:val="left"/>
      <w:pPr>
        <w:ind w:left="1440" w:hanging="360"/>
      </w:pPr>
      <w:rPr>
        <w:rFonts w:ascii="Courier New" w:hAnsi="Courier New" w:hint="default"/>
      </w:rPr>
    </w:lvl>
    <w:lvl w:ilvl="2" w:tplc="7B0AB80A">
      <w:start w:val="1"/>
      <w:numFmt w:val="bullet"/>
      <w:lvlText w:val=""/>
      <w:lvlJc w:val="left"/>
      <w:pPr>
        <w:ind w:left="2160" w:hanging="360"/>
      </w:pPr>
      <w:rPr>
        <w:rFonts w:ascii="Wingdings" w:hAnsi="Wingdings" w:hint="default"/>
      </w:rPr>
    </w:lvl>
    <w:lvl w:ilvl="3" w:tplc="F23EEC2C">
      <w:start w:val="1"/>
      <w:numFmt w:val="bullet"/>
      <w:lvlText w:val=""/>
      <w:lvlJc w:val="left"/>
      <w:pPr>
        <w:ind w:left="2880" w:hanging="360"/>
      </w:pPr>
      <w:rPr>
        <w:rFonts w:ascii="Symbol" w:hAnsi="Symbol" w:hint="default"/>
      </w:rPr>
    </w:lvl>
    <w:lvl w:ilvl="4" w:tplc="FE98D60A">
      <w:start w:val="1"/>
      <w:numFmt w:val="bullet"/>
      <w:lvlText w:val="o"/>
      <w:lvlJc w:val="left"/>
      <w:pPr>
        <w:ind w:left="3600" w:hanging="360"/>
      </w:pPr>
      <w:rPr>
        <w:rFonts w:ascii="Courier New" w:hAnsi="Courier New" w:hint="default"/>
      </w:rPr>
    </w:lvl>
    <w:lvl w:ilvl="5" w:tplc="C3DA347C">
      <w:start w:val="1"/>
      <w:numFmt w:val="bullet"/>
      <w:lvlText w:val=""/>
      <w:lvlJc w:val="left"/>
      <w:pPr>
        <w:ind w:left="4320" w:hanging="360"/>
      </w:pPr>
      <w:rPr>
        <w:rFonts w:ascii="Wingdings" w:hAnsi="Wingdings" w:hint="default"/>
      </w:rPr>
    </w:lvl>
    <w:lvl w:ilvl="6" w:tplc="C15EA532">
      <w:start w:val="1"/>
      <w:numFmt w:val="bullet"/>
      <w:lvlText w:val=""/>
      <w:lvlJc w:val="left"/>
      <w:pPr>
        <w:ind w:left="5040" w:hanging="360"/>
      </w:pPr>
      <w:rPr>
        <w:rFonts w:ascii="Symbol" w:hAnsi="Symbol" w:hint="default"/>
      </w:rPr>
    </w:lvl>
    <w:lvl w:ilvl="7" w:tplc="E7DEC9AA">
      <w:start w:val="1"/>
      <w:numFmt w:val="bullet"/>
      <w:lvlText w:val="o"/>
      <w:lvlJc w:val="left"/>
      <w:pPr>
        <w:ind w:left="5760" w:hanging="360"/>
      </w:pPr>
      <w:rPr>
        <w:rFonts w:ascii="Courier New" w:hAnsi="Courier New" w:hint="default"/>
      </w:rPr>
    </w:lvl>
    <w:lvl w:ilvl="8" w:tplc="31EA3DFC">
      <w:start w:val="1"/>
      <w:numFmt w:val="bullet"/>
      <w:lvlText w:val=""/>
      <w:lvlJc w:val="left"/>
      <w:pPr>
        <w:ind w:left="6480" w:hanging="360"/>
      </w:pPr>
      <w:rPr>
        <w:rFonts w:ascii="Wingdings" w:hAnsi="Wingdings" w:hint="default"/>
      </w:rPr>
    </w:lvl>
  </w:abstractNum>
  <w:abstractNum w:abstractNumId="49" w15:restartNumberingAfterBreak="0">
    <w:nsid w:val="6CDF68A5"/>
    <w:multiLevelType w:val="hybridMultilevel"/>
    <w:tmpl w:val="A9AA5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D203D7D"/>
    <w:multiLevelType w:val="hybridMultilevel"/>
    <w:tmpl w:val="299A68D2"/>
    <w:lvl w:ilvl="0" w:tplc="BF525E8A">
      <w:start w:val="1"/>
      <w:numFmt w:val="bullet"/>
      <w:lvlText w:val="·"/>
      <w:lvlJc w:val="left"/>
      <w:pPr>
        <w:ind w:left="720" w:hanging="360"/>
      </w:pPr>
      <w:rPr>
        <w:rFonts w:ascii="Symbol" w:hAnsi="Symbol" w:hint="default"/>
      </w:rPr>
    </w:lvl>
    <w:lvl w:ilvl="1" w:tplc="639CAC6A">
      <w:start w:val="1"/>
      <w:numFmt w:val="bullet"/>
      <w:lvlText w:val="o"/>
      <w:lvlJc w:val="left"/>
      <w:pPr>
        <w:ind w:left="1440" w:hanging="360"/>
      </w:pPr>
      <w:rPr>
        <w:rFonts w:ascii="Courier New" w:hAnsi="Courier New" w:hint="default"/>
      </w:rPr>
    </w:lvl>
    <w:lvl w:ilvl="2" w:tplc="D0FC11E4">
      <w:start w:val="1"/>
      <w:numFmt w:val="bullet"/>
      <w:lvlText w:val=""/>
      <w:lvlJc w:val="left"/>
      <w:pPr>
        <w:ind w:left="2160" w:hanging="360"/>
      </w:pPr>
      <w:rPr>
        <w:rFonts w:ascii="Wingdings" w:hAnsi="Wingdings" w:hint="default"/>
      </w:rPr>
    </w:lvl>
    <w:lvl w:ilvl="3" w:tplc="DEF2A8CC">
      <w:start w:val="1"/>
      <w:numFmt w:val="bullet"/>
      <w:lvlText w:val=""/>
      <w:lvlJc w:val="left"/>
      <w:pPr>
        <w:ind w:left="2880" w:hanging="360"/>
      </w:pPr>
      <w:rPr>
        <w:rFonts w:ascii="Symbol" w:hAnsi="Symbol" w:hint="default"/>
      </w:rPr>
    </w:lvl>
    <w:lvl w:ilvl="4" w:tplc="0706A97C">
      <w:start w:val="1"/>
      <w:numFmt w:val="bullet"/>
      <w:lvlText w:val="o"/>
      <w:lvlJc w:val="left"/>
      <w:pPr>
        <w:ind w:left="3600" w:hanging="360"/>
      </w:pPr>
      <w:rPr>
        <w:rFonts w:ascii="Courier New" w:hAnsi="Courier New" w:hint="default"/>
      </w:rPr>
    </w:lvl>
    <w:lvl w:ilvl="5" w:tplc="A1B08280">
      <w:start w:val="1"/>
      <w:numFmt w:val="bullet"/>
      <w:lvlText w:val=""/>
      <w:lvlJc w:val="left"/>
      <w:pPr>
        <w:ind w:left="4320" w:hanging="360"/>
      </w:pPr>
      <w:rPr>
        <w:rFonts w:ascii="Wingdings" w:hAnsi="Wingdings" w:hint="default"/>
      </w:rPr>
    </w:lvl>
    <w:lvl w:ilvl="6" w:tplc="0F08EA14">
      <w:start w:val="1"/>
      <w:numFmt w:val="bullet"/>
      <w:lvlText w:val=""/>
      <w:lvlJc w:val="left"/>
      <w:pPr>
        <w:ind w:left="5040" w:hanging="360"/>
      </w:pPr>
      <w:rPr>
        <w:rFonts w:ascii="Symbol" w:hAnsi="Symbol" w:hint="default"/>
      </w:rPr>
    </w:lvl>
    <w:lvl w:ilvl="7" w:tplc="AA423334">
      <w:start w:val="1"/>
      <w:numFmt w:val="bullet"/>
      <w:lvlText w:val="o"/>
      <w:lvlJc w:val="left"/>
      <w:pPr>
        <w:ind w:left="5760" w:hanging="360"/>
      </w:pPr>
      <w:rPr>
        <w:rFonts w:ascii="Courier New" w:hAnsi="Courier New" w:hint="default"/>
      </w:rPr>
    </w:lvl>
    <w:lvl w:ilvl="8" w:tplc="CE448826">
      <w:start w:val="1"/>
      <w:numFmt w:val="bullet"/>
      <w:lvlText w:val=""/>
      <w:lvlJc w:val="left"/>
      <w:pPr>
        <w:ind w:left="6480" w:hanging="360"/>
      </w:pPr>
      <w:rPr>
        <w:rFonts w:ascii="Wingdings" w:hAnsi="Wingdings" w:hint="default"/>
      </w:rPr>
    </w:lvl>
  </w:abstractNum>
  <w:abstractNum w:abstractNumId="51"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1A5AC05"/>
    <w:multiLevelType w:val="hybridMultilevel"/>
    <w:tmpl w:val="85E41058"/>
    <w:lvl w:ilvl="0" w:tplc="42ECB7AA">
      <w:start w:val="1"/>
      <w:numFmt w:val="bullet"/>
      <w:lvlText w:val="·"/>
      <w:lvlJc w:val="left"/>
      <w:pPr>
        <w:ind w:left="720" w:hanging="360"/>
      </w:pPr>
      <w:rPr>
        <w:rFonts w:ascii="Symbol" w:hAnsi="Symbol" w:hint="default"/>
      </w:rPr>
    </w:lvl>
    <w:lvl w:ilvl="1" w:tplc="96FE03C6">
      <w:start w:val="1"/>
      <w:numFmt w:val="bullet"/>
      <w:lvlText w:val="o"/>
      <w:lvlJc w:val="left"/>
      <w:pPr>
        <w:ind w:left="1440" w:hanging="360"/>
      </w:pPr>
      <w:rPr>
        <w:rFonts w:ascii="Courier New" w:hAnsi="Courier New" w:hint="default"/>
      </w:rPr>
    </w:lvl>
    <w:lvl w:ilvl="2" w:tplc="1A70ACF4">
      <w:start w:val="1"/>
      <w:numFmt w:val="bullet"/>
      <w:lvlText w:val=""/>
      <w:lvlJc w:val="left"/>
      <w:pPr>
        <w:ind w:left="2160" w:hanging="360"/>
      </w:pPr>
      <w:rPr>
        <w:rFonts w:ascii="Wingdings" w:hAnsi="Wingdings" w:hint="default"/>
      </w:rPr>
    </w:lvl>
    <w:lvl w:ilvl="3" w:tplc="AE662974">
      <w:start w:val="1"/>
      <w:numFmt w:val="bullet"/>
      <w:lvlText w:val=""/>
      <w:lvlJc w:val="left"/>
      <w:pPr>
        <w:ind w:left="2880" w:hanging="360"/>
      </w:pPr>
      <w:rPr>
        <w:rFonts w:ascii="Symbol" w:hAnsi="Symbol" w:hint="default"/>
      </w:rPr>
    </w:lvl>
    <w:lvl w:ilvl="4" w:tplc="94006828">
      <w:start w:val="1"/>
      <w:numFmt w:val="bullet"/>
      <w:lvlText w:val="o"/>
      <w:lvlJc w:val="left"/>
      <w:pPr>
        <w:ind w:left="3600" w:hanging="360"/>
      </w:pPr>
      <w:rPr>
        <w:rFonts w:ascii="Courier New" w:hAnsi="Courier New" w:hint="default"/>
      </w:rPr>
    </w:lvl>
    <w:lvl w:ilvl="5" w:tplc="1E36814E">
      <w:start w:val="1"/>
      <w:numFmt w:val="bullet"/>
      <w:lvlText w:val=""/>
      <w:lvlJc w:val="left"/>
      <w:pPr>
        <w:ind w:left="4320" w:hanging="360"/>
      </w:pPr>
      <w:rPr>
        <w:rFonts w:ascii="Wingdings" w:hAnsi="Wingdings" w:hint="default"/>
      </w:rPr>
    </w:lvl>
    <w:lvl w:ilvl="6" w:tplc="2FF63E68">
      <w:start w:val="1"/>
      <w:numFmt w:val="bullet"/>
      <w:lvlText w:val=""/>
      <w:lvlJc w:val="left"/>
      <w:pPr>
        <w:ind w:left="5040" w:hanging="360"/>
      </w:pPr>
      <w:rPr>
        <w:rFonts w:ascii="Symbol" w:hAnsi="Symbol" w:hint="default"/>
      </w:rPr>
    </w:lvl>
    <w:lvl w:ilvl="7" w:tplc="96CCAEC2">
      <w:start w:val="1"/>
      <w:numFmt w:val="bullet"/>
      <w:lvlText w:val="o"/>
      <w:lvlJc w:val="left"/>
      <w:pPr>
        <w:ind w:left="5760" w:hanging="360"/>
      </w:pPr>
      <w:rPr>
        <w:rFonts w:ascii="Courier New" w:hAnsi="Courier New" w:hint="default"/>
      </w:rPr>
    </w:lvl>
    <w:lvl w:ilvl="8" w:tplc="FBB846D6">
      <w:start w:val="1"/>
      <w:numFmt w:val="bullet"/>
      <w:lvlText w:val=""/>
      <w:lvlJc w:val="left"/>
      <w:pPr>
        <w:ind w:left="6480" w:hanging="360"/>
      </w:pPr>
      <w:rPr>
        <w:rFonts w:ascii="Wingdings" w:hAnsi="Wingdings" w:hint="default"/>
      </w:rPr>
    </w:lvl>
  </w:abstractNum>
  <w:abstractNum w:abstractNumId="54" w15:restartNumberingAfterBreak="0">
    <w:nsid w:val="7373662F"/>
    <w:multiLevelType w:val="multilevel"/>
    <w:tmpl w:val="C2E8E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9534533"/>
    <w:multiLevelType w:val="multilevel"/>
    <w:tmpl w:val="C2E8E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CD7118E"/>
    <w:multiLevelType w:val="hybridMultilevel"/>
    <w:tmpl w:val="5386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F1B8F4"/>
    <w:multiLevelType w:val="hybridMultilevel"/>
    <w:tmpl w:val="2E9C8C60"/>
    <w:lvl w:ilvl="0" w:tplc="E8B64ECC">
      <w:start w:val="1"/>
      <w:numFmt w:val="bullet"/>
      <w:lvlText w:val="·"/>
      <w:lvlJc w:val="left"/>
      <w:pPr>
        <w:ind w:left="720" w:hanging="360"/>
      </w:pPr>
      <w:rPr>
        <w:rFonts w:ascii="Symbol" w:hAnsi="Symbol" w:hint="default"/>
      </w:rPr>
    </w:lvl>
    <w:lvl w:ilvl="1" w:tplc="5F7A6646">
      <w:start w:val="1"/>
      <w:numFmt w:val="bullet"/>
      <w:lvlText w:val="o"/>
      <w:lvlJc w:val="left"/>
      <w:pPr>
        <w:ind w:left="1440" w:hanging="360"/>
      </w:pPr>
      <w:rPr>
        <w:rFonts w:ascii="Courier New" w:hAnsi="Courier New" w:hint="default"/>
      </w:rPr>
    </w:lvl>
    <w:lvl w:ilvl="2" w:tplc="2B5603D8">
      <w:start w:val="1"/>
      <w:numFmt w:val="bullet"/>
      <w:lvlText w:val=""/>
      <w:lvlJc w:val="left"/>
      <w:pPr>
        <w:ind w:left="2160" w:hanging="360"/>
      </w:pPr>
      <w:rPr>
        <w:rFonts w:ascii="Wingdings" w:hAnsi="Wingdings" w:hint="default"/>
      </w:rPr>
    </w:lvl>
    <w:lvl w:ilvl="3" w:tplc="D2AEE6DE">
      <w:start w:val="1"/>
      <w:numFmt w:val="bullet"/>
      <w:lvlText w:val=""/>
      <w:lvlJc w:val="left"/>
      <w:pPr>
        <w:ind w:left="2880" w:hanging="360"/>
      </w:pPr>
      <w:rPr>
        <w:rFonts w:ascii="Symbol" w:hAnsi="Symbol" w:hint="default"/>
      </w:rPr>
    </w:lvl>
    <w:lvl w:ilvl="4" w:tplc="9A8EBE88">
      <w:start w:val="1"/>
      <w:numFmt w:val="bullet"/>
      <w:lvlText w:val="o"/>
      <w:lvlJc w:val="left"/>
      <w:pPr>
        <w:ind w:left="3600" w:hanging="360"/>
      </w:pPr>
      <w:rPr>
        <w:rFonts w:ascii="Courier New" w:hAnsi="Courier New" w:hint="default"/>
      </w:rPr>
    </w:lvl>
    <w:lvl w:ilvl="5" w:tplc="0DCA4EBE">
      <w:start w:val="1"/>
      <w:numFmt w:val="bullet"/>
      <w:lvlText w:val=""/>
      <w:lvlJc w:val="left"/>
      <w:pPr>
        <w:ind w:left="4320" w:hanging="360"/>
      </w:pPr>
      <w:rPr>
        <w:rFonts w:ascii="Wingdings" w:hAnsi="Wingdings" w:hint="default"/>
      </w:rPr>
    </w:lvl>
    <w:lvl w:ilvl="6" w:tplc="3668C4B4">
      <w:start w:val="1"/>
      <w:numFmt w:val="bullet"/>
      <w:lvlText w:val=""/>
      <w:lvlJc w:val="left"/>
      <w:pPr>
        <w:ind w:left="5040" w:hanging="360"/>
      </w:pPr>
      <w:rPr>
        <w:rFonts w:ascii="Symbol" w:hAnsi="Symbol" w:hint="default"/>
      </w:rPr>
    </w:lvl>
    <w:lvl w:ilvl="7" w:tplc="CC4E53B6">
      <w:start w:val="1"/>
      <w:numFmt w:val="bullet"/>
      <w:lvlText w:val="o"/>
      <w:lvlJc w:val="left"/>
      <w:pPr>
        <w:ind w:left="5760" w:hanging="360"/>
      </w:pPr>
      <w:rPr>
        <w:rFonts w:ascii="Courier New" w:hAnsi="Courier New" w:hint="default"/>
      </w:rPr>
    </w:lvl>
    <w:lvl w:ilvl="8" w:tplc="EC94A0FE">
      <w:start w:val="1"/>
      <w:numFmt w:val="bullet"/>
      <w:lvlText w:val=""/>
      <w:lvlJc w:val="left"/>
      <w:pPr>
        <w:ind w:left="6480" w:hanging="360"/>
      </w:pPr>
      <w:rPr>
        <w:rFonts w:ascii="Wingdings" w:hAnsi="Wingdings" w:hint="default"/>
      </w:rPr>
    </w:lvl>
  </w:abstractNum>
  <w:num w:numId="1" w16cid:durableId="971593424">
    <w:abstractNumId w:val="21"/>
  </w:num>
  <w:num w:numId="2" w16cid:durableId="285701565">
    <w:abstractNumId w:val="57"/>
  </w:num>
  <w:num w:numId="3" w16cid:durableId="53310167">
    <w:abstractNumId w:val="24"/>
  </w:num>
  <w:num w:numId="4" w16cid:durableId="1208299194">
    <w:abstractNumId w:val="29"/>
  </w:num>
  <w:num w:numId="5" w16cid:durableId="5060353">
    <w:abstractNumId w:val="53"/>
  </w:num>
  <w:num w:numId="6" w16cid:durableId="917785956">
    <w:abstractNumId w:val="14"/>
  </w:num>
  <w:num w:numId="7" w16cid:durableId="2108113988">
    <w:abstractNumId w:val="48"/>
  </w:num>
  <w:num w:numId="8" w16cid:durableId="1743092531">
    <w:abstractNumId w:val="32"/>
  </w:num>
  <w:num w:numId="9" w16cid:durableId="20863496">
    <w:abstractNumId w:val="36"/>
  </w:num>
  <w:num w:numId="10" w16cid:durableId="1694958285">
    <w:abstractNumId w:val="46"/>
  </w:num>
  <w:num w:numId="11" w16cid:durableId="1056515387">
    <w:abstractNumId w:val="39"/>
  </w:num>
  <w:num w:numId="12" w16cid:durableId="14894553">
    <w:abstractNumId w:val="41"/>
  </w:num>
  <w:num w:numId="13" w16cid:durableId="2006592164">
    <w:abstractNumId w:val="15"/>
  </w:num>
  <w:num w:numId="14" w16cid:durableId="1142306292">
    <w:abstractNumId w:val="27"/>
  </w:num>
  <w:num w:numId="15" w16cid:durableId="350761473">
    <w:abstractNumId w:val="28"/>
  </w:num>
  <w:num w:numId="16" w16cid:durableId="61953491">
    <w:abstractNumId w:val="40"/>
  </w:num>
  <w:num w:numId="17" w16cid:durableId="2007055101">
    <w:abstractNumId w:val="20"/>
  </w:num>
  <w:num w:numId="18" w16cid:durableId="1920628934">
    <w:abstractNumId w:val="37"/>
  </w:num>
  <w:num w:numId="19" w16cid:durableId="1368919169">
    <w:abstractNumId w:val="51"/>
  </w:num>
  <w:num w:numId="20" w16cid:durableId="857504233">
    <w:abstractNumId w:val="52"/>
  </w:num>
  <w:num w:numId="21" w16cid:durableId="300773937">
    <w:abstractNumId w:val="38"/>
  </w:num>
  <w:num w:numId="22" w16cid:durableId="1807166166">
    <w:abstractNumId w:val="9"/>
  </w:num>
  <w:num w:numId="23" w16cid:durableId="1335061927">
    <w:abstractNumId w:val="7"/>
  </w:num>
  <w:num w:numId="24" w16cid:durableId="536550753">
    <w:abstractNumId w:val="6"/>
  </w:num>
  <w:num w:numId="25" w16cid:durableId="1268926486">
    <w:abstractNumId w:val="5"/>
  </w:num>
  <w:num w:numId="26" w16cid:durableId="1557625836">
    <w:abstractNumId w:val="4"/>
  </w:num>
  <w:num w:numId="27" w16cid:durableId="1960069481">
    <w:abstractNumId w:val="8"/>
  </w:num>
  <w:num w:numId="28" w16cid:durableId="309943848">
    <w:abstractNumId w:val="3"/>
  </w:num>
  <w:num w:numId="29" w16cid:durableId="1469204458">
    <w:abstractNumId w:val="2"/>
  </w:num>
  <w:num w:numId="30" w16cid:durableId="1950239838">
    <w:abstractNumId w:val="1"/>
  </w:num>
  <w:num w:numId="31" w16cid:durableId="286472440">
    <w:abstractNumId w:val="0"/>
  </w:num>
  <w:num w:numId="32" w16cid:durableId="449203970">
    <w:abstractNumId w:val="31"/>
  </w:num>
  <w:num w:numId="33" w16cid:durableId="1576015916">
    <w:abstractNumId w:val="12"/>
  </w:num>
  <w:num w:numId="34" w16cid:durableId="559874217">
    <w:abstractNumId w:val="23"/>
  </w:num>
  <w:num w:numId="35" w16cid:durableId="2046714770">
    <w:abstractNumId w:val="33"/>
  </w:num>
  <w:num w:numId="36" w16cid:durableId="904023421">
    <w:abstractNumId w:val="50"/>
  </w:num>
  <w:num w:numId="37" w16cid:durableId="757795128">
    <w:abstractNumId w:val="44"/>
  </w:num>
  <w:num w:numId="38" w16cid:durableId="1371225022">
    <w:abstractNumId w:val="42"/>
  </w:num>
  <w:num w:numId="39" w16cid:durableId="830832397">
    <w:abstractNumId w:val="34"/>
  </w:num>
  <w:num w:numId="40" w16cid:durableId="1212233193">
    <w:abstractNumId w:val="43"/>
  </w:num>
  <w:num w:numId="41" w16cid:durableId="758411006">
    <w:abstractNumId w:val="54"/>
  </w:num>
  <w:num w:numId="42" w16cid:durableId="1273171924">
    <w:abstractNumId w:val="18"/>
  </w:num>
  <w:num w:numId="43" w16cid:durableId="970212042">
    <w:abstractNumId w:val="49"/>
  </w:num>
  <w:num w:numId="44" w16cid:durableId="16874420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637292">
    <w:abstractNumId w:val="30"/>
  </w:num>
  <w:num w:numId="46" w16cid:durableId="1533306032">
    <w:abstractNumId w:val="35"/>
  </w:num>
  <w:num w:numId="47" w16cid:durableId="1468620347">
    <w:abstractNumId w:val="13"/>
  </w:num>
  <w:num w:numId="48" w16cid:durableId="1259829257">
    <w:abstractNumId w:val="26"/>
  </w:num>
  <w:num w:numId="49" w16cid:durableId="1998532663">
    <w:abstractNumId w:val="55"/>
  </w:num>
  <w:num w:numId="50" w16cid:durableId="583731831">
    <w:abstractNumId w:val="22"/>
  </w:num>
  <w:num w:numId="51" w16cid:durableId="1159884694">
    <w:abstractNumId w:val="16"/>
  </w:num>
  <w:num w:numId="52" w16cid:durableId="1145854267">
    <w:abstractNumId w:val="47"/>
  </w:num>
  <w:num w:numId="53" w16cid:durableId="835270482">
    <w:abstractNumId w:val="56"/>
  </w:num>
  <w:num w:numId="54" w16cid:durableId="2018147742">
    <w:abstractNumId w:val="10"/>
  </w:num>
  <w:num w:numId="55" w16cid:durableId="1322924498">
    <w:abstractNumId w:val="11"/>
  </w:num>
  <w:num w:numId="56" w16cid:durableId="1052001004">
    <w:abstractNumId w:val="19"/>
  </w:num>
  <w:num w:numId="57" w16cid:durableId="20589311">
    <w:abstractNumId w:val="25"/>
  </w:num>
  <w:num w:numId="58" w16cid:durableId="2057728631">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1AD7"/>
    <w:rsid w:val="000067AC"/>
    <w:rsid w:val="00007A19"/>
    <w:rsid w:val="00010133"/>
    <w:rsid w:val="00021E34"/>
    <w:rsid w:val="000226A7"/>
    <w:rsid w:val="00024539"/>
    <w:rsid w:val="00024DFE"/>
    <w:rsid w:val="00026B43"/>
    <w:rsid w:val="00026D48"/>
    <w:rsid w:val="00027D89"/>
    <w:rsid w:val="00031C81"/>
    <w:rsid w:val="00034984"/>
    <w:rsid w:val="00035E7C"/>
    <w:rsid w:val="000440CB"/>
    <w:rsid w:val="00046B60"/>
    <w:rsid w:val="00047C4F"/>
    <w:rsid w:val="000511B8"/>
    <w:rsid w:val="00054E5F"/>
    <w:rsid w:val="00057F5E"/>
    <w:rsid w:val="00065EA5"/>
    <w:rsid w:val="00072DA3"/>
    <w:rsid w:val="0007610F"/>
    <w:rsid w:val="00085DE8"/>
    <w:rsid w:val="000A4582"/>
    <w:rsid w:val="000A7E0B"/>
    <w:rsid w:val="000B0158"/>
    <w:rsid w:val="000C377B"/>
    <w:rsid w:val="000C5F67"/>
    <w:rsid w:val="000C647F"/>
    <w:rsid w:val="000C75B9"/>
    <w:rsid w:val="000D32C3"/>
    <w:rsid w:val="000D3545"/>
    <w:rsid w:val="000D5AE4"/>
    <w:rsid w:val="000D5F65"/>
    <w:rsid w:val="000E39AC"/>
    <w:rsid w:val="000F0A3C"/>
    <w:rsid w:val="000F45E0"/>
    <w:rsid w:val="000F5BD5"/>
    <w:rsid w:val="0010450B"/>
    <w:rsid w:val="001075A1"/>
    <w:rsid w:val="001100A4"/>
    <w:rsid w:val="00110820"/>
    <w:rsid w:val="001155D1"/>
    <w:rsid w:val="00117230"/>
    <w:rsid w:val="00122DF8"/>
    <w:rsid w:val="00126E77"/>
    <w:rsid w:val="00133325"/>
    <w:rsid w:val="00133AEE"/>
    <w:rsid w:val="001353F1"/>
    <w:rsid w:val="0013691B"/>
    <w:rsid w:val="001372E0"/>
    <w:rsid w:val="00151409"/>
    <w:rsid w:val="001540E2"/>
    <w:rsid w:val="00155666"/>
    <w:rsid w:val="00161F5B"/>
    <w:rsid w:val="00162D90"/>
    <w:rsid w:val="00171C99"/>
    <w:rsid w:val="00171CC3"/>
    <w:rsid w:val="00184B65"/>
    <w:rsid w:val="00197AE7"/>
    <w:rsid w:val="001A4CCD"/>
    <w:rsid w:val="001B44D9"/>
    <w:rsid w:val="001C0451"/>
    <w:rsid w:val="001C3DD1"/>
    <w:rsid w:val="002051B1"/>
    <w:rsid w:val="0021252A"/>
    <w:rsid w:val="002213A4"/>
    <w:rsid w:val="00234462"/>
    <w:rsid w:val="00235CA2"/>
    <w:rsid w:val="00236822"/>
    <w:rsid w:val="0024020E"/>
    <w:rsid w:val="00244E77"/>
    <w:rsid w:val="0025351E"/>
    <w:rsid w:val="00254D2F"/>
    <w:rsid w:val="00262948"/>
    <w:rsid w:val="00263D99"/>
    <w:rsid w:val="002641D8"/>
    <w:rsid w:val="00266AEC"/>
    <w:rsid w:val="0027163F"/>
    <w:rsid w:val="0027260B"/>
    <w:rsid w:val="0027457F"/>
    <w:rsid w:val="002763C3"/>
    <w:rsid w:val="00276608"/>
    <w:rsid w:val="0028244B"/>
    <w:rsid w:val="0028306D"/>
    <w:rsid w:val="00283BED"/>
    <w:rsid w:val="00284808"/>
    <w:rsid w:val="00291F78"/>
    <w:rsid w:val="002938CB"/>
    <w:rsid w:val="0029796C"/>
    <w:rsid w:val="002A3D2F"/>
    <w:rsid w:val="002A4684"/>
    <w:rsid w:val="002A5B89"/>
    <w:rsid w:val="002A6D1D"/>
    <w:rsid w:val="002A72DB"/>
    <w:rsid w:val="002A7635"/>
    <w:rsid w:val="002B0720"/>
    <w:rsid w:val="002B07E9"/>
    <w:rsid w:val="002B0F35"/>
    <w:rsid w:val="002B5078"/>
    <w:rsid w:val="002C35FE"/>
    <w:rsid w:val="002C3CEB"/>
    <w:rsid w:val="002C634C"/>
    <w:rsid w:val="002C664F"/>
    <w:rsid w:val="002D2993"/>
    <w:rsid w:val="002D4C55"/>
    <w:rsid w:val="002D5FFC"/>
    <w:rsid w:val="002E2272"/>
    <w:rsid w:val="002E6682"/>
    <w:rsid w:val="002E7064"/>
    <w:rsid w:val="002F2D97"/>
    <w:rsid w:val="002F2F7C"/>
    <w:rsid w:val="002F61E1"/>
    <w:rsid w:val="002F6FA2"/>
    <w:rsid w:val="0030363B"/>
    <w:rsid w:val="0030617E"/>
    <w:rsid w:val="00314800"/>
    <w:rsid w:val="00322681"/>
    <w:rsid w:val="00326BDA"/>
    <w:rsid w:val="00330A50"/>
    <w:rsid w:val="00331B24"/>
    <w:rsid w:val="00335220"/>
    <w:rsid w:val="0033660F"/>
    <w:rsid w:val="00340CD5"/>
    <w:rsid w:val="00354449"/>
    <w:rsid w:val="00360ABC"/>
    <w:rsid w:val="00362590"/>
    <w:rsid w:val="00362E00"/>
    <w:rsid w:val="00364326"/>
    <w:rsid w:val="00364B4F"/>
    <w:rsid w:val="0038052A"/>
    <w:rsid w:val="0038486D"/>
    <w:rsid w:val="003A0F8A"/>
    <w:rsid w:val="003A271E"/>
    <w:rsid w:val="003A5EB1"/>
    <w:rsid w:val="003B09C8"/>
    <w:rsid w:val="003B2647"/>
    <w:rsid w:val="003B75BF"/>
    <w:rsid w:val="003C1B89"/>
    <w:rsid w:val="003C40FF"/>
    <w:rsid w:val="003C4490"/>
    <w:rsid w:val="003D1F7E"/>
    <w:rsid w:val="003D70F4"/>
    <w:rsid w:val="003E190B"/>
    <w:rsid w:val="003E1931"/>
    <w:rsid w:val="003E4404"/>
    <w:rsid w:val="003E71EE"/>
    <w:rsid w:val="003F11D5"/>
    <w:rsid w:val="003F167F"/>
    <w:rsid w:val="00401336"/>
    <w:rsid w:val="00401CED"/>
    <w:rsid w:val="00401ED6"/>
    <w:rsid w:val="00404244"/>
    <w:rsid w:val="00421004"/>
    <w:rsid w:val="0042364C"/>
    <w:rsid w:val="00426FC0"/>
    <w:rsid w:val="00433771"/>
    <w:rsid w:val="00433A62"/>
    <w:rsid w:val="004345DC"/>
    <w:rsid w:val="004367B5"/>
    <w:rsid w:val="00437DC3"/>
    <w:rsid w:val="0044128E"/>
    <w:rsid w:val="00441334"/>
    <w:rsid w:val="004431F4"/>
    <w:rsid w:val="004456B9"/>
    <w:rsid w:val="0044609B"/>
    <w:rsid w:val="00450667"/>
    <w:rsid w:val="00451CBE"/>
    <w:rsid w:val="0045280F"/>
    <w:rsid w:val="00454E8A"/>
    <w:rsid w:val="004551D2"/>
    <w:rsid w:val="00464F55"/>
    <w:rsid w:val="00473BCD"/>
    <w:rsid w:val="0047480D"/>
    <w:rsid w:val="00476E36"/>
    <w:rsid w:val="00477290"/>
    <w:rsid w:val="0048068A"/>
    <w:rsid w:val="004B3A2D"/>
    <w:rsid w:val="004B567E"/>
    <w:rsid w:val="004C2C0B"/>
    <w:rsid w:val="004C6793"/>
    <w:rsid w:val="004D4827"/>
    <w:rsid w:val="004E70C4"/>
    <w:rsid w:val="004E7CFA"/>
    <w:rsid w:val="004F6FAD"/>
    <w:rsid w:val="005002A7"/>
    <w:rsid w:val="00500C30"/>
    <w:rsid w:val="005122DB"/>
    <w:rsid w:val="00522B91"/>
    <w:rsid w:val="005244AA"/>
    <w:rsid w:val="00530520"/>
    <w:rsid w:val="00534D39"/>
    <w:rsid w:val="00536EDD"/>
    <w:rsid w:val="0053784E"/>
    <w:rsid w:val="00540CAB"/>
    <w:rsid w:val="00542A26"/>
    <w:rsid w:val="0055523F"/>
    <w:rsid w:val="0055640F"/>
    <w:rsid w:val="00557654"/>
    <w:rsid w:val="005578E8"/>
    <w:rsid w:val="00557B12"/>
    <w:rsid w:val="00560074"/>
    <w:rsid w:val="00560096"/>
    <w:rsid w:val="00560302"/>
    <w:rsid w:val="00562B3D"/>
    <w:rsid w:val="00564B19"/>
    <w:rsid w:val="005659E0"/>
    <w:rsid w:val="005662D2"/>
    <w:rsid w:val="00570690"/>
    <w:rsid w:val="00573D39"/>
    <w:rsid w:val="00573D60"/>
    <w:rsid w:val="005749CB"/>
    <w:rsid w:val="00576254"/>
    <w:rsid w:val="00583F22"/>
    <w:rsid w:val="0058415B"/>
    <w:rsid w:val="005945F4"/>
    <w:rsid w:val="005A088F"/>
    <w:rsid w:val="005A1B91"/>
    <w:rsid w:val="005A6EC5"/>
    <w:rsid w:val="005A7C2D"/>
    <w:rsid w:val="005A7DE2"/>
    <w:rsid w:val="005B03D1"/>
    <w:rsid w:val="005B5BB1"/>
    <w:rsid w:val="005C1045"/>
    <w:rsid w:val="005D02D2"/>
    <w:rsid w:val="005D170B"/>
    <w:rsid w:val="005D762C"/>
    <w:rsid w:val="005E0753"/>
    <w:rsid w:val="005E0AB3"/>
    <w:rsid w:val="005E6D31"/>
    <w:rsid w:val="005F1396"/>
    <w:rsid w:val="005F6D34"/>
    <w:rsid w:val="006020F8"/>
    <w:rsid w:val="00607164"/>
    <w:rsid w:val="00612E1B"/>
    <w:rsid w:val="00614522"/>
    <w:rsid w:val="006243AE"/>
    <w:rsid w:val="00624571"/>
    <w:rsid w:val="00631314"/>
    <w:rsid w:val="0063467F"/>
    <w:rsid w:val="00643506"/>
    <w:rsid w:val="00644ADF"/>
    <w:rsid w:val="0064597B"/>
    <w:rsid w:val="006533BD"/>
    <w:rsid w:val="00656DF1"/>
    <w:rsid w:val="00667DF0"/>
    <w:rsid w:val="00673D5D"/>
    <w:rsid w:val="006758F5"/>
    <w:rsid w:val="00675C66"/>
    <w:rsid w:val="00681ABF"/>
    <w:rsid w:val="00681BD1"/>
    <w:rsid w:val="006903DC"/>
    <w:rsid w:val="0069242A"/>
    <w:rsid w:val="006930CB"/>
    <w:rsid w:val="00696ADF"/>
    <w:rsid w:val="006A055F"/>
    <w:rsid w:val="006A3A10"/>
    <w:rsid w:val="006A627F"/>
    <w:rsid w:val="006B080E"/>
    <w:rsid w:val="006B7D78"/>
    <w:rsid w:val="006C1138"/>
    <w:rsid w:val="006C1655"/>
    <w:rsid w:val="006C4F54"/>
    <w:rsid w:val="006D61AC"/>
    <w:rsid w:val="006D65C9"/>
    <w:rsid w:val="006D7841"/>
    <w:rsid w:val="006D7EAB"/>
    <w:rsid w:val="006E0942"/>
    <w:rsid w:val="006E3507"/>
    <w:rsid w:val="006E3AC7"/>
    <w:rsid w:val="006E3D54"/>
    <w:rsid w:val="006E44DB"/>
    <w:rsid w:val="006F0184"/>
    <w:rsid w:val="006F0383"/>
    <w:rsid w:val="006F5C77"/>
    <w:rsid w:val="00700408"/>
    <w:rsid w:val="00700B6D"/>
    <w:rsid w:val="00703314"/>
    <w:rsid w:val="007043C7"/>
    <w:rsid w:val="0071055C"/>
    <w:rsid w:val="00710A12"/>
    <w:rsid w:val="00711BFA"/>
    <w:rsid w:val="007152DB"/>
    <w:rsid w:val="00723FD2"/>
    <w:rsid w:val="0073336E"/>
    <w:rsid w:val="00735315"/>
    <w:rsid w:val="00741ACD"/>
    <w:rsid w:val="007454A4"/>
    <w:rsid w:val="0075707F"/>
    <w:rsid w:val="00757930"/>
    <w:rsid w:val="00757EF6"/>
    <w:rsid w:val="00760AF4"/>
    <w:rsid w:val="00767D78"/>
    <w:rsid w:val="00773240"/>
    <w:rsid w:val="00775132"/>
    <w:rsid w:val="00777F70"/>
    <w:rsid w:val="00780D6F"/>
    <w:rsid w:val="00787088"/>
    <w:rsid w:val="007A228C"/>
    <w:rsid w:val="007A450B"/>
    <w:rsid w:val="007A59CE"/>
    <w:rsid w:val="007A5D57"/>
    <w:rsid w:val="007B0EC1"/>
    <w:rsid w:val="007B472E"/>
    <w:rsid w:val="007B736A"/>
    <w:rsid w:val="007C2970"/>
    <w:rsid w:val="007C35DA"/>
    <w:rsid w:val="007D6F6B"/>
    <w:rsid w:val="007E0153"/>
    <w:rsid w:val="007E0B99"/>
    <w:rsid w:val="007E191B"/>
    <w:rsid w:val="007E28F0"/>
    <w:rsid w:val="007E323F"/>
    <w:rsid w:val="007F0BD8"/>
    <w:rsid w:val="007F1274"/>
    <w:rsid w:val="007F6CC2"/>
    <w:rsid w:val="0080298F"/>
    <w:rsid w:val="00805279"/>
    <w:rsid w:val="00806B96"/>
    <w:rsid w:val="008129C4"/>
    <w:rsid w:val="00812AEE"/>
    <w:rsid w:val="0081704F"/>
    <w:rsid w:val="0081708E"/>
    <w:rsid w:val="00820556"/>
    <w:rsid w:val="00820B08"/>
    <w:rsid w:val="00822D0E"/>
    <w:rsid w:val="00823A34"/>
    <w:rsid w:val="008262C6"/>
    <w:rsid w:val="00826309"/>
    <w:rsid w:val="008270AE"/>
    <w:rsid w:val="00827929"/>
    <w:rsid w:val="00830013"/>
    <w:rsid w:val="008302BC"/>
    <w:rsid w:val="00835497"/>
    <w:rsid w:val="0084179C"/>
    <w:rsid w:val="00842C7E"/>
    <w:rsid w:val="008469C5"/>
    <w:rsid w:val="00850D1D"/>
    <w:rsid w:val="008514B0"/>
    <w:rsid w:val="00851B9B"/>
    <w:rsid w:val="0085349B"/>
    <w:rsid w:val="0086414D"/>
    <w:rsid w:val="00865D6D"/>
    <w:rsid w:val="008664A6"/>
    <w:rsid w:val="00866542"/>
    <w:rsid w:val="008754A5"/>
    <w:rsid w:val="008768EA"/>
    <w:rsid w:val="00885674"/>
    <w:rsid w:val="0088643A"/>
    <w:rsid w:val="00890E99"/>
    <w:rsid w:val="00892591"/>
    <w:rsid w:val="008A0F65"/>
    <w:rsid w:val="008A7310"/>
    <w:rsid w:val="008B4CC6"/>
    <w:rsid w:val="008C0962"/>
    <w:rsid w:val="008C226A"/>
    <w:rsid w:val="008D3AB6"/>
    <w:rsid w:val="008D5732"/>
    <w:rsid w:val="008D586A"/>
    <w:rsid w:val="008D68B0"/>
    <w:rsid w:val="008E37CF"/>
    <w:rsid w:val="008E3FDE"/>
    <w:rsid w:val="008E40D6"/>
    <w:rsid w:val="008F27BE"/>
    <w:rsid w:val="008F3029"/>
    <w:rsid w:val="008F630A"/>
    <w:rsid w:val="009026A1"/>
    <w:rsid w:val="00906555"/>
    <w:rsid w:val="00910134"/>
    <w:rsid w:val="00910C10"/>
    <w:rsid w:val="00914CE1"/>
    <w:rsid w:val="00917E5E"/>
    <w:rsid w:val="009203E3"/>
    <w:rsid w:val="00933A68"/>
    <w:rsid w:val="0093555B"/>
    <w:rsid w:val="00940386"/>
    <w:rsid w:val="00946335"/>
    <w:rsid w:val="009550FD"/>
    <w:rsid w:val="00955A75"/>
    <w:rsid w:val="00957A4D"/>
    <w:rsid w:val="00962DB6"/>
    <w:rsid w:val="0096308A"/>
    <w:rsid w:val="009657FC"/>
    <w:rsid w:val="009710A7"/>
    <w:rsid w:val="009735BE"/>
    <w:rsid w:val="00983A78"/>
    <w:rsid w:val="009845D0"/>
    <w:rsid w:val="00985B1B"/>
    <w:rsid w:val="0098682A"/>
    <w:rsid w:val="00991388"/>
    <w:rsid w:val="009919ED"/>
    <w:rsid w:val="00997B89"/>
    <w:rsid w:val="009A02DA"/>
    <w:rsid w:val="009A28E5"/>
    <w:rsid w:val="009A38EF"/>
    <w:rsid w:val="009B5923"/>
    <w:rsid w:val="009B5BF6"/>
    <w:rsid w:val="009C061C"/>
    <w:rsid w:val="009C1CC3"/>
    <w:rsid w:val="009C596E"/>
    <w:rsid w:val="009C660C"/>
    <w:rsid w:val="009D1E7E"/>
    <w:rsid w:val="009E4083"/>
    <w:rsid w:val="009F0C9D"/>
    <w:rsid w:val="009F1B70"/>
    <w:rsid w:val="009F1F7D"/>
    <w:rsid w:val="009F1F9D"/>
    <w:rsid w:val="009F29D1"/>
    <w:rsid w:val="009F340C"/>
    <w:rsid w:val="009F38D4"/>
    <w:rsid w:val="009F6A2F"/>
    <w:rsid w:val="00A05FFF"/>
    <w:rsid w:val="00A07DE9"/>
    <w:rsid w:val="00A10DAE"/>
    <w:rsid w:val="00A120BB"/>
    <w:rsid w:val="00A121D3"/>
    <w:rsid w:val="00A130EE"/>
    <w:rsid w:val="00A137ED"/>
    <w:rsid w:val="00A13A2F"/>
    <w:rsid w:val="00A13C52"/>
    <w:rsid w:val="00A24EE3"/>
    <w:rsid w:val="00A259A8"/>
    <w:rsid w:val="00A26B00"/>
    <w:rsid w:val="00A33760"/>
    <w:rsid w:val="00A358D6"/>
    <w:rsid w:val="00A372CB"/>
    <w:rsid w:val="00A4115D"/>
    <w:rsid w:val="00A425D8"/>
    <w:rsid w:val="00A4492A"/>
    <w:rsid w:val="00A44996"/>
    <w:rsid w:val="00A47058"/>
    <w:rsid w:val="00A50F2C"/>
    <w:rsid w:val="00A70C41"/>
    <w:rsid w:val="00A77789"/>
    <w:rsid w:val="00A77CCB"/>
    <w:rsid w:val="00A80BD5"/>
    <w:rsid w:val="00A85672"/>
    <w:rsid w:val="00A858DC"/>
    <w:rsid w:val="00A864DC"/>
    <w:rsid w:val="00A87309"/>
    <w:rsid w:val="00A92CCE"/>
    <w:rsid w:val="00A93EFC"/>
    <w:rsid w:val="00AA1E00"/>
    <w:rsid w:val="00AA6133"/>
    <w:rsid w:val="00AB17F3"/>
    <w:rsid w:val="00AB50C8"/>
    <w:rsid w:val="00AC7B80"/>
    <w:rsid w:val="00AD0A40"/>
    <w:rsid w:val="00AD58E7"/>
    <w:rsid w:val="00AD721A"/>
    <w:rsid w:val="00AD7D8D"/>
    <w:rsid w:val="00AE444E"/>
    <w:rsid w:val="00AF2473"/>
    <w:rsid w:val="00AF2888"/>
    <w:rsid w:val="00B0054E"/>
    <w:rsid w:val="00B04431"/>
    <w:rsid w:val="00B115C0"/>
    <w:rsid w:val="00B1780A"/>
    <w:rsid w:val="00B23575"/>
    <w:rsid w:val="00B23C6F"/>
    <w:rsid w:val="00B253AF"/>
    <w:rsid w:val="00B25E0F"/>
    <w:rsid w:val="00B266D3"/>
    <w:rsid w:val="00B27189"/>
    <w:rsid w:val="00B3229D"/>
    <w:rsid w:val="00B342F3"/>
    <w:rsid w:val="00B365EA"/>
    <w:rsid w:val="00B44958"/>
    <w:rsid w:val="00B45357"/>
    <w:rsid w:val="00B45A2E"/>
    <w:rsid w:val="00B501E9"/>
    <w:rsid w:val="00B57683"/>
    <w:rsid w:val="00B579B1"/>
    <w:rsid w:val="00B60A27"/>
    <w:rsid w:val="00B60E99"/>
    <w:rsid w:val="00B64FBE"/>
    <w:rsid w:val="00B677ED"/>
    <w:rsid w:val="00B734F6"/>
    <w:rsid w:val="00B76771"/>
    <w:rsid w:val="00B82D9C"/>
    <w:rsid w:val="00B87B9C"/>
    <w:rsid w:val="00B87E2A"/>
    <w:rsid w:val="00B9123F"/>
    <w:rsid w:val="00B912CE"/>
    <w:rsid w:val="00B9470C"/>
    <w:rsid w:val="00B95484"/>
    <w:rsid w:val="00B9667F"/>
    <w:rsid w:val="00B97F19"/>
    <w:rsid w:val="00BA0F29"/>
    <w:rsid w:val="00BA1437"/>
    <w:rsid w:val="00BA474C"/>
    <w:rsid w:val="00BA4B58"/>
    <w:rsid w:val="00BA4C26"/>
    <w:rsid w:val="00BA7BDE"/>
    <w:rsid w:val="00BB154D"/>
    <w:rsid w:val="00BB77C6"/>
    <w:rsid w:val="00BB782B"/>
    <w:rsid w:val="00BC19AC"/>
    <w:rsid w:val="00BC20EA"/>
    <w:rsid w:val="00BC5281"/>
    <w:rsid w:val="00BC7B0F"/>
    <w:rsid w:val="00BD19BF"/>
    <w:rsid w:val="00BD6B50"/>
    <w:rsid w:val="00BE074D"/>
    <w:rsid w:val="00C159AB"/>
    <w:rsid w:val="00C16BFB"/>
    <w:rsid w:val="00C16F89"/>
    <w:rsid w:val="00C172DE"/>
    <w:rsid w:val="00C24EAA"/>
    <w:rsid w:val="00C25475"/>
    <w:rsid w:val="00C26026"/>
    <w:rsid w:val="00C27217"/>
    <w:rsid w:val="00C334E8"/>
    <w:rsid w:val="00C35644"/>
    <w:rsid w:val="00C36FBE"/>
    <w:rsid w:val="00C3742D"/>
    <w:rsid w:val="00C43326"/>
    <w:rsid w:val="00C4483C"/>
    <w:rsid w:val="00C47397"/>
    <w:rsid w:val="00C551FC"/>
    <w:rsid w:val="00C613F9"/>
    <w:rsid w:val="00C66623"/>
    <w:rsid w:val="00C72D5B"/>
    <w:rsid w:val="00C73482"/>
    <w:rsid w:val="00C73A76"/>
    <w:rsid w:val="00C86F33"/>
    <w:rsid w:val="00C923CE"/>
    <w:rsid w:val="00C9267C"/>
    <w:rsid w:val="00CA1714"/>
    <w:rsid w:val="00CA27F7"/>
    <w:rsid w:val="00CA5006"/>
    <w:rsid w:val="00CA5409"/>
    <w:rsid w:val="00CB0F45"/>
    <w:rsid w:val="00CB26D6"/>
    <w:rsid w:val="00CB3243"/>
    <w:rsid w:val="00CB6AA9"/>
    <w:rsid w:val="00CC5931"/>
    <w:rsid w:val="00CC6A77"/>
    <w:rsid w:val="00CD0859"/>
    <w:rsid w:val="00CD0D14"/>
    <w:rsid w:val="00CD212A"/>
    <w:rsid w:val="00CD3E5D"/>
    <w:rsid w:val="00CE0CB8"/>
    <w:rsid w:val="00CE5ADF"/>
    <w:rsid w:val="00CE665B"/>
    <w:rsid w:val="00CF4047"/>
    <w:rsid w:val="00CF7ED1"/>
    <w:rsid w:val="00CF7F62"/>
    <w:rsid w:val="00D02A77"/>
    <w:rsid w:val="00D02C53"/>
    <w:rsid w:val="00D0630E"/>
    <w:rsid w:val="00D06ADA"/>
    <w:rsid w:val="00D07CFF"/>
    <w:rsid w:val="00D1315F"/>
    <w:rsid w:val="00D24203"/>
    <w:rsid w:val="00D24284"/>
    <w:rsid w:val="00D25B70"/>
    <w:rsid w:val="00D26229"/>
    <w:rsid w:val="00D30BFB"/>
    <w:rsid w:val="00D33B3C"/>
    <w:rsid w:val="00D41FA9"/>
    <w:rsid w:val="00D42C6A"/>
    <w:rsid w:val="00D4367A"/>
    <w:rsid w:val="00D444B5"/>
    <w:rsid w:val="00D45112"/>
    <w:rsid w:val="00D461F3"/>
    <w:rsid w:val="00D528E8"/>
    <w:rsid w:val="00D55974"/>
    <w:rsid w:val="00D642CC"/>
    <w:rsid w:val="00D65403"/>
    <w:rsid w:val="00D66BDA"/>
    <w:rsid w:val="00D7259D"/>
    <w:rsid w:val="00D804F3"/>
    <w:rsid w:val="00D835B7"/>
    <w:rsid w:val="00D840CF"/>
    <w:rsid w:val="00D8465B"/>
    <w:rsid w:val="00D8617F"/>
    <w:rsid w:val="00D90EB4"/>
    <w:rsid w:val="00D96E24"/>
    <w:rsid w:val="00DA23FD"/>
    <w:rsid w:val="00DA4DF0"/>
    <w:rsid w:val="00DA7C08"/>
    <w:rsid w:val="00DB3061"/>
    <w:rsid w:val="00DB3D75"/>
    <w:rsid w:val="00DB4265"/>
    <w:rsid w:val="00DC14E1"/>
    <w:rsid w:val="00DC47AA"/>
    <w:rsid w:val="00DC605A"/>
    <w:rsid w:val="00DC64FC"/>
    <w:rsid w:val="00DC74C5"/>
    <w:rsid w:val="00DC7E1E"/>
    <w:rsid w:val="00DD1D6F"/>
    <w:rsid w:val="00DD4E0A"/>
    <w:rsid w:val="00DD617D"/>
    <w:rsid w:val="00DE0B02"/>
    <w:rsid w:val="00DE2230"/>
    <w:rsid w:val="00DF075F"/>
    <w:rsid w:val="00DF27D0"/>
    <w:rsid w:val="00E02591"/>
    <w:rsid w:val="00E03C4E"/>
    <w:rsid w:val="00E03D0F"/>
    <w:rsid w:val="00E065C3"/>
    <w:rsid w:val="00E15857"/>
    <w:rsid w:val="00E17D58"/>
    <w:rsid w:val="00E263FC"/>
    <w:rsid w:val="00E33582"/>
    <w:rsid w:val="00E362B1"/>
    <w:rsid w:val="00E362B7"/>
    <w:rsid w:val="00E42F93"/>
    <w:rsid w:val="00E46296"/>
    <w:rsid w:val="00E6024D"/>
    <w:rsid w:val="00E66A90"/>
    <w:rsid w:val="00E71D84"/>
    <w:rsid w:val="00E72F27"/>
    <w:rsid w:val="00E76E46"/>
    <w:rsid w:val="00E772D5"/>
    <w:rsid w:val="00E77AF7"/>
    <w:rsid w:val="00E81AC0"/>
    <w:rsid w:val="00E9119A"/>
    <w:rsid w:val="00E92EEA"/>
    <w:rsid w:val="00E9674E"/>
    <w:rsid w:val="00E97710"/>
    <w:rsid w:val="00EA1162"/>
    <w:rsid w:val="00EA1625"/>
    <w:rsid w:val="00EA2920"/>
    <w:rsid w:val="00EA4E87"/>
    <w:rsid w:val="00EA68D1"/>
    <w:rsid w:val="00EA6E13"/>
    <w:rsid w:val="00EA7458"/>
    <w:rsid w:val="00EB51A7"/>
    <w:rsid w:val="00EB7E3C"/>
    <w:rsid w:val="00EBCCBB"/>
    <w:rsid w:val="00EE2E56"/>
    <w:rsid w:val="00EF1BE9"/>
    <w:rsid w:val="00EF2929"/>
    <w:rsid w:val="00F0192C"/>
    <w:rsid w:val="00F07C1F"/>
    <w:rsid w:val="00F1127F"/>
    <w:rsid w:val="00F20A45"/>
    <w:rsid w:val="00F21DC8"/>
    <w:rsid w:val="00F253A4"/>
    <w:rsid w:val="00F34650"/>
    <w:rsid w:val="00F34F88"/>
    <w:rsid w:val="00F403A1"/>
    <w:rsid w:val="00F40F30"/>
    <w:rsid w:val="00F46906"/>
    <w:rsid w:val="00F47D8A"/>
    <w:rsid w:val="00F5276C"/>
    <w:rsid w:val="00F527CC"/>
    <w:rsid w:val="00F602C6"/>
    <w:rsid w:val="00F62049"/>
    <w:rsid w:val="00F63C52"/>
    <w:rsid w:val="00F66BBE"/>
    <w:rsid w:val="00F6756A"/>
    <w:rsid w:val="00F713D4"/>
    <w:rsid w:val="00F90F48"/>
    <w:rsid w:val="00F932D2"/>
    <w:rsid w:val="00F96AA7"/>
    <w:rsid w:val="00FA3D5E"/>
    <w:rsid w:val="00FA4331"/>
    <w:rsid w:val="00FA4EE9"/>
    <w:rsid w:val="00FA677F"/>
    <w:rsid w:val="00FA73F7"/>
    <w:rsid w:val="00FB00EB"/>
    <w:rsid w:val="00FB2518"/>
    <w:rsid w:val="00FB38C4"/>
    <w:rsid w:val="00FB4D40"/>
    <w:rsid w:val="00FC0B9D"/>
    <w:rsid w:val="00FD1D2C"/>
    <w:rsid w:val="00FD3B08"/>
    <w:rsid w:val="00FD3B47"/>
    <w:rsid w:val="00FD4536"/>
    <w:rsid w:val="00FD6427"/>
    <w:rsid w:val="00FD7D0C"/>
    <w:rsid w:val="00FD7E16"/>
    <w:rsid w:val="00FE185D"/>
    <w:rsid w:val="00FE3DA8"/>
    <w:rsid w:val="00FE62D5"/>
    <w:rsid w:val="00FF17EE"/>
    <w:rsid w:val="00FF2CD3"/>
    <w:rsid w:val="00FF57B2"/>
    <w:rsid w:val="040285D5"/>
    <w:rsid w:val="04B35376"/>
    <w:rsid w:val="081B4923"/>
    <w:rsid w:val="08AC2676"/>
    <w:rsid w:val="0C3D4208"/>
    <w:rsid w:val="0C3F480F"/>
    <w:rsid w:val="0CD1F25C"/>
    <w:rsid w:val="0DAA249C"/>
    <w:rsid w:val="0F2C9857"/>
    <w:rsid w:val="0F887708"/>
    <w:rsid w:val="0FCF1FD1"/>
    <w:rsid w:val="0FDC03F3"/>
    <w:rsid w:val="0FE712F9"/>
    <w:rsid w:val="14DDE1DD"/>
    <w:rsid w:val="1507622A"/>
    <w:rsid w:val="1531FF50"/>
    <w:rsid w:val="1553DCD1"/>
    <w:rsid w:val="17616BE0"/>
    <w:rsid w:val="188EA522"/>
    <w:rsid w:val="1A088448"/>
    <w:rsid w:val="1A0D06EF"/>
    <w:rsid w:val="1F1869B7"/>
    <w:rsid w:val="20166EC0"/>
    <w:rsid w:val="20CFBA2D"/>
    <w:rsid w:val="2598D420"/>
    <w:rsid w:val="269158D8"/>
    <w:rsid w:val="2A23E7A7"/>
    <w:rsid w:val="2C6B8099"/>
    <w:rsid w:val="32EB6F88"/>
    <w:rsid w:val="36C9D267"/>
    <w:rsid w:val="386084D2"/>
    <w:rsid w:val="38D9609D"/>
    <w:rsid w:val="3985CA6E"/>
    <w:rsid w:val="39B4ABE9"/>
    <w:rsid w:val="3A2E254E"/>
    <w:rsid w:val="3AB668E2"/>
    <w:rsid w:val="3BF3F573"/>
    <w:rsid w:val="3C2FEA24"/>
    <w:rsid w:val="3D09D538"/>
    <w:rsid w:val="3E517375"/>
    <w:rsid w:val="3ECBA739"/>
    <w:rsid w:val="3EF1F137"/>
    <w:rsid w:val="40F45868"/>
    <w:rsid w:val="41A53F02"/>
    <w:rsid w:val="445AE601"/>
    <w:rsid w:val="44A45224"/>
    <w:rsid w:val="49A31EDE"/>
    <w:rsid w:val="50E4ACFC"/>
    <w:rsid w:val="519DE095"/>
    <w:rsid w:val="51EDFBC1"/>
    <w:rsid w:val="521D8FA7"/>
    <w:rsid w:val="55EF4430"/>
    <w:rsid w:val="5D8E1C06"/>
    <w:rsid w:val="5EECF2F1"/>
    <w:rsid w:val="601645DD"/>
    <w:rsid w:val="63B407A2"/>
    <w:rsid w:val="63F25806"/>
    <w:rsid w:val="647C8346"/>
    <w:rsid w:val="6636682F"/>
    <w:rsid w:val="6653D3C9"/>
    <w:rsid w:val="670AC56C"/>
    <w:rsid w:val="689DD153"/>
    <w:rsid w:val="68BB4AAE"/>
    <w:rsid w:val="68CF99CE"/>
    <w:rsid w:val="6A4DDDDC"/>
    <w:rsid w:val="6C223E19"/>
    <w:rsid w:val="6C608585"/>
    <w:rsid w:val="6F363BB3"/>
    <w:rsid w:val="6F44A62E"/>
    <w:rsid w:val="7048DFC4"/>
    <w:rsid w:val="705506C0"/>
    <w:rsid w:val="71249B85"/>
    <w:rsid w:val="730EF9ED"/>
    <w:rsid w:val="731ED54F"/>
    <w:rsid w:val="75AD34CD"/>
    <w:rsid w:val="7774ECF8"/>
    <w:rsid w:val="78D79762"/>
    <w:rsid w:val="7B773214"/>
    <w:rsid w:val="7CB5AF6C"/>
    <w:rsid w:val="7FF6F6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403A9"/>
  <w15:chartTrackingRefBased/>
  <w15:docId w15:val="{B49E673A-58BD-458B-8B31-4D476A39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35"/>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35"/>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35"/>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35"/>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35"/>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35"/>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35"/>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35"/>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33"/>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33"/>
      </w:numPr>
    </w:pPr>
  </w:style>
  <w:style w:type="paragraph" w:customStyle="1" w:styleId="AlphaList1">
    <w:name w:val="AlphaList 1"/>
    <w:basedOn w:val="Normal"/>
    <w:uiPriority w:val="1"/>
    <w:qFormat/>
    <w:rsid w:val="00985B1B"/>
    <w:pPr>
      <w:numPr>
        <w:numId w:val="13"/>
      </w:numPr>
      <w:spacing w:after="120"/>
      <w:contextualSpacing/>
      <w:jc w:val="both"/>
    </w:pPr>
    <w:rPr>
      <w:szCs w:val="20"/>
    </w:rPr>
  </w:style>
  <w:style w:type="paragraph" w:customStyle="1" w:styleId="AlphaList2">
    <w:name w:val="AlphaList 2"/>
    <w:basedOn w:val="Normal"/>
    <w:uiPriority w:val="1"/>
    <w:qFormat/>
    <w:rsid w:val="00607164"/>
    <w:pPr>
      <w:numPr>
        <w:ilvl w:val="1"/>
        <w:numId w:val="13"/>
      </w:numPr>
      <w:spacing w:after="120"/>
      <w:contextualSpacing/>
      <w:jc w:val="both"/>
    </w:pPr>
    <w:rPr>
      <w:szCs w:val="20"/>
    </w:rPr>
  </w:style>
  <w:style w:type="numbering" w:customStyle="1" w:styleId="NumbListAlpha">
    <w:name w:val="NumbListAlpha"/>
    <w:uiPriority w:val="99"/>
    <w:rsid w:val="005A6EC5"/>
    <w:pPr>
      <w:numPr>
        <w:numId w:val="32"/>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14"/>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15"/>
      </w:numPr>
    </w:pPr>
  </w:style>
  <w:style w:type="numbering" w:styleId="1ai">
    <w:name w:val="Outline List 1"/>
    <w:basedOn w:val="NoList"/>
    <w:uiPriority w:val="99"/>
    <w:semiHidden/>
    <w:unhideWhenUsed/>
    <w:rsid w:val="005945F4"/>
    <w:pPr>
      <w:numPr>
        <w:numId w:val="16"/>
      </w:numPr>
    </w:pPr>
  </w:style>
  <w:style w:type="numbering" w:styleId="ArticleSection">
    <w:name w:val="Outline List 3"/>
    <w:basedOn w:val="NoList"/>
    <w:uiPriority w:val="99"/>
    <w:semiHidden/>
    <w:unhideWhenUsed/>
    <w:rsid w:val="00FE3DA8"/>
    <w:pPr>
      <w:numPr>
        <w:numId w:val="21"/>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22"/>
      </w:numPr>
      <w:contextualSpacing/>
    </w:pPr>
  </w:style>
  <w:style w:type="paragraph" w:styleId="ListBullet2">
    <w:name w:val="List Bullet 2"/>
    <w:basedOn w:val="Normal"/>
    <w:uiPriority w:val="99"/>
    <w:semiHidden/>
    <w:unhideWhenUsed/>
    <w:rsid w:val="005A6EC5"/>
    <w:pPr>
      <w:numPr>
        <w:numId w:val="23"/>
      </w:numPr>
      <w:contextualSpacing/>
    </w:pPr>
  </w:style>
  <w:style w:type="paragraph" w:styleId="ListBullet3">
    <w:name w:val="List Bullet 3"/>
    <w:basedOn w:val="Normal"/>
    <w:uiPriority w:val="99"/>
    <w:semiHidden/>
    <w:unhideWhenUsed/>
    <w:rsid w:val="005A6EC5"/>
    <w:pPr>
      <w:numPr>
        <w:numId w:val="24"/>
      </w:numPr>
      <w:contextualSpacing/>
    </w:pPr>
  </w:style>
  <w:style w:type="paragraph" w:styleId="ListBullet4">
    <w:name w:val="List Bullet 4"/>
    <w:basedOn w:val="Normal"/>
    <w:uiPriority w:val="99"/>
    <w:semiHidden/>
    <w:unhideWhenUsed/>
    <w:rsid w:val="005A6EC5"/>
    <w:pPr>
      <w:numPr>
        <w:numId w:val="25"/>
      </w:numPr>
      <w:contextualSpacing/>
    </w:pPr>
  </w:style>
  <w:style w:type="paragraph" w:styleId="ListBullet5">
    <w:name w:val="List Bullet 5"/>
    <w:basedOn w:val="Normal"/>
    <w:uiPriority w:val="99"/>
    <w:semiHidden/>
    <w:unhideWhenUsed/>
    <w:rsid w:val="005A6EC5"/>
    <w:pPr>
      <w:numPr>
        <w:numId w:val="26"/>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27"/>
      </w:numPr>
      <w:contextualSpacing/>
    </w:pPr>
  </w:style>
  <w:style w:type="paragraph" w:styleId="ListNumber2">
    <w:name w:val="List Number 2"/>
    <w:basedOn w:val="Normal"/>
    <w:uiPriority w:val="99"/>
    <w:semiHidden/>
    <w:unhideWhenUsed/>
    <w:rsid w:val="005A6EC5"/>
    <w:pPr>
      <w:numPr>
        <w:numId w:val="28"/>
      </w:numPr>
      <w:contextualSpacing/>
    </w:pPr>
  </w:style>
  <w:style w:type="paragraph" w:styleId="ListNumber3">
    <w:name w:val="List Number 3"/>
    <w:basedOn w:val="Normal"/>
    <w:uiPriority w:val="99"/>
    <w:semiHidden/>
    <w:unhideWhenUsed/>
    <w:rsid w:val="005A6EC5"/>
    <w:pPr>
      <w:numPr>
        <w:numId w:val="29"/>
      </w:numPr>
      <w:contextualSpacing/>
    </w:pPr>
  </w:style>
  <w:style w:type="paragraph" w:styleId="ListNumber4">
    <w:name w:val="List Number 4"/>
    <w:basedOn w:val="Normal"/>
    <w:uiPriority w:val="99"/>
    <w:semiHidden/>
    <w:unhideWhenUsed/>
    <w:rsid w:val="005A6EC5"/>
    <w:pPr>
      <w:numPr>
        <w:numId w:val="30"/>
      </w:numPr>
      <w:contextualSpacing/>
    </w:pPr>
  </w:style>
  <w:style w:type="paragraph" w:styleId="ListNumber5">
    <w:name w:val="List Number 5"/>
    <w:basedOn w:val="Normal"/>
    <w:uiPriority w:val="99"/>
    <w:semiHidden/>
    <w:unhideWhenUsed/>
    <w:rsid w:val="005A6EC5"/>
    <w:pPr>
      <w:numPr>
        <w:numId w:val="31"/>
      </w:numPr>
      <w:contextualSpacing/>
    </w:pPr>
  </w:style>
  <w:style w:type="paragraph" w:styleId="ListParagraph">
    <w:name w:val="List Paragraph"/>
    <w:basedOn w:val="Normal"/>
    <w:link w:val="ListParagraphChar"/>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34"/>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Normal0">
    <w:name w:val="Normal0"/>
    <w:qFormat/>
    <w:rsid w:val="001372E0"/>
    <w:pPr>
      <w:spacing w:before="0" w:after="200" w:line="276" w:lineRule="auto"/>
    </w:pPr>
    <w:rPr>
      <w:rFonts w:ascii="Georgia" w:eastAsia="Calibri" w:hAnsi="Georgia" w:cs="Times New Roman"/>
      <w:lang w:val="en-US"/>
    </w:rPr>
  </w:style>
  <w:style w:type="character" w:customStyle="1" w:styleId="ListParagraphChar">
    <w:name w:val="List Paragraph Char"/>
    <w:basedOn w:val="DefaultParagraphFont"/>
    <w:link w:val="ListParagraph"/>
    <w:uiPriority w:val="34"/>
    <w:rsid w:val="001372E0"/>
    <w:rPr>
      <w:sz w:val="24"/>
      <w:lang w:val="en-US"/>
    </w:rPr>
  </w:style>
  <w:style w:type="paragraph" w:styleId="Revision">
    <w:name w:val="Revision"/>
    <w:hidden/>
    <w:uiPriority w:val="99"/>
    <w:semiHidden/>
    <w:rsid w:val="00681BD1"/>
    <w:pPr>
      <w:spacing w:before="0" w:after="0" w:line="240" w:lineRule="auto"/>
    </w:pPr>
    <w:rPr>
      <w:sz w:val="24"/>
      <w:lang w:val="en-US"/>
    </w:rPr>
  </w:style>
  <w:style w:type="character" w:styleId="Mention">
    <w:name w:val="Mention"/>
    <w:basedOn w:val="DefaultParagraphFont"/>
    <w:uiPriority w:val="99"/>
    <w:unhideWhenUsed/>
    <w:rsid w:val="003226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1735351935">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 w:id="21116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ichelt\AppData\Roaming\Microsoft\Templates\GF%20Report%20Template%201%20Colum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3.xml><?xml version="1.0" encoding="utf-8"?>
<TemplafyTemplateConfiguration><![CDATA[{"elementsMetadata":[{"type":"pictureContentControl","id":"b5534590-0b05-45e7-b8bb-08bac3ac02d0","elementConfiguration":{"inheritDimensions":"inheritHeight","binding":"Form.DocLang.Logo_stacked_colour","removeAndKeepContent":false,"disableUpdates":false,"type":"image"}},{"type":"pictureContentControl","id":"445aae74-e25f-4ed2-ae22-3f4ce96e5e75","elementConfiguration":{"inheritDimensions":"inheritHeight","binding":"Form.DocLang.Logo_horizontal","removeAndKeepContent":false,"disableUpdates":false,"type":"image"}},{"type":"pictureContentControl","id":"5c93cb36-2e55-4285-8bdb-fa769014f4e7","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4.xml><?xml version="1.0" encoding="utf-8"?>
<ct:contentTypeSchema xmlns:ct="http://schemas.microsoft.com/office/2006/metadata/contentType" xmlns:ma="http://schemas.microsoft.com/office/2006/metadata/properties/metaAttributes" ct:_="" ma:_="" ma:contentTypeName="Document" ma:contentTypeID="0x0101006147F0DED507D54B9B8A932210535672" ma:contentTypeVersion="18" ma:contentTypeDescription="Create a new document." ma:contentTypeScope="" ma:versionID="6f949739e58aea25c3926234daeee510">
  <xsd:schema xmlns:xsd="http://www.w3.org/2001/XMLSchema" xmlns:xs="http://www.w3.org/2001/XMLSchema" xmlns:p="http://schemas.microsoft.com/office/2006/metadata/properties" xmlns:ns3="b9c94686-d0cb-4429-a249-c6f5453615e4" xmlns:ns4="4a2659b7-cdb2-46af-97ca-8032de328df3" targetNamespace="http://schemas.microsoft.com/office/2006/metadata/properties" ma:root="true" ma:fieldsID="76e07c987ec90e0c0c205d076f2390f6" ns3:_="" ns4:_="">
    <xsd:import namespace="b9c94686-d0cb-4429-a249-c6f5453615e4"/>
    <xsd:import namespace="4a2659b7-cdb2-46af-97ca-8032de328d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94686-d0cb-4429-a249-c6f545361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659b7-cdb2-46af-97ca-8032de328d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activity xmlns="b9c94686-d0cb-4429-a249-c6f5453615e4" xsi:nil="true"/>
  </documentManagement>
</p:properties>
</file>

<file path=customXml/itemProps1.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A7AE4FFB-B547-437A-A56E-613A8F346671}">
  <ds:schemaRefs/>
</ds:datastoreItem>
</file>

<file path=customXml/itemProps4.xml><?xml version="1.0" encoding="utf-8"?>
<ds:datastoreItem xmlns:ds="http://schemas.openxmlformats.org/officeDocument/2006/customXml" ds:itemID="{2F8378CF-FA5C-4BD9-A815-7BB10B770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94686-d0cb-4429-a249-c6f5453615e4"/>
    <ds:schemaRef ds:uri="4a2659b7-cdb2-46af-97ca-8032de328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6.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 ds:uri="b9c94686-d0cb-4429-a249-c6f5453615e4"/>
  </ds:schemaRefs>
</ds:datastoreItem>
</file>

<file path=docMetadata/LabelInfo.xml><?xml version="1.0" encoding="utf-8"?>
<clbl:labelList xmlns:clbl="http://schemas.microsoft.com/office/2020/mipLabelMetadata">
  <clbl:label id="{77920909-8782-4efb-aaf1-44ac114d7c03}" enabled="0" method="" siteId="{77920909-8782-4efb-aaf1-44ac114d7c03}" removed="1"/>
</clbl:labelList>
</file>

<file path=docProps/app.xml><?xml version="1.0" encoding="utf-8"?>
<Properties xmlns="http://schemas.openxmlformats.org/officeDocument/2006/extended-properties" xmlns:vt="http://schemas.openxmlformats.org/officeDocument/2006/docPropsVTypes">
  <Template>GF Report Template 1 Column</Template>
  <TotalTime>1</TotalTime>
  <Pages>4</Pages>
  <Words>1112</Words>
  <Characters>6344</Characters>
  <DocSecurity>0</DocSecurity>
  <Lines>52</Lines>
  <Paragraphs>14</Paragraphs>
  <ScaleCrop>false</ScaleCrop>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2019-02-08T04:49:00Z</cp:lastPrinted>
  <dcterms:created xsi:type="dcterms:W3CDTF">2024-10-29T10:24:00Z</dcterms:created>
  <dcterms:modified xsi:type="dcterms:W3CDTF">2024-10-29T10:24:00Z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0x0101006147F0DED507D54B9B8A932210535672</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636916863626938073</vt:lpwstr>
  </property>
  <property fmtid="{D5CDD505-2E9C-101B-9397-08002B2CF9AE}" pid="8" name="TemplafyLanguageCode">
    <vt:lpwstr>en-US</vt:lpwstr>
  </property>
  <property fmtid="{D5CDD505-2E9C-101B-9397-08002B2CF9AE}" pid="9" name="Language">
    <vt:lpwstr>en-US</vt:lpwstr>
  </property>
  <property fmtid="{D5CDD505-2E9C-101B-9397-08002B2CF9AE}" pid="10" name="_dlc_DocId">
    <vt:lpwstr>FYACPHA5NQ3C-39721811-1304</vt:lpwstr>
  </property>
  <property fmtid="{D5CDD505-2E9C-101B-9397-08002B2CF9AE}" pid="11" name="_dlc_DocIdItemGuid">
    <vt:lpwstr>0292b064-e06f-4df2-823e-12f4fd1dc317</vt:lpwstr>
  </property>
  <property fmtid="{D5CDD505-2E9C-101B-9397-08002B2CF9AE}" pid="12" name="_dlc_DocIdUrl">
    <vt:lpwstr>https://tgf.sharepoint.com/sites/TSGMT4/LFAC/_layouts/15/DocIdRedir.aspx?ID=FYACPHA5NQ3C-39721811-1304, FYACPHA5NQ3C-39721811-1304</vt:lpwstr>
  </property>
</Properties>
</file>