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D23B77" w14:paraId="34F83099" w14:textId="77777777" w:rsidTr="007F6CC2">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p w14:paraId="4EB9477C" w14:textId="77777777" w:rsidR="007043C7" w:rsidRPr="00D23B77" w:rsidRDefault="007043C7" w:rsidP="00197AE7">
            <w:pPr>
              <w:pStyle w:val="NormalNoSpace"/>
              <w:jc w:val="center"/>
              <w:rPr>
                <w:caps w:val="0"/>
                <w:lang w:val="fr-CH"/>
              </w:rPr>
            </w:pPr>
          </w:p>
        </w:tc>
      </w:tr>
    </w:tbl>
    <w:p w14:paraId="306D1B2D" w14:textId="77777777" w:rsidR="007043C7" w:rsidRPr="00D23B77" w:rsidRDefault="007043C7" w:rsidP="007043C7">
      <w:pPr>
        <w:pStyle w:val="Tiny"/>
        <w:rPr>
          <w:lang w:val="fr-CH"/>
        </w:rPr>
      </w:pPr>
    </w:p>
    <w:tbl>
      <w:tblPr>
        <w:tblStyle w:val="Grilledutableau"/>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010133" w:rsidRPr="00D23B77" w14:paraId="1B6DD7C3" w14:textId="77777777" w:rsidTr="006D7841">
        <w:trPr>
          <w:trHeight w:hRule="exact" w:val="2381"/>
        </w:trPr>
        <w:tc>
          <w:tcPr>
            <w:tcW w:w="1133" w:type="dxa"/>
          </w:tcPr>
          <w:p w14:paraId="64B84CA9" w14:textId="77777777" w:rsidR="00010133" w:rsidRPr="00D23B77" w:rsidRDefault="00010133" w:rsidP="006D7841">
            <w:pPr>
              <w:rPr>
                <w:lang w:val="fr-CH"/>
              </w:rPr>
            </w:pPr>
          </w:p>
        </w:tc>
        <w:tc>
          <w:tcPr>
            <w:tcW w:w="9635" w:type="dxa"/>
          </w:tcPr>
          <w:p w14:paraId="0D61DBE5" w14:textId="77777777" w:rsidR="00010133" w:rsidRPr="00D23B77" w:rsidRDefault="00010133" w:rsidP="006D7841">
            <w:pPr>
              <w:rPr>
                <w:lang w:val="fr-CH"/>
              </w:rPr>
            </w:pPr>
          </w:p>
        </w:tc>
        <w:tc>
          <w:tcPr>
            <w:tcW w:w="1134" w:type="dxa"/>
          </w:tcPr>
          <w:p w14:paraId="7E3D9443" w14:textId="77777777" w:rsidR="00010133" w:rsidRPr="00D23B77" w:rsidRDefault="00010133" w:rsidP="006D7841">
            <w:pPr>
              <w:rPr>
                <w:lang w:val="fr-CH"/>
              </w:rPr>
            </w:pPr>
          </w:p>
        </w:tc>
      </w:tr>
      <w:tr w:rsidR="00010133" w:rsidRPr="00D23B77" w14:paraId="0BE099AA" w14:textId="77777777" w:rsidTr="006D7841">
        <w:trPr>
          <w:trHeight w:hRule="exact" w:val="3402"/>
        </w:trPr>
        <w:tc>
          <w:tcPr>
            <w:tcW w:w="1133" w:type="dxa"/>
            <w:vAlign w:val="center"/>
          </w:tcPr>
          <w:p w14:paraId="5FFB0C69" w14:textId="77777777" w:rsidR="00010133" w:rsidRPr="00D23B77" w:rsidRDefault="00010133" w:rsidP="006D7841">
            <w:pPr>
              <w:rPr>
                <w:lang w:val="fr-CH"/>
              </w:rPr>
            </w:pPr>
          </w:p>
        </w:tc>
        <w:tc>
          <w:tcPr>
            <w:tcW w:w="9635" w:type="dxa"/>
            <w:vAlign w:val="center"/>
          </w:tcPr>
          <w:tbl>
            <w:tblPr>
              <w:tblStyle w:val="Grilledutableau"/>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010133" w:rsidRPr="00D23B77" w14:paraId="07D3F5F9" w14:textId="77777777" w:rsidTr="00CE665B">
              <w:trPr>
                <w:jc w:val="center"/>
              </w:trPr>
              <w:tc>
                <w:tcPr>
                  <w:tcW w:w="0" w:type="auto"/>
                  <w:vAlign w:val="center"/>
                </w:tcPr>
                <w:p w14:paraId="3D17F74E" w14:textId="77777777" w:rsidR="00010133" w:rsidRPr="00D23B77" w:rsidRDefault="006C32D0" w:rsidP="00774CEA">
                  <w:pPr>
                    <w:pStyle w:val="CoverPageTitle"/>
                    <w:framePr w:wrap="around" w:vAnchor="page" w:hAnchor="page" w:y="5127"/>
                    <w:suppressOverlap/>
                    <w:rPr>
                      <w:b/>
                      <w:sz w:val="48"/>
                      <w:szCs w:val="48"/>
                      <w:lang w:val="fr-CH"/>
                    </w:rPr>
                  </w:pPr>
                  <w:r w:rsidRPr="00D23B77">
                    <w:rPr>
                      <w:b/>
                      <w:sz w:val="48"/>
                      <w:szCs w:val="48"/>
                      <w:lang w:val="fr-CH"/>
                    </w:rPr>
                    <w:t>Directives en matière d’audit annuel des subventions du Fonds mondial</w:t>
                  </w:r>
                </w:p>
                <w:p w14:paraId="5B773909" w14:textId="77777777" w:rsidR="006C32D0" w:rsidRPr="00D23B77" w:rsidRDefault="00C86D6F" w:rsidP="00774CEA">
                  <w:pPr>
                    <w:pStyle w:val="CoverPageTitle"/>
                    <w:framePr w:wrap="around" w:vAnchor="page" w:hAnchor="page" w:y="5127"/>
                    <w:suppressOverlap/>
                    <w:rPr>
                      <w:sz w:val="48"/>
                      <w:szCs w:val="48"/>
                      <w:lang w:val="fr-CH"/>
                    </w:rPr>
                  </w:pPr>
                  <w:r w:rsidRPr="00D23B77">
                    <w:rPr>
                      <w:sz w:val="48"/>
                      <w:szCs w:val="48"/>
                      <w:lang w:val="fr-CH"/>
                    </w:rPr>
                    <w:t>Mandat en vue d’un audit sur la protection des actifs</w:t>
                  </w:r>
                </w:p>
              </w:tc>
            </w:tr>
          </w:tbl>
          <w:p w14:paraId="699013EB" w14:textId="77777777" w:rsidR="00010133" w:rsidRPr="00D23B77" w:rsidRDefault="00010133" w:rsidP="006D7841">
            <w:pPr>
              <w:rPr>
                <w:lang w:val="fr-CH"/>
              </w:rPr>
            </w:pPr>
          </w:p>
        </w:tc>
        <w:tc>
          <w:tcPr>
            <w:tcW w:w="1134" w:type="dxa"/>
            <w:vAlign w:val="center"/>
          </w:tcPr>
          <w:p w14:paraId="5758FCA1" w14:textId="77777777" w:rsidR="00010133" w:rsidRPr="00D23B77" w:rsidRDefault="00010133" w:rsidP="006D7841">
            <w:pPr>
              <w:rPr>
                <w:lang w:val="fr-CH"/>
              </w:rPr>
            </w:pPr>
          </w:p>
        </w:tc>
      </w:tr>
    </w:tbl>
    <w:p w14:paraId="4273B4D2" w14:textId="77777777" w:rsidR="009A28E5" w:rsidRPr="00D23B77" w:rsidRDefault="009A28E5" w:rsidP="009A28E5">
      <w:pPr>
        <w:rPr>
          <w:lang w:val="fr-CH"/>
        </w:rPr>
      </w:pPr>
    </w:p>
    <w:p w14:paraId="6BECC09E" w14:textId="7CC15D88" w:rsidR="005659E0" w:rsidRPr="00D23B77" w:rsidRDefault="00C86D6F" w:rsidP="0075707F">
      <w:pPr>
        <w:pStyle w:val="CoverPageDate"/>
        <w:rPr>
          <w:lang w:val="fr-CH"/>
        </w:rPr>
      </w:pPr>
      <w:r w:rsidRPr="00D23B77">
        <w:rPr>
          <w:lang w:val="fr-CH"/>
        </w:rPr>
        <w:t xml:space="preserve">novembre 2019     </w:t>
      </w:r>
      <w:r w:rsidR="00D23B77" w:rsidRPr="00D23B77">
        <w:rPr>
          <w:lang w:val="fr-CH"/>
        </w:rPr>
        <w:t xml:space="preserve">   </w:t>
      </w:r>
      <w:r w:rsidRPr="00D23B77">
        <w:rPr>
          <w:lang w:val="fr-CH"/>
        </w:rPr>
        <w:t xml:space="preserve">  </w:t>
      </w:r>
      <w:r w:rsidR="00D23B77" w:rsidRPr="00D23B77">
        <w:rPr>
          <w:lang w:val="fr-CH"/>
        </w:rPr>
        <w:t>GENÈVE, SUISSE</w:t>
      </w:r>
    </w:p>
    <w:p w14:paraId="74A64F8D" w14:textId="77777777" w:rsidR="00A77789" w:rsidRPr="00D23B77" w:rsidRDefault="00A77789" w:rsidP="0075707F">
      <w:pPr>
        <w:pStyle w:val="CoverPageDate"/>
        <w:rPr>
          <w:lang w:val="fr-CH"/>
        </w:rPr>
        <w:sectPr w:rsidR="00A77789" w:rsidRPr="00D23B77" w:rsidSect="004B567E">
          <w:headerReference w:type="even" r:id="rId10"/>
          <w:headerReference w:type="default" r:id="rId11"/>
          <w:footerReference w:type="even" r:id="rId12"/>
          <w:footerReference w:type="default" r:id="rId13"/>
          <w:headerReference w:type="first" r:id="rId14"/>
          <w:footerReference w:type="first" r:id="rId15"/>
          <w:endnotePr>
            <w:numFmt w:val="chicago"/>
          </w:endnotePr>
          <w:pgSz w:w="11906" w:h="16838" w:code="9"/>
          <w:pgMar w:top="851" w:right="1134" w:bottom="1559" w:left="1134" w:header="851" w:footer="851" w:gutter="0"/>
          <w:cols w:space="708"/>
          <w:docGrid w:linePitch="360"/>
        </w:sectPr>
      </w:pPr>
    </w:p>
    <w:p w14:paraId="2B46D2A1" w14:textId="77777777" w:rsidR="00C86D6F" w:rsidRPr="00D23B77" w:rsidRDefault="00C86D6F" w:rsidP="00C86D6F">
      <w:pPr>
        <w:spacing w:before="0" w:after="0" w:line="500" w:lineRule="exact"/>
        <w:jc w:val="both"/>
        <w:rPr>
          <w:rFonts w:eastAsia="MS Gothic" w:cs="Arial"/>
          <w:bCs/>
          <w:color w:val="7F7F7F"/>
          <w:sz w:val="48"/>
          <w:szCs w:val="28"/>
          <w:lang w:val="fr-CH"/>
        </w:rPr>
      </w:pPr>
    </w:p>
    <w:sdt>
      <w:sdtPr>
        <w:rPr>
          <w:rFonts w:eastAsia="MS Mincho" w:cs="Arial"/>
          <w:lang w:val="fr-CH"/>
        </w:rPr>
        <w:id w:val="-1640105477"/>
        <w:docPartObj>
          <w:docPartGallery w:val="Table of Contents"/>
          <w:docPartUnique/>
        </w:docPartObj>
      </w:sdtPr>
      <w:sdtEndPr>
        <w:rPr>
          <w:b/>
          <w:bCs/>
          <w:szCs w:val="24"/>
        </w:rPr>
      </w:sdtEndPr>
      <w:sdtContent>
        <w:p w14:paraId="570B2E72" w14:textId="77777777" w:rsidR="00C86D6F" w:rsidRPr="00D23B77" w:rsidRDefault="00C86D6F" w:rsidP="00C86D6F">
          <w:pPr>
            <w:keepNext/>
            <w:keepLines/>
            <w:spacing w:before="0" w:after="0" w:line="240" w:lineRule="auto"/>
            <w:jc w:val="both"/>
            <w:rPr>
              <w:rFonts w:eastAsia="MS Gothic" w:cs="Arial"/>
              <w:lang w:val="fr-CH"/>
            </w:rPr>
          </w:pPr>
          <w:r w:rsidRPr="00D23B77">
            <w:rPr>
              <w:lang w:val="fr-CH"/>
            </w:rPr>
            <w:t>Sommaire</w:t>
          </w:r>
        </w:p>
        <w:p w14:paraId="6301C1F3" w14:textId="77777777" w:rsidR="00C86D6F" w:rsidRPr="00D23B77" w:rsidRDefault="00C86D6F" w:rsidP="00C86D6F">
          <w:pPr>
            <w:spacing w:before="0" w:line="240" w:lineRule="auto"/>
            <w:jc w:val="both"/>
            <w:rPr>
              <w:rFonts w:eastAsia="MS Mincho" w:cs="Arial"/>
              <w:lang w:val="fr-CH"/>
            </w:rPr>
          </w:pPr>
        </w:p>
        <w:p w14:paraId="557A6EC1" w14:textId="77777777" w:rsidR="00D23B77" w:rsidRPr="00D23B77" w:rsidRDefault="00C86D6F">
          <w:pPr>
            <w:pStyle w:val="TM1"/>
            <w:tabs>
              <w:tab w:val="left" w:pos="440"/>
              <w:tab w:val="right" w:leader="dot" w:pos="9614"/>
            </w:tabs>
            <w:rPr>
              <w:rFonts w:eastAsiaTheme="minorEastAsia" w:cstheme="minorBidi"/>
              <w:b w:val="0"/>
              <w:bCs w:val="0"/>
              <w:caps w:val="0"/>
              <w:sz w:val="22"/>
              <w:szCs w:val="22"/>
              <w:lang w:val="fr-CH" w:eastAsia="fr-FR"/>
            </w:rPr>
          </w:pPr>
          <w:r w:rsidRPr="00D23B77">
            <w:rPr>
              <w:rFonts w:eastAsia="MS Mincho"/>
              <w:caps w:val="0"/>
              <w:lang w:val="fr-CH"/>
            </w:rPr>
            <w:fldChar w:fldCharType="begin"/>
          </w:r>
          <w:r w:rsidRPr="00D23B77">
            <w:rPr>
              <w:rFonts w:eastAsia="MS Mincho"/>
              <w:caps w:val="0"/>
              <w:lang w:val="fr-CH"/>
            </w:rPr>
            <w:instrText xml:space="preserve"> TOC \o "1-3" \h \z \u </w:instrText>
          </w:r>
          <w:r w:rsidRPr="00D23B77">
            <w:rPr>
              <w:rFonts w:eastAsia="MS Mincho"/>
              <w:caps w:val="0"/>
              <w:lang w:val="fr-CH"/>
            </w:rPr>
            <w:fldChar w:fldCharType="separate"/>
          </w:r>
          <w:hyperlink w:anchor="_Toc46818742" w:history="1">
            <w:r w:rsidR="00D23B77" w:rsidRPr="00D23B77">
              <w:rPr>
                <w:rStyle w:val="Lienhypertexte"/>
                <w:rFonts w:eastAsia="MS Gothic" w:cs="Arial"/>
                <w:lang w:val="fr-CH"/>
              </w:rPr>
              <w:t>1</w:t>
            </w:r>
            <w:r w:rsidR="00D23B77" w:rsidRPr="00D23B77">
              <w:rPr>
                <w:rFonts w:eastAsiaTheme="minorEastAsia" w:cstheme="minorBidi"/>
                <w:b w:val="0"/>
                <w:bCs w:val="0"/>
                <w:caps w:val="0"/>
                <w:sz w:val="22"/>
                <w:szCs w:val="22"/>
                <w:lang w:val="fr-CH" w:eastAsia="fr-FR"/>
              </w:rPr>
              <w:tab/>
            </w:r>
            <w:r w:rsidR="00D23B77" w:rsidRPr="00D23B77">
              <w:rPr>
                <w:rStyle w:val="Lienhypertexte"/>
                <w:lang w:val="fr-CH"/>
              </w:rPr>
              <w:t>Contexte du programme, structure de l’audit et description des entités</w:t>
            </w:r>
            <w:r w:rsidR="00D23B77" w:rsidRPr="00D23B77">
              <w:rPr>
                <w:webHidden/>
                <w:lang w:val="fr-CH"/>
              </w:rPr>
              <w:tab/>
            </w:r>
            <w:r w:rsidR="00D23B77" w:rsidRPr="00D23B77">
              <w:rPr>
                <w:webHidden/>
                <w:lang w:val="fr-CH"/>
              </w:rPr>
              <w:fldChar w:fldCharType="begin"/>
            </w:r>
            <w:r w:rsidR="00D23B77" w:rsidRPr="00D23B77">
              <w:rPr>
                <w:webHidden/>
                <w:lang w:val="fr-CH"/>
              </w:rPr>
              <w:instrText xml:space="preserve"> PAGEREF _Toc46818742 \h </w:instrText>
            </w:r>
            <w:r w:rsidR="00D23B77" w:rsidRPr="00D23B77">
              <w:rPr>
                <w:webHidden/>
                <w:lang w:val="fr-CH"/>
              </w:rPr>
            </w:r>
            <w:r w:rsidR="00D23B77" w:rsidRPr="00D23B77">
              <w:rPr>
                <w:webHidden/>
                <w:lang w:val="fr-CH"/>
              </w:rPr>
              <w:fldChar w:fldCharType="separate"/>
            </w:r>
            <w:r w:rsidR="00D23B77" w:rsidRPr="00D23B77">
              <w:rPr>
                <w:webHidden/>
                <w:lang w:val="fr-CH"/>
              </w:rPr>
              <w:t>4</w:t>
            </w:r>
            <w:r w:rsidR="00D23B77" w:rsidRPr="00D23B77">
              <w:rPr>
                <w:webHidden/>
                <w:lang w:val="fr-CH"/>
              </w:rPr>
              <w:fldChar w:fldCharType="end"/>
            </w:r>
          </w:hyperlink>
        </w:p>
        <w:p w14:paraId="54F7B608" w14:textId="77777777" w:rsidR="00D23B77" w:rsidRPr="00D23B77" w:rsidRDefault="004437F1">
          <w:pPr>
            <w:pStyle w:val="TM2"/>
            <w:tabs>
              <w:tab w:val="left" w:pos="880"/>
              <w:tab w:val="right" w:leader="dot" w:pos="9614"/>
            </w:tabs>
            <w:rPr>
              <w:rFonts w:eastAsiaTheme="minorEastAsia" w:cstheme="minorBidi"/>
              <w:smallCaps w:val="0"/>
              <w:sz w:val="22"/>
              <w:szCs w:val="22"/>
              <w:lang w:val="fr-CH" w:eastAsia="fr-FR"/>
            </w:rPr>
          </w:pPr>
          <w:hyperlink w:anchor="_Toc46818743" w:history="1">
            <w:r w:rsidR="00D23B77" w:rsidRPr="00D23B77">
              <w:rPr>
                <w:rStyle w:val="Lienhypertexte"/>
                <w:rFonts w:eastAsia="MS Gothic" w:cs="Arial"/>
                <w:b/>
                <w:bCs/>
                <w:lang w:val="fr-CH"/>
              </w:rPr>
              <w:t>1.1</w:t>
            </w:r>
            <w:r w:rsidR="00D23B77" w:rsidRPr="00D23B77">
              <w:rPr>
                <w:rFonts w:eastAsiaTheme="minorEastAsia" w:cstheme="minorBidi"/>
                <w:smallCaps w:val="0"/>
                <w:sz w:val="22"/>
                <w:szCs w:val="22"/>
                <w:lang w:val="fr-CH" w:eastAsia="fr-FR"/>
              </w:rPr>
              <w:tab/>
            </w:r>
            <w:r w:rsidR="00D23B77" w:rsidRPr="00D23B77">
              <w:rPr>
                <w:rStyle w:val="Lienhypertexte"/>
                <w:b/>
                <w:bCs/>
                <w:lang w:val="fr-CH"/>
              </w:rPr>
              <w:t>Contexte du programme </w:t>
            </w:r>
            <w:r w:rsidR="00D23B77" w:rsidRPr="00D23B77">
              <w:rPr>
                <w:rStyle w:val="Lienhypertexte"/>
                <w:lang w:val="fr-CH"/>
              </w:rPr>
              <w:t>: [à remplir par le récipiendaire principal]</w:t>
            </w:r>
            <w:r w:rsidR="00D23B77" w:rsidRPr="00D23B77">
              <w:rPr>
                <w:webHidden/>
                <w:lang w:val="fr-CH"/>
              </w:rPr>
              <w:tab/>
            </w:r>
            <w:r w:rsidR="00D23B77" w:rsidRPr="00D23B77">
              <w:rPr>
                <w:webHidden/>
                <w:lang w:val="fr-CH"/>
              </w:rPr>
              <w:fldChar w:fldCharType="begin"/>
            </w:r>
            <w:r w:rsidR="00D23B77" w:rsidRPr="00D23B77">
              <w:rPr>
                <w:webHidden/>
                <w:lang w:val="fr-CH"/>
              </w:rPr>
              <w:instrText xml:space="preserve"> PAGEREF _Toc46818743 \h </w:instrText>
            </w:r>
            <w:r w:rsidR="00D23B77" w:rsidRPr="00D23B77">
              <w:rPr>
                <w:webHidden/>
                <w:lang w:val="fr-CH"/>
              </w:rPr>
            </w:r>
            <w:r w:rsidR="00D23B77" w:rsidRPr="00D23B77">
              <w:rPr>
                <w:webHidden/>
                <w:lang w:val="fr-CH"/>
              </w:rPr>
              <w:fldChar w:fldCharType="separate"/>
            </w:r>
            <w:r w:rsidR="00D23B77" w:rsidRPr="00D23B77">
              <w:rPr>
                <w:webHidden/>
                <w:lang w:val="fr-CH"/>
              </w:rPr>
              <w:t>4</w:t>
            </w:r>
            <w:r w:rsidR="00D23B77" w:rsidRPr="00D23B77">
              <w:rPr>
                <w:webHidden/>
                <w:lang w:val="fr-CH"/>
              </w:rPr>
              <w:fldChar w:fldCharType="end"/>
            </w:r>
          </w:hyperlink>
        </w:p>
        <w:p w14:paraId="3E0F3B88" w14:textId="77777777" w:rsidR="00D23B77" w:rsidRPr="00D23B77" w:rsidRDefault="004437F1">
          <w:pPr>
            <w:pStyle w:val="TM2"/>
            <w:tabs>
              <w:tab w:val="left" w:pos="880"/>
              <w:tab w:val="right" w:leader="dot" w:pos="9614"/>
            </w:tabs>
            <w:rPr>
              <w:rFonts w:eastAsiaTheme="minorEastAsia" w:cstheme="minorBidi"/>
              <w:smallCaps w:val="0"/>
              <w:sz w:val="22"/>
              <w:szCs w:val="22"/>
              <w:lang w:val="fr-CH" w:eastAsia="fr-FR"/>
            </w:rPr>
          </w:pPr>
          <w:hyperlink w:anchor="_Toc46818744" w:history="1">
            <w:r w:rsidR="00D23B77" w:rsidRPr="00D23B77">
              <w:rPr>
                <w:rStyle w:val="Lienhypertexte"/>
                <w:rFonts w:eastAsia="MS Gothic" w:cs="Arial"/>
                <w:b/>
                <w:bCs/>
                <w:lang w:val="fr-CH"/>
              </w:rPr>
              <w:t>1.2</w:t>
            </w:r>
            <w:r w:rsidR="00D23B77" w:rsidRPr="00D23B77">
              <w:rPr>
                <w:rFonts w:eastAsiaTheme="minorEastAsia" w:cstheme="minorBidi"/>
                <w:smallCaps w:val="0"/>
                <w:sz w:val="22"/>
                <w:szCs w:val="22"/>
                <w:lang w:val="fr-CH" w:eastAsia="fr-FR"/>
              </w:rPr>
              <w:tab/>
            </w:r>
            <w:r w:rsidR="00D23B77" w:rsidRPr="00D23B77">
              <w:rPr>
                <w:rStyle w:val="Lienhypertexte"/>
                <w:b/>
                <w:bCs/>
                <w:lang w:val="fr-CH"/>
              </w:rPr>
              <w:t>Entités du programme et démarche de l’audit </w:t>
            </w:r>
            <w:r w:rsidR="00D23B77" w:rsidRPr="00D23B77">
              <w:rPr>
                <w:rStyle w:val="Lienhypertexte"/>
                <w:lang w:val="fr-CH"/>
              </w:rPr>
              <w:t>: [à remplir par le récipiendaire principal]</w:t>
            </w:r>
            <w:r w:rsidR="00D23B77" w:rsidRPr="00D23B77">
              <w:rPr>
                <w:webHidden/>
                <w:lang w:val="fr-CH"/>
              </w:rPr>
              <w:tab/>
            </w:r>
            <w:r w:rsidR="00D23B77" w:rsidRPr="00D23B77">
              <w:rPr>
                <w:webHidden/>
                <w:lang w:val="fr-CH"/>
              </w:rPr>
              <w:fldChar w:fldCharType="begin"/>
            </w:r>
            <w:r w:rsidR="00D23B77" w:rsidRPr="00D23B77">
              <w:rPr>
                <w:webHidden/>
                <w:lang w:val="fr-CH"/>
              </w:rPr>
              <w:instrText xml:space="preserve"> PAGEREF _Toc46818744 \h </w:instrText>
            </w:r>
            <w:r w:rsidR="00D23B77" w:rsidRPr="00D23B77">
              <w:rPr>
                <w:webHidden/>
                <w:lang w:val="fr-CH"/>
              </w:rPr>
            </w:r>
            <w:r w:rsidR="00D23B77" w:rsidRPr="00D23B77">
              <w:rPr>
                <w:webHidden/>
                <w:lang w:val="fr-CH"/>
              </w:rPr>
              <w:fldChar w:fldCharType="separate"/>
            </w:r>
            <w:r w:rsidR="00D23B77" w:rsidRPr="00D23B77">
              <w:rPr>
                <w:webHidden/>
                <w:lang w:val="fr-CH"/>
              </w:rPr>
              <w:t>4</w:t>
            </w:r>
            <w:r w:rsidR="00D23B77" w:rsidRPr="00D23B77">
              <w:rPr>
                <w:webHidden/>
                <w:lang w:val="fr-CH"/>
              </w:rPr>
              <w:fldChar w:fldCharType="end"/>
            </w:r>
          </w:hyperlink>
        </w:p>
        <w:p w14:paraId="696B9616" w14:textId="77777777" w:rsidR="00D23B77" w:rsidRPr="00D23B77" w:rsidRDefault="004437F1">
          <w:pPr>
            <w:pStyle w:val="TM1"/>
            <w:tabs>
              <w:tab w:val="left" w:pos="440"/>
              <w:tab w:val="right" w:leader="dot" w:pos="9614"/>
            </w:tabs>
            <w:rPr>
              <w:rFonts w:eastAsiaTheme="minorEastAsia" w:cstheme="minorBidi"/>
              <w:b w:val="0"/>
              <w:bCs w:val="0"/>
              <w:caps w:val="0"/>
              <w:sz w:val="22"/>
              <w:szCs w:val="22"/>
              <w:lang w:val="fr-CH" w:eastAsia="fr-FR"/>
            </w:rPr>
          </w:pPr>
          <w:hyperlink w:anchor="_Toc46818745" w:history="1">
            <w:r w:rsidR="00D23B77" w:rsidRPr="00D23B77">
              <w:rPr>
                <w:rStyle w:val="Lienhypertexte"/>
                <w:rFonts w:eastAsia="MS Gothic" w:cs="Arial"/>
                <w:lang w:val="fr-CH"/>
              </w:rPr>
              <w:t>2</w:t>
            </w:r>
            <w:r w:rsidR="00D23B77" w:rsidRPr="00D23B77">
              <w:rPr>
                <w:rFonts w:eastAsiaTheme="minorEastAsia" w:cstheme="minorBidi"/>
                <w:b w:val="0"/>
                <w:bCs w:val="0"/>
                <w:caps w:val="0"/>
                <w:sz w:val="22"/>
                <w:szCs w:val="22"/>
                <w:lang w:val="fr-CH" w:eastAsia="fr-FR"/>
              </w:rPr>
              <w:tab/>
            </w:r>
            <w:r w:rsidR="00D23B77" w:rsidRPr="00D23B77">
              <w:rPr>
                <w:rStyle w:val="Lienhypertexte"/>
                <w:lang w:val="fr-CH"/>
              </w:rPr>
              <w:t xml:space="preserve">Contacts </w:t>
            </w:r>
            <w:r w:rsidR="00D23B77" w:rsidRPr="00D23B77">
              <w:rPr>
                <w:rStyle w:val="Lienhypertexte"/>
                <w:i/>
                <w:lang w:val="fr-CH"/>
              </w:rPr>
              <w:t>[</w:t>
            </w:r>
            <w:r w:rsidR="00D23B77" w:rsidRPr="00774CEA">
              <w:rPr>
                <w:rStyle w:val="Lienhypertexte"/>
                <w:b w:val="0"/>
                <w:bCs w:val="0"/>
                <w:caps w:val="0"/>
                <w:smallCaps/>
                <w:lang w:val="fr-CH"/>
              </w:rPr>
              <w:t>à communiquer à l’auditeur de façon confidentielle</w:t>
            </w:r>
            <w:r w:rsidR="00D23B77" w:rsidRPr="00D23B77">
              <w:rPr>
                <w:rStyle w:val="Lienhypertexte"/>
                <w:i/>
                <w:lang w:val="fr-CH"/>
              </w:rPr>
              <w:t>]</w:t>
            </w:r>
            <w:r w:rsidR="00D23B77" w:rsidRPr="00D23B77">
              <w:rPr>
                <w:webHidden/>
                <w:lang w:val="fr-CH"/>
              </w:rPr>
              <w:tab/>
            </w:r>
            <w:r w:rsidR="00D23B77" w:rsidRPr="00D23B77">
              <w:rPr>
                <w:webHidden/>
                <w:lang w:val="fr-CH"/>
              </w:rPr>
              <w:fldChar w:fldCharType="begin"/>
            </w:r>
            <w:r w:rsidR="00D23B77" w:rsidRPr="00D23B77">
              <w:rPr>
                <w:webHidden/>
                <w:lang w:val="fr-CH"/>
              </w:rPr>
              <w:instrText xml:space="preserve"> PAGEREF _Toc46818745 \h </w:instrText>
            </w:r>
            <w:r w:rsidR="00D23B77" w:rsidRPr="00D23B77">
              <w:rPr>
                <w:webHidden/>
                <w:lang w:val="fr-CH"/>
              </w:rPr>
            </w:r>
            <w:r w:rsidR="00D23B77" w:rsidRPr="00D23B77">
              <w:rPr>
                <w:webHidden/>
                <w:lang w:val="fr-CH"/>
              </w:rPr>
              <w:fldChar w:fldCharType="separate"/>
            </w:r>
            <w:r w:rsidR="00D23B77" w:rsidRPr="00D23B77">
              <w:rPr>
                <w:webHidden/>
                <w:lang w:val="fr-CH"/>
              </w:rPr>
              <w:t>4</w:t>
            </w:r>
            <w:r w:rsidR="00D23B77" w:rsidRPr="00D23B77">
              <w:rPr>
                <w:webHidden/>
                <w:lang w:val="fr-CH"/>
              </w:rPr>
              <w:fldChar w:fldCharType="end"/>
            </w:r>
          </w:hyperlink>
        </w:p>
        <w:p w14:paraId="5F69C758" w14:textId="77777777" w:rsidR="00D23B77" w:rsidRPr="00D23B77" w:rsidRDefault="004437F1">
          <w:pPr>
            <w:pStyle w:val="TM1"/>
            <w:tabs>
              <w:tab w:val="left" w:pos="440"/>
              <w:tab w:val="right" w:leader="dot" w:pos="9614"/>
            </w:tabs>
            <w:rPr>
              <w:rFonts w:eastAsiaTheme="minorEastAsia" w:cstheme="minorBidi"/>
              <w:b w:val="0"/>
              <w:bCs w:val="0"/>
              <w:caps w:val="0"/>
              <w:sz w:val="22"/>
              <w:szCs w:val="22"/>
              <w:lang w:val="fr-CH" w:eastAsia="fr-FR"/>
            </w:rPr>
          </w:pPr>
          <w:hyperlink w:anchor="_Toc46818746" w:history="1">
            <w:r w:rsidR="00D23B77" w:rsidRPr="00D23B77">
              <w:rPr>
                <w:rStyle w:val="Lienhypertexte"/>
                <w:rFonts w:eastAsia="MS Gothic" w:cs="Arial"/>
                <w:lang w:val="fr-CH"/>
              </w:rPr>
              <w:t>3</w:t>
            </w:r>
            <w:r w:rsidR="00D23B77" w:rsidRPr="00D23B77">
              <w:rPr>
                <w:rFonts w:eastAsiaTheme="minorEastAsia" w:cstheme="minorBidi"/>
                <w:b w:val="0"/>
                <w:bCs w:val="0"/>
                <w:caps w:val="0"/>
                <w:sz w:val="22"/>
                <w:szCs w:val="22"/>
                <w:lang w:val="fr-CH" w:eastAsia="fr-FR"/>
              </w:rPr>
              <w:tab/>
            </w:r>
            <w:r w:rsidR="00D23B77" w:rsidRPr="00D23B77">
              <w:rPr>
                <w:rStyle w:val="Lienhypertexte"/>
                <w:lang w:val="fr-CH"/>
              </w:rPr>
              <w:t>Objectifs</w:t>
            </w:r>
            <w:r w:rsidR="00D23B77" w:rsidRPr="00D23B77">
              <w:rPr>
                <w:webHidden/>
                <w:lang w:val="fr-CH"/>
              </w:rPr>
              <w:tab/>
            </w:r>
            <w:r w:rsidR="00D23B77" w:rsidRPr="00D23B77">
              <w:rPr>
                <w:webHidden/>
                <w:lang w:val="fr-CH"/>
              </w:rPr>
              <w:fldChar w:fldCharType="begin"/>
            </w:r>
            <w:r w:rsidR="00D23B77" w:rsidRPr="00D23B77">
              <w:rPr>
                <w:webHidden/>
                <w:lang w:val="fr-CH"/>
              </w:rPr>
              <w:instrText xml:space="preserve"> PAGEREF _Toc46818746 \h </w:instrText>
            </w:r>
            <w:r w:rsidR="00D23B77" w:rsidRPr="00D23B77">
              <w:rPr>
                <w:webHidden/>
                <w:lang w:val="fr-CH"/>
              </w:rPr>
            </w:r>
            <w:r w:rsidR="00D23B77" w:rsidRPr="00D23B77">
              <w:rPr>
                <w:webHidden/>
                <w:lang w:val="fr-CH"/>
              </w:rPr>
              <w:fldChar w:fldCharType="separate"/>
            </w:r>
            <w:r w:rsidR="00D23B77" w:rsidRPr="00D23B77">
              <w:rPr>
                <w:webHidden/>
                <w:lang w:val="fr-CH"/>
              </w:rPr>
              <w:t>4</w:t>
            </w:r>
            <w:r w:rsidR="00D23B77" w:rsidRPr="00D23B77">
              <w:rPr>
                <w:webHidden/>
                <w:lang w:val="fr-CH"/>
              </w:rPr>
              <w:fldChar w:fldCharType="end"/>
            </w:r>
          </w:hyperlink>
        </w:p>
        <w:p w14:paraId="781176BF" w14:textId="77777777" w:rsidR="00D23B77" w:rsidRPr="00D23B77" w:rsidRDefault="004437F1">
          <w:pPr>
            <w:pStyle w:val="TM1"/>
            <w:tabs>
              <w:tab w:val="left" w:pos="440"/>
              <w:tab w:val="right" w:leader="dot" w:pos="9614"/>
            </w:tabs>
            <w:rPr>
              <w:rFonts w:eastAsiaTheme="minorEastAsia" w:cstheme="minorBidi"/>
              <w:b w:val="0"/>
              <w:bCs w:val="0"/>
              <w:caps w:val="0"/>
              <w:sz w:val="22"/>
              <w:szCs w:val="22"/>
              <w:lang w:val="fr-CH" w:eastAsia="fr-FR"/>
            </w:rPr>
          </w:pPr>
          <w:hyperlink w:anchor="_Toc46818747" w:history="1">
            <w:r w:rsidR="00D23B77" w:rsidRPr="00D23B77">
              <w:rPr>
                <w:rStyle w:val="Lienhypertexte"/>
                <w:rFonts w:eastAsia="MS Gothic" w:cs="Arial"/>
                <w:lang w:val="fr-CH"/>
              </w:rPr>
              <w:t>4</w:t>
            </w:r>
            <w:r w:rsidR="00D23B77" w:rsidRPr="00D23B77">
              <w:rPr>
                <w:rFonts w:eastAsiaTheme="minorEastAsia" w:cstheme="minorBidi"/>
                <w:b w:val="0"/>
                <w:bCs w:val="0"/>
                <w:caps w:val="0"/>
                <w:sz w:val="22"/>
                <w:szCs w:val="22"/>
                <w:lang w:val="fr-CH" w:eastAsia="fr-FR"/>
              </w:rPr>
              <w:tab/>
            </w:r>
            <w:r w:rsidR="00D23B77" w:rsidRPr="00D23B77">
              <w:rPr>
                <w:rStyle w:val="Lienhypertexte"/>
                <w:lang w:val="fr-CH"/>
              </w:rPr>
              <w:t>Normes et orientations</w:t>
            </w:r>
            <w:r w:rsidR="00D23B77" w:rsidRPr="00D23B77">
              <w:rPr>
                <w:webHidden/>
                <w:lang w:val="fr-CH"/>
              </w:rPr>
              <w:tab/>
            </w:r>
            <w:r w:rsidR="00D23B77" w:rsidRPr="00D23B77">
              <w:rPr>
                <w:webHidden/>
                <w:lang w:val="fr-CH"/>
              </w:rPr>
              <w:fldChar w:fldCharType="begin"/>
            </w:r>
            <w:r w:rsidR="00D23B77" w:rsidRPr="00D23B77">
              <w:rPr>
                <w:webHidden/>
                <w:lang w:val="fr-CH"/>
              </w:rPr>
              <w:instrText xml:space="preserve"> PAGEREF _Toc46818747 \h </w:instrText>
            </w:r>
            <w:r w:rsidR="00D23B77" w:rsidRPr="00D23B77">
              <w:rPr>
                <w:webHidden/>
                <w:lang w:val="fr-CH"/>
              </w:rPr>
            </w:r>
            <w:r w:rsidR="00D23B77" w:rsidRPr="00D23B77">
              <w:rPr>
                <w:webHidden/>
                <w:lang w:val="fr-CH"/>
              </w:rPr>
              <w:fldChar w:fldCharType="separate"/>
            </w:r>
            <w:r w:rsidR="00D23B77" w:rsidRPr="00D23B77">
              <w:rPr>
                <w:webHidden/>
                <w:lang w:val="fr-CH"/>
              </w:rPr>
              <w:t>5</w:t>
            </w:r>
            <w:r w:rsidR="00D23B77" w:rsidRPr="00D23B77">
              <w:rPr>
                <w:webHidden/>
                <w:lang w:val="fr-CH"/>
              </w:rPr>
              <w:fldChar w:fldCharType="end"/>
            </w:r>
          </w:hyperlink>
        </w:p>
        <w:p w14:paraId="51058049" w14:textId="77777777" w:rsidR="00D23B77" w:rsidRPr="00D23B77" w:rsidRDefault="004437F1">
          <w:pPr>
            <w:pStyle w:val="TM1"/>
            <w:tabs>
              <w:tab w:val="left" w:pos="440"/>
              <w:tab w:val="right" w:leader="dot" w:pos="9614"/>
            </w:tabs>
            <w:rPr>
              <w:rFonts w:eastAsiaTheme="minorEastAsia" w:cstheme="minorBidi"/>
              <w:b w:val="0"/>
              <w:bCs w:val="0"/>
              <w:caps w:val="0"/>
              <w:sz w:val="22"/>
              <w:szCs w:val="22"/>
              <w:lang w:val="fr-CH" w:eastAsia="fr-FR"/>
            </w:rPr>
          </w:pPr>
          <w:hyperlink w:anchor="_Toc46818748" w:history="1">
            <w:r w:rsidR="00D23B77" w:rsidRPr="00D23B77">
              <w:rPr>
                <w:rStyle w:val="Lienhypertexte"/>
                <w:rFonts w:eastAsia="MS Gothic" w:cs="Arial"/>
                <w:lang w:val="fr-CH"/>
              </w:rPr>
              <w:t>5</w:t>
            </w:r>
            <w:r w:rsidR="00D23B77" w:rsidRPr="00D23B77">
              <w:rPr>
                <w:rFonts w:eastAsiaTheme="minorEastAsia" w:cstheme="minorBidi"/>
                <w:b w:val="0"/>
                <w:bCs w:val="0"/>
                <w:caps w:val="0"/>
                <w:sz w:val="22"/>
                <w:szCs w:val="22"/>
                <w:lang w:val="fr-CH" w:eastAsia="fr-FR"/>
              </w:rPr>
              <w:tab/>
            </w:r>
            <w:r w:rsidR="00D23B77" w:rsidRPr="00D23B77">
              <w:rPr>
                <w:rStyle w:val="Lienhypertexte"/>
                <w:lang w:val="fr-CH"/>
              </w:rPr>
              <w:t>Portée</w:t>
            </w:r>
            <w:r w:rsidR="00D23B77" w:rsidRPr="00D23B77">
              <w:rPr>
                <w:webHidden/>
                <w:lang w:val="fr-CH"/>
              </w:rPr>
              <w:tab/>
            </w:r>
            <w:r w:rsidR="00D23B77" w:rsidRPr="00D23B77">
              <w:rPr>
                <w:webHidden/>
                <w:lang w:val="fr-CH"/>
              </w:rPr>
              <w:fldChar w:fldCharType="begin"/>
            </w:r>
            <w:r w:rsidR="00D23B77" w:rsidRPr="00D23B77">
              <w:rPr>
                <w:webHidden/>
                <w:lang w:val="fr-CH"/>
              </w:rPr>
              <w:instrText xml:space="preserve"> PAGEREF _Toc46818748 \h </w:instrText>
            </w:r>
            <w:r w:rsidR="00D23B77" w:rsidRPr="00D23B77">
              <w:rPr>
                <w:webHidden/>
                <w:lang w:val="fr-CH"/>
              </w:rPr>
            </w:r>
            <w:r w:rsidR="00D23B77" w:rsidRPr="00D23B77">
              <w:rPr>
                <w:webHidden/>
                <w:lang w:val="fr-CH"/>
              </w:rPr>
              <w:fldChar w:fldCharType="separate"/>
            </w:r>
            <w:r w:rsidR="00D23B77" w:rsidRPr="00D23B77">
              <w:rPr>
                <w:webHidden/>
                <w:lang w:val="fr-CH"/>
              </w:rPr>
              <w:t>5</w:t>
            </w:r>
            <w:r w:rsidR="00D23B77" w:rsidRPr="00D23B77">
              <w:rPr>
                <w:webHidden/>
                <w:lang w:val="fr-CH"/>
              </w:rPr>
              <w:fldChar w:fldCharType="end"/>
            </w:r>
          </w:hyperlink>
        </w:p>
        <w:p w14:paraId="5B1756F2" w14:textId="77777777" w:rsidR="00D23B77" w:rsidRPr="00D23B77" w:rsidRDefault="004437F1">
          <w:pPr>
            <w:pStyle w:val="TM2"/>
            <w:tabs>
              <w:tab w:val="left" w:pos="880"/>
              <w:tab w:val="right" w:leader="dot" w:pos="9614"/>
            </w:tabs>
            <w:rPr>
              <w:rFonts w:eastAsiaTheme="minorEastAsia" w:cstheme="minorBidi"/>
              <w:smallCaps w:val="0"/>
              <w:sz w:val="22"/>
              <w:szCs w:val="22"/>
              <w:lang w:val="fr-CH" w:eastAsia="fr-FR"/>
            </w:rPr>
          </w:pPr>
          <w:hyperlink w:anchor="_Toc46818749" w:history="1">
            <w:r w:rsidR="00D23B77" w:rsidRPr="00D23B77">
              <w:rPr>
                <w:rStyle w:val="Lienhypertexte"/>
                <w:rFonts w:eastAsia="MS Gothic" w:cs="Arial"/>
                <w:b/>
                <w:bCs/>
                <w:lang w:val="fr-CH"/>
              </w:rPr>
              <w:t>5.1</w:t>
            </w:r>
            <w:r w:rsidR="00D23B77" w:rsidRPr="00D23B77">
              <w:rPr>
                <w:rFonts w:eastAsiaTheme="minorEastAsia" w:cstheme="minorBidi"/>
                <w:smallCaps w:val="0"/>
                <w:sz w:val="22"/>
                <w:szCs w:val="22"/>
                <w:lang w:val="fr-CH" w:eastAsia="fr-FR"/>
              </w:rPr>
              <w:tab/>
            </w:r>
            <w:r w:rsidR="00D23B77" w:rsidRPr="00D23B77">
              <w:rPr>
                <w:rStyle w:val="Lienhypertexte"/>
                <w:b/>
                <w:bCs/>
                <w:lang w:val="fr-CH"/>
              </w:rPr>
              <w:t>Couverture géographique</w:t>
            </w:r>
            <w:r w:rsidR="00D23B77" w:rsidRPr="00D23B77">
              <w:rPr>
                <w:webHidden/>
                <w:lang w:val="fr-CH"/>
              </w:rPr>
              <w:tab/>
            </w:r>
            <w:r w:rsidR="00D23B77" w:rsidRPr="00D23B77">
              <w:rPr>
                <w:webHidden/>
                <w:lang w:val="fr-CH"/>
              </w:rPr>
              <w:fldChar w:fldCharType="begin"/>
            </w:r>
            <w:r w:rsidR="00D23B77" w:rsidRPr="00D23B77">
              <w:rPr>
                <w:webHidden/>
                <w:lang w:val="fr-CH"/>
              </w:rPr>
              <w:instrText xml:space="preserve"> PAGEREF _Toc46818749 \h </w:instrText>
            </w:r>
            <w:r w:rsidR="00D23B77" w:rsidRPr="00D23B77">
              <w:rPr>
                <w:webHidden/>
                <w:lang w:val="fr-CH"/>
              </w:rPr>
            </w:r>
            <w:r w:rsidR="00D23B77" w:rsidRPr="00D23B77">
              <w:rPr>
                <w:webHidden/>
                <w:lang w:val="fr-CH"/>
              </w:rPr>
              <w:fldChar w:fldCharType="separate"/>
            </w:r>
            <w:r w:rsidR="00D23B77" w:rsidRPr="00D23B77">
              <w:rPr>
                <w:webHidden/>
                <w:lang w:val="fr-CH"/>
              </w:rPr>
              <w:t>5</w:t>
            </w:r>
            <w:r w:rsidR="00D23B77" w:rsidRPr="00D23B77">
              <w:rPr>
                <w:webHidden/>
                <w:lang w:val="fr-CH"/>
              </w:rPr>
              <w:fldChar w:fldCharType="end"/>
            </w:r>
          </w:hyperlink>
        </w:p>
        <w:p w14:paraId="296F675E" w14:textId="77777777" w:rsidR="00D23B77" w:rsidRPr="00D23B77" w:rsidRDefault="004437F1">
          <w:pPr>
            <w:pStyle w:val="TM2"/>
            <w:tabs>
              <w:tab w:val="left" w:pos="880"/>
              <w:tab w:val="right" w:leader="dot" w:pos="9614"/>
            </w:tabs>
            <w:rPr>
              <w:rFonts w:eastAsiaTheme="minorEastAsia" w:cstheme="minorBidi"/>
              <w:smallCaps w:val="0"/>
              <w:sz w:val="22"/>
              <w:szCs w:val="22"/>
              <w:lang w:val="fr-CH" w:eastAsia="fr-FR"/>
            </w:rPr>
          </w:pPr>
          <w:hyperlink w:anchor="_Toc46818750" w:history="1">
            <w:r w:rsidR="00D23B77" w:rsidRPr="00D23B77">
              <w:rPr>
                <w:rStyle w:val="Lienhypertexte"/>
                <w:rFonts w:eastAsia="MS Gothic" w:cs="Arial"/>
                <w:b/>
                <w:bCs/>
                <w:lang w:val="fr-CH"/>
              </w:rPr>
              <w:t>5.2</w:t>
            </w:r>
            <w:r w:rsidR="00D23B77" w:rsidRPr="00D23B77">
              <w:rPr>
                <w:rFonts w:eastAsiaTheme="minorEastAsia" w:cstheme="minorBidi"/>
                <w:smallCaps w:val="0"/>
                <w:sz w:val="22"/>
                <w:szCs w:val="22"/>
                <w:lang w:val="fr-CH" w:eastAsia="fr-FR"/>
              </w:rPr>
              <w:tab/>
            </w:r>
            <w:r w:rsidR="00D23B77" w:rsidRPr="00D23B77">
              <w:rPr>
                <w:rStyle w:val="Lienhypertexte"/>
                <w:b/>
                <w:bCs/>
                <w:lang w:val="fr-CH"/>
              </w:rPr>
              <w:t>Types d'actifs visés par l’audit</w:t>
            </w:r>
            <w:r w:rsidR="00D23B77" w:rsidRPr="00D23B77">
              <w:rPr>
                <w:webHidden/>
                <w:lang w:val="fr-CH"/>
              </w:rPr>
              <w:tab/>
            </w:r>
            <w:r w:rsidR="00D23B77" w:rsidRPr="00D23B77">
              <w:rPr>
                <w:webHidden/>
                <w:lang w:val="fr-CH"/>
              </w:rPr>
              <w:fldChar w:fldCharType="begin"/>
            </w:r>
            <w:r w:rsidR="00D23B77" w:rsidRPr="00D23B77">
              <w:rPr>
                <w:webHidden/>
                <w:lang w:val="fr-CH"/>
              </w:rPr>
              <w:instrText xml:space="preserve"> PAGEREF _Toc46818750 \h </w:instrText>
            </w:r>
            <w:r w:rsidR="00D23B77" w:rsidRPr="00D23B77">
              <w:rPr>
                <w:webHidden/>
                <w:lang w:val="fr-CH"/>
              </w:rPr>
            </w:r>
            <w:r w:rsidR="00D23B77" w:rsidRPr="00D23B77">
              <w:rPr>
                <w:webHidden/>
                <w:lang w:val="fr-CH"/>
              </w:rPr>
              <w:fldChar w:fldCharType="separate"/>
            </w:r>
            <w:r w:rsidR="00D23B77" w:rsidRPr="00D23B77">
              <w:rPr>
                <w:webHidden/>
                <w:lang w:val="fr-CH"/>
              </w:rPr>
              <w:t>5</w:t>
            </w:r>
            <w:r w:rsidR="00D23B77" w:rsidRPr="00D23B77">
              <w:rPr>
                <w:webHidden/>
                <w:lang w:val="fr-CH"/>
              </w:rPr>
              <w:fldChar w:fldCharType="end"/>
            </w:r>
          </w:hyperlink>
        </w:p>
        <w:p w14:paraId="31DD58BE" w14:textId="77777777" w:rsidR="00D23B77" w:rsidRPr="00D23B77" w:rsidRDefault="004437F1">
          <w:pPr>
            <w:pStyle w:val="TM2"/>
            <w:tabs>
              <w:tab w:val="left" w:pos="880"/>
              <w:tab w:val="right" w:leader="dot" w:pos="9614"/>
            </w:tabs>
            <w:rPr>
              <w:rFonts w:eastAsiaTheme="minorEastAsia" w:cstheme="minorBidi"/>
              <w:smallCaps w:val="0"/>
              <w:sz w:val="22"/>
              <w:szCs w:val="22"/>
              <w:lang w:val="fr-CH" w:eastAsia="fr-FR"/>
            </w:rPr>
          </w:pPr>
          <w:hyperlink w:anchor="_Toc46818751" w:history="1">
            <w:r w:rsidR="00D23B77" w:rsidRPr="00D23B77">
              <w:rPr>
                <w:rStyle w:val="Lienhypertexte"/>
                <w:rFonts w:eastAsia="MS Gothic" w:cs="Arial"/>
                <w:b/>
                <w:bCs/>
                <w:lang w:val="fr-CH"/>
              </w:rPr>
              <w:t>5.3</w:t>
            </w:r>
            <w:r w:rsidR="00D23B77" w:rsidRPr="00D23B77">
              <w:rPr>
                <w:rFonts w:eastAsiaTheme="minorEastAsia" w:cstheme="minorBidi"/>
                <w:smallCaps w:val="0"/>
                <w:sz w:val="22"/>
                <w:szCs w:val="22"/>
                <w:lang w:val="fr-CH" w:eastAsia="fr-FR"/>
              </w:rPr>
              <w:tab/>
            </w:r>
            <w:r w:rsidR="00D23B77" w:rsidRPr="00D23B77">
              <w:rPr>
                <w:rStyle w:val="Lienhypertexte"/>
                <w:b/>
                <w:bCs/>
                <w:lang w:val="fr-CH"/>
              </w:rPr>
              <w:t>Procédures générales</w:t>
            </w:r>
            <w:r w:rsidR="00D23B77" w:rsidRPr="00D23B77">
              <w:rPr>
                <w:webHidden/>
                <w:lang w:val="fr-CH"/>
              </w:rPr>
              <w:tab/>
            </w:r>
            <w:r w:rsidR="00D23B77" w:rsidRPr="00D23B77">
              <w:rPr>
                <w:webHidden/>
                <w:lang w:val="fr-CH"/>
              </w:rPr>
              <w:fldChar w:fldCharType="begin"/>
            </w:r>
            <w:r w:rsidR="00D23B77" w:rsidRPr="00D23B77">
              <w:rPr>
                <w:webHidden/>
                <w:lang w:val="fr-CH"/>
              </w:rPr>
              <w:instrText xml:space="preserve"> PAGEREF _Toc46818751 \h </w:instrText>
            </w:r>
            <w:r w:rsidR="00D23B77" w:rsidRPr="00D23B77">
              <w:rPr>
                <w:webHidden/>
                <w:lang w:val="fr-CH"/>
              </w:rPr>
            </w:r>
            <w:r w:rsidR="00D23B77" w:rsidRPr="00D23B77">
              <w:rPr>
                <w:webHidden/>
                <w:lang w:val="fr-CH"/>
              </w:rPr>
              <w:fldChar w:fldCharType="separate"/>
            </w:r>
            <w:r w:rsidR="00D23B77" w:rsidRPr="00D23B77">
              <w:rPr>
                <w:webHidden/>
                <w:lang w:val="fr-CH"/>
              </w:rPr>
              <w:t>5</w:t>
            </w:r>
            <w:r w:rsidR="00D23B77" w:rsidRPr="00D23B77">
              <w:rPr>
                <w:webHidden/>
                <w:lang w:val="fr-CH"/>
              </w:rPr>
              <w:fldChar w:fldCharType="end"/>
            </w:r>
          </w:hyperlink>
        </w:p>
        <w:p w14:paraId="13A23177" w14:textId="77777777" w:rsidR="00D23B77" w:rsidRPr="00D23B77" w:rsidRDefault="004437F1">
          <w:pPr>
            <w:pStyle w:val="TM2"/>
            <w:tabs>
              <w:tab w:val="left" w:pos="880"/>
              <w:tab w:val="right" w:leader="dot" w:pos="9614"/>
            </w:tabs>
            <w:rPr>
              <w:rFonts w:eastAsiaTheme="minorEastAsia" w:cstheme="minorBidi"/>
              <w:smallCaps w:val="0"/>
              <w:sz w:val="22"/>
              <w:szCs w:val="22"/>
              <w:lang w:val="fr-CH" w:eastAsia="fr-FR"/>
            </w:rPr>
          </w:pPr>
          <w:hyperlink w:anchor="_Toc46818752" w:history="1">
            <w:r w:rsidR="00D23B77" w:rsidRPr="00D23B77">
              <w:rPr>
                <w:rStyle w:val="Lienhypertexte"/>
                <w:rFonts w:eastAsia="MS Gothic" w:cs="Arial"/>
                <w:b/>
                <w:bCs/>
                <w:lang w:val="fr-CH"/>
              </w:rPr>
              <w:t>5.4</w:t>
            </w:r>
            <w:r w:rsidR="00D23B77" w:rsidRPr="00D23B77">
              <w:rPr>
                <w:rFonts w:eastAsiaTheme="minorEastAsia" w:cstheme="minorBidi"/>
                <w:smallCaps w:val="0"/>
                <w:sz w:val="22"/>
                <w:szCs w:val="22"/>
                <w:lang w:val="fr-CH" w:eastAsia="fr-FR"/>
              </w:rPr>
              <w:tab/>
            </w:r>
            <w:r w:rsidR="00D23B77" w:rsidRPr="00D23B77">
              <w:rPr>
                <w:rStyle w:val="Lienhypertexte"/>
                <w:b/>
                <w:bCs/>
                <w:lang w:val="fr-CH"/>
              </w:rPr>
              <w:t>Procédures spécifiques</w:t>
            </w:r>
            <w:r w:rsidR="00D23B77" w:rsidRPr="00D23B77">
              <w:rPr>
                <w:webHidden/>
                <w:lang w:val="fr-CH"/>
              </w:rPr>
              <w:tab/>
            </w:r>
            <w:r w:rsidR="00D23B77" w:rsidRPr="00D23B77">
              <w:rPr>
                <w:webHidden/>
                <w:lang w:val="fr-CH"/>
              </w:rPr>
              <w:fldChar w:fldCharType="begin"/>
            </w:r>
            <w:r w:rsidR="00D23B77" w:rsidRPr="00D23B77">
              <w:rPr>
                <w:webHidden/>
                <w:lang w:val="fr-CH"/>
              </w:rPr>
              <w:instrText xml:space="preserve"> PAGEREF _Toc46818752 \h </w:instrText>
            </w:r>
            <w:r w:rsidR="00D23B77" w:rsidRPr="00D23B77">
              <w:rPr>
                <w:webHidden/>
                <w:lang w:val="fr-CH"/>
              </w:rPr>
            </w:r>
            <w:r w:rsidR="00D23B77" w:rsidRPr="00D23B77">
              <w:rPr>
                <w:webHidden/>
                <w:lang w:val="fr-CH"/>
              </w:rPr>
              <w:fldChar w:fldCharType="separate"/>
            </w:r>
            <w:r w:rsidR="00D23B77" w:rsidRPr="00D23B77">
              <w:rPr>
                <w:webHidden/>
                <w:lang w:val="fr-CH"/>
              </w:rPr>
              <w:t>6</w:t>
            </w:r>
            <w:r w:rsidR="00D23B77" w:rsidRPr="00D23B77">
              <w:rPr>
                <w:webHidden/>
                <w:lang w:val="fr-CH"/>
              </w:rPr>
              <w:fldChar w:fldCharType="end"/>
            </w:r>
          </w:hyperlink>
        </w:p>
        <w:p w14:paraId="50505DCC" w14:textId="77777777" w:rsidR="00D23B77" w:rsidRPr="00D23B77" w:rsidRDefault="004437F1">
          <w:pPr>
            <w:pStyle w:val="TM1"/>
            <w:tabs>
              <w:tab w:val="left" w:pos="440"/>
              <w:tab w:val="right" w:leader="dot" w:pos="9614"/>
            </w:tabs>
            <w:rPr>
              <w:rFonts w:eastAsiaTheme="minorEastAsia" w:cstheme="minorBidi"/>
              <w:b w:val="0"/>
              <w:bCs w:val="0"/>
              <w:caps w:val="0"/>
              <w:sz w:val="22"/>
              <w:szCs w:val="22"/>
              <w:lang w:val="fr-CH" w:eastAsia="fr-FR"/>
            </w:rPr>
          </w:pPr>
          <w:hyperlink w:anchor="_Toc46818753" w:history="1">
            <w:r w:rsidR="00D23B77" w:rsidRPr="00D23B77">
              <w:rPr>
                <w:rStyle w:val="Lienhypertexte"/>
                <w:rFonts w:eastAsia="MS Gothic" w:cs="Arial"/>
                <w:lang w:val="fr-CH"/>
              </w:rPr>
              <w:t>6</w:t>
            </w:r>
            <w:r w:rsidR="00D23B77" w:rsidRPr="00D23B77">
              <w:rPr>
                <w:rFonts w:eastAsiaTheme="minorEastAsia" w:cstheme="minorBidi"/>
                <w:b w:val="0"/>
                <w:bCs w:val="0"/>
                <w:caps w:val="0"/>
                <w:sz w:val="22"/>
                <w:szCs w:val="22"/>
                <w:lang w:val="fr-CH" w:eastAsia="fr-FR"/>
              </w:rPr>
              <w:tab/>
            </w:r>
            <w:r w:rsidR="00D23B77" w:rsidRPr="00D23B77">
              <w:rPr>
                <w:rStyle w:val="Lienhypertexte"/>
                <w:lang w:val="fr-CH"/>
              </w:rPr>
              <w:t>Planification</w:t>
            </w:r>
            <w:r w:rsidR="00D23B77" w:rsidRPr="00D23B77">
              <w:rPr>
                <w:webHidden/>
                <w:lang w:val="fr-CH"/>
              </w:rPr>
              <w:tab/>
            </w:r>
            <w:r w:rsidR="00D23B77" w:rsidRPr="00D23B77">
              <w:rPr>
                <w:webHidden/>
                <w:lang w:val="fr-CH"/>
              </w:rPr>
              <w:fldChar w:fldCharType="begin"/>
            </w:r>
            <w:r w:rsidR="00D23B77" w:rsidRPr="00D23B77">
              <w:rPr>
                <w:webHidden/>
                <w:lang w:val="fr-CH"/>
              </w:rPr>
              <w:instrText xml:space="preserve"> PAGEREF _Toc46818753 \h </w:instrText>
            </w:r>
            <w:r w:rsidR="00D23B77" w:rsidRPr="00D23B77">
              <w:rPr>
                <w:webHidden/>
                <w:lang w:val="fr-CH"/>
              </w:rPr>
            </w:r>
            <w:r w:rsidR="00D23B77" w:rsidRPr="00D23B77">
              <w:rPr>
                <w:webHidden/>
                <w:lang w:val="fr-CH"/>
              </w:rPr>
              <w:fldChar w:fldCharType="separate"/>
            </w:r>
            <w:r w:rsidR="00D23B77" w:rsidRPr="00D23B77">
              <w:rPr>
                <w:webHidden/>
                <w:lang w:val="fr-CH"/>
              </w:rPr>
              <w:t>7</w:t>
            </w:r>
            <w:r w:rsidR="00D23B77" w:rsidRPr="00D23B77">
              <w:rPr>
                <w:webHidden/>
                <w:lang w:val="fr-CH"/>
              </w:rPr>
              <w:fldChar w:fldCharType="end"/>
            </w:r>
          </w:hyperlink>
        </w:p>
        <w:p w14:paraId="362B4476" w14:textId="77777777" w:rsidR="00D23B77" w:rsidRPr="00D23B77" w:rsidRDefault="004437F1">
          <w:pPr>
            <w:pStyle w:val="TM2"/>
            <w:tabs>
              <w:tab w:val="left" w:pos="880"/>
              <w:tab w:val="right" w:leader="dot" w:pos="9614"/>
            </w:tabs>
            <w:rPr>
              <w:rFonts w:eastAsiaTheme="minorEastAsia" w:cstheme="minorBidi"/>
              <w:smallCaps w:val="0"/>
              <w:sz w:val="22"/>
              <w:szCs w:val="22"/>
              <w:lang w:val="fr-CH" w:eastAsia="fr-FR"/>
            </w:rPr>
          </w:pPr>
          <w:hyperlink w:anchor="_Toc46818754" w:history="1">
            <w:r w:rsidR="00D23B77" w:rsidRPr="00D23B77">
              <w:rPr>
                <w:rStyle w:val="Lienhypertexte"/>
                <w:rFonts w:eastAsia="MS Gothic" w:cs="Arial"/>
                <w:b/>
                <w:bCs/>
                <w:lang w:val="fr-CH"/>
              </w:rPr>
              <w:t>6.1</w:t>
            </w:r>
            <w:r w:rsidR="00D23B77" w:rsidRPr="00D23B77">
              <w:rPr>
                <w:rFonts w:eastAsiaTheme="minorEastAsia" w:cstheme="minorBidi"/>
                <w:smallCaps w:val="0"/>
                <w:sz w:val="22"/>
                <w:szCs w:val="22"/>
                <w:lang w:val="fr-CH" w:eastAsia="fr-FR"/>
              </w:rPr>
              <w:tab/>
            </w:r>
            <w:r w:rsidR="00D23B77" w:rsidRPr="00D23B77">
              <w:rPr>
                <w:rStyle w:val="Lienhypertexte"/>
                <w:b/>
                <w:bCs/>
                <w:snapToGrid w:val="0"/>
                <w:lang w:val="fr-CH"/>
              </w:rPr>
              <w:t>Réunion de lancement avec le récipiendaire principal</w:t>
            </w:r>
            <w:r w:rsidR="00D23B77" w:rsidRPr="00D23B77">
              <w:rPr>
                <w:webHidden/>
                <w:lang w:val="fr-CH"/>
              </w:rPr>
              <w:tab/>
            </w:r>
            <w:r w:rsidR="00D23B77" w:rsidRPr="00D23B77">
              <w:rPr>
                <w:webHidden/>
                <w:lang w:val="fr-CH"/>
              </w:rPr>
              <w:fldChar w:fldCharType="begin"/>
            </w:r>
            <w:r w:rsidR="00D23B77" w:rsidRPr="00D23B77">
              <w:rPr>
                <w:webHidden/>
                <w:lang w:val="fr-CH"/>
              </w:rPr>
              <w:instrText xml:space="preserve"> PAGEREF _Toc46818754 \h </w:instrText>
            </w:r>
            <w:r w:rsidR="00D23B77" w:rsidRPr="00D23B77">
              <w:rPr>
                <w:webHidden/>
                <w:lang w:val="fr-CH"/>
              </w:rPr>
            </w:r>
            <w:r w:rsidR="00D23B77" w:rsidRPr="00D23B77">
              <w:rPr>
                <w:webHidden/>
                <w:lang w:val="fr-CH"/>
              </w:rPr>
              <w:fldChar w:fldCharType="separate"/>
            </w:r>
            <w:r w:rsidR="00D23B77" w:rsidRPr="00D23B77">
              <w:rPr>
                <w:webHidden/>
                <w:lang w:val="fr-CH"/>
              </w:rPr>
              <w:t>7</w:t>
            </w:r>
            <w:r w:rsidR="00D23B77" w:rsidRPr="00D23B77">
              <w:rPr>
                <w:webHidden/>
                <w:lang w:val="fr-CH"/>
              </w:rPr>
              <w:fldChar w:fldCharType="end"/>
            </w:r>
          </w:hyperlink>
        </w:p>
        <w:p w14:paraId="34EE252E" w14:textId="77777777" w:rsidR="00D23B77" w:rsidRPr="00D23B77" w:rsidRDefault="004437F1">
          <w:pPr>
            <w:pStyle w:val="TM2"/>
            <w:tabs>
              <w:tab w:val="left" w:pos="880"/>
              <w:tab w:val="right" w:leader="dot" w:pos="9614"/>
            </w:tabs>
            <w:rPr>
              <w:rFonts w:eastAsiaTheme="minorEastAsia" w:cstheme="minorBidi"/>
              <w:smallCaps w:val="0"/>
              <w:sz w:val="22"/>
              <w:szCs w:val="22"/>
              <w:lang w:val="fr-CH" w:eastAsia="fr-FR"/>
            </w:rPr>
          </w:pPr>
          <w:hyperlink w:anchor="_Toc46818755" w:history="1">
            <w:r w:rsidR="00D23B77" w:rsidRPr="00D23B77">
              <w:rPr>
                <w:rStyle w:val="Lienhypertexte"/>
                <w:rFonts w:eastAsia="MS Gothic" w:cs="Arial"/>
                <w:b/>
                <w:bCs/>
                <w:snapToGrid w:val="0"/>
                <w:lang w:val="fr-CH"/>
              </w:rPr>
              <w:t>6.2</w:t>
            </w:r>
            <w:r w:rsidR="00D23B77" w:rsidRPr="00D23B77">
              <w:rPr>
                <w:rFonts w:eastAsiaTheme="minorEastAsia" w:cstheme="minorBidi"/>
                <w:smallCaps w:val="0"/>
                <w:sz w:val="22"/>
                <w:szCs w:val="22"/>
                <w:lang w:val="fr-CH" w:eastAsia="fr-FR"/>
              </w:rPr>
              <w:tab/>
            </w:r>
            <w:r w:rsidR="00D23B77" w:rsidRPr="00D23B77">
              <w:rPr>
                <w:rStyle w:val="Lienhypertexte"/>
                <w:b/>
                <w:bCs/>
                <w:snapToGrid w:val="0"/>
                <w:lang w:val="fr-CH"/>
              </w:rPr>
              <w:t>Planification de l’audit</w:t>
            </w:r>
            <w:r w:rsidR="00D23B77" w:rsidRPr="00D23B77">
              <w:rPr>
                <w:webHidden/>
                <w:lang w:val="fr-CH"/>
              </w:rPr>
              <w:tab/>
            </w:r>
            <w:r w:rsidR="00D23B77" w:rsidRPr="00D23B77">
              <w:rPr>
                <w:webHidden/>
                <w:lang w:val="fr-CH"/>
              </w:rPr>
              <w:fldChar w:fldCharType="begin"/>
            </w:r>
            <w:r w:rsidR="00D23B77" w:rsidRPr="00D23B77">
              <w:rPr>
                <w:webHidden/>
                <w:lang w:val="fr-CH"/>
              </w:rPr>
              <w:instrText xml:space="preserve"> PAGEREF _Toc46818755 \h </w:instrText>
            </w:r>
            <w:r w:rsidR="00D23B77" w:rsidRPr="00D23B77">
              <w:rPr>
                <w:webHidden/>
                <w:lang w:val="fr-CH"/>
              </w:rPr>
            </w:r>
            <w:r w:rsidR="00D23B77" w:rsidRPr="00D23B77">
              <w:rPr>
                <w:webHidden/>
                <w:lang w:val="fr-CH"/>
              </w:rPr>
              <w:fldChar w:fldCharType="separate"/>
            </w:r>
            <w:r w:rsidR="00D23B77" w:rsidRPr="00D23B77">
              <w:rPr>
                <w:webHidden/>
                <w:lang w:val="fr-CH"/>
              </w:rPr>
              <w:t>7</w:t>
            </w:r>
            <w:r w:rsidR="00D23B77" w:rsidRPr="00D23B77">
              <w:rPr>
                <w:webHidden/>
                <w:lang w:val="fr-CH"/>
              </w:rPr>
              <w:fldChar w:fldCharType="end"/>
            </w:r>
          </w:hyperlink>
        </w:p>
        <w:p w14:paraId="2F152609" w14:textId="77777777" w:rsidR="00D23B77" w:rsidRPr="00D23B77" w:rsidRDefault="004437F1">
          <w:pPr>
            <w:pStyle w:val="TM1"/>
            <w:tabs>
              <w:tab w:val="left" w:pos="440"/>
              <w:tab w:val="right" w:leader="dot" w:pos="9614"/>
            </w:tabs>
            <w:rPr>
              <w:rFonts w:eastAsiaTheme="minorEastAsia" w:cstheme="minorBidi"/>
              <w:b w:val="0"/>
              <w:bCs w:val="0"/>
              <w:caps w:val="0"/>
              <w:sz w:val="22"/>
              <w:szCs w:val="22"/>
              <w:lang w:val="fr-CH" w:eastAsia="fr-FR"/>
            </w:rPr>
          </w:pPr>
          <w:hyperlink w:anchor="_Toc46818756" w:history="1">
            <w:r w:rsidR="00D23B77" w:rsidRPr="00D23B77">
              <w:rPr>
                <w:rStyle w:val="Lienhypertexte"/>
                <w:rFonts w:eastAsia="MS Gothic" w:cs="Arial"/>
                <w:lang w:val="fr-CH"/>
              </w:rPr>
              <w:t>7</w:t>
            </w:r>
            <w:r w:rsidR="00D23B77" w:rsidRPr="00D23B77">
              <w:rPr>
                <w:rFonts w:eastAsiaTheme="minorEastAsia" w:cstheme="minorBidi"/>
                <w:b w:val="0"/>
                <w:bCs w:val="0"/>
                <w:caps w:val="0"/>
                <w:sz w:val="22"/>
                <w:szCs w:val="22"/>
                <w:lang w:val="fr-CH" w:eastAsia="fr-FR"/>
              </w:rPr>
              <w:tab/>
            </w:r>
            <w:r w:rsidR="00D23B77" w:rsidRPr="00D23B77">
              <w:rPr>
                <w:rStyle w:val="Lienhypertexte"/>
                <w:lang w:val="fr-CH"/>
              </w:rPr>
              <w:t>Procédures d’audit</w:t>
            </w:r>
            <w:r w:rsidR="00D23B77" w:rsidRPr="00D23B77">
              <w:rPr>
                <w:webHidden/>
                <w:lang w:val="fr-CH"/>
              </w:rPr>
              <w:tab/>
            </w:r>
            <w:r w:rsidR="00D23B77" w:rsidRPr="00D23B77">
              <w:rPr>
                <w:webHidden/>
                <w:lang w:val="fr-CH"/>
              </w:rPr>
              <w:fldChar w:fldCharType="begin"/>
            </w:r>
            <w:r w:rsidR="00D23B77" w:rsidRPr="00D23B77">
              <w:rPr>
                <w:webHidden/>
                <w:lang w:val="fr-CH"/>
              </w:rPr>
              <w:instrText xml:space="preserve"> PAGEREF _Toc46818756 \h </w:instrText>
            </w:r>
            <w:r w:rsidR="00D23B77" w:rsidRPr="00D23B77">
              <w:rPr>
                <w:webHidden/>
                <w:lang w:val="fr-CH"/>
              </w:rPr>
            </w:r>
            <w:r w:rsidR="00D23B77" w:rsidRPr="00D23B77">
              <w:rPr>
                <w:webHidden/>
                <w:lang w:val="fr-CH"/>
              </w:rPr>
              <w:fldChar w:fldCharType="separate"/>
            </w:r>
            <w:r w:rsidR="00D23B77" w:rsidRPr="00D23B77">
              <w:rPr>
                <w:webHidden/>
                <w:lang w:val="fr-CH"/>
              </w:rPr>
              <w:t>8</w:t>
            </w:r>
            <w:r w:rsidR="00D23B77" w:rsidRPr="00D23B77">
              <w:rPr>
                <w:webHidden/>
                <w:lang w:val="fr-CH"/>
              </w:rPr>
              <w:fldChar w:fldCharType="end"/>
            </w:r>
          </w:hyperlink>
        </w:p>
        <w:p w14:paraId="5960F651" w14:textId="77777777" w:rsidR="00D23B77" w:rsidRPr="00D23B77" w:rsidRDefault="004437F1">
          <w:pPr>
            <w:pStyle w:val="TM1"/>
            <w:tabs>
              <w:tab w:val="left" w:pos="440"/>
              <w:tab w:val="right" w:leader="dot" w:pos="9614"/>
            </w:tabs>
            <w:rPr>
              <w:rFonts w:eastAsiaTheme="minorEastAsia" w:cstheme="minorBidi"/>
              <w:b w:val="0"/>
              <w:bCs w:val="0"/>
              <w:caps w:val="0"/>
              <w:sz w:val="22"/>
              <w:szCs w:val="22"/>
              <w:lang w:val="fr-CH" w:eastAsia="fr-FR"/>
            </w:rPr>
          </w:pPr>
          <w:hyperlink w:anchor="_Toc46818757" w:history="1">
            <w:r w:rsidR="00D23B77" w:rsidRPr="00D23B77">
              <w:rPr>
                <w:rStyle w:val="Lienhypertexte"/>
                <w:rFonts w:eastAsia="MS Gothic" w:cs="Arial"/>
                <w:lang w:val="fr-CH"/>
              </w:rPr>
              <w:t>8</w:t>
            </w:r>
            <w:r w:rsidR="00D23B77" w:rsidRPr="00D23B77">
              <w:rPr>
                <w:rFonts w:eastAsiaTheme="minorEastAsia" w:cstheme="minorBidi"/>
                <w:b w:val="0"/>
                <w:bCs w:val="0"/>
                <w:caps w:val="0"/>
                <w:sz w:val="22"/>
                <w:szCs w:val="22"/>
                <w:lang w:val="fr-CH" w:eastAsia="fr-FR"/>
              </w:rPr>
              <w:tab/>
            </w:r>
            <w:r w:rsidR="00D23B77" w:rsidRPr="00D23B77">
              <w:rPr>
                <w:rStyle w:val="Lienhypertexte"/>
                <w:lang w:val="fr-CH"/>
              </w:rPr>
              <w:t>Achèvement</w:t>
            </w:r>
            <w:r w:rsidR="00D23B77" w:rsidRPr="00D23B77">
              <w:rPr>
                <w:webHidden/>
                <w:lang w:val="fr-CH"/>
              </w:rPr>
              <w:tab/>
            </w:r>
            <w:r w:rsidR="00D23B77" w:rsidRPr="00D23B77">
              <w:rPr>
                <w:webHidden/>
                <w:lang w:val="fr-CH"/>
              </w:rPr>
              <w:fldChar w:fldCharType="begin"/>
            </w:r>
            <w:r w:rsidR="00D23B77" w:rsidRPr="00D23B77">
              <w:rPr>
                <w:webHidden/>
                <w:lang w:val="fr-CH"/>
              </w:rPr>
              <w:instrText xml:space="preserve"> PAGEREF _Toc46818757 \h </w:instrText>
            </w:r>
            <w:r w:rsidR="00D23B77" w:rsidRPr="00D23B77">
              <w:rPr>
                <w:webHidden/>
                <w:lang w:val="fr-CH"/>
              </w:rPr>
            </w:r>
            <w:r w:rsidR="00D23B77" w:rsidRPr="00D23B77">
              <w:rPr>
                <w:webHidden/>
                <w:lang w:val="fr-CH"/>
              </w:rPr>
              <w:fldChar w:fldCharType="separate"/>
            </w:r>
            <w:r w:rsidR="00D23B77" w:rsidRPr="00D23B77">
              <w:rPr>
                <w:webHidden/>
                <w:lang w:val="fr-CH"/>
              </w:rPr>
              <w:t>8</w:t>
            </w:r>
            <w:r w:rsidR="00D23B77" w:rsidRPr="00D23B77">
              <w:rPr>
                <w:webHidden/>
                <w:lang w:val="fr-CH"/>
              </w:rPr>
              <w:fldChar w:fldCharType="end"/>
            </w:r>
          </w:hyperlink>
        </w:p>
        <w:p w14:paraId="77D67377" w14:textId="77777777" w:rsidR="00D23B77" w:rsidRPr="00D23B77" w:rsidRDefault="004437F1">
          <w:pPr>
            <w:pStyle w:val="TM2"/>
            <w:tabs>
              <w:tab w:val="left" w:pos="880"/>
              <w:tab w:val="right" w:leader="dot" w:pos="9614"/>
            </w:tabs>
            <w:rPr>
              <w:rFonts w:eastAsiaTheme="minorEastAsia" w:cstheme="minorBidi"/>
              <w:smallCaps w:val="0"/>
              <w:sz w:val="22"/>
              <w:szCs w:val="22"/>
              <w:lang w:val="fr-CH" w:eastAsia="fr-FR"/>
            </w:rPr>
          </w:pPr>
          <w:hyperlink w:anchor="_Toc46818758" w:history="1">
            <w:r w:rsidR="00D23B77" w:rsidRPr="00D23B77">
              <w:rPr>
                <w:rStyle w:val="Lienhypertexte"/>
                <w:rFonts w:eastAsia="MS Gothic" w:cs="Arial"/>
                <w:b/>
                <w:bCs/>
                <w:lang w:val="fr-CH"/>
              </w:rPr>
              <w:t>8.1</w:t>
            </w:r>
            <w:r w:rsidR="00D23B77" w:rsidRPr="00D23B77">
              <w:rPr>
                <w:rFonts w:eastAsiaTheme="minorEastAsia" w:cstheme="minorBidi"/>
                <w:smallCaps w:val="0"/>
                <w:sz w:val="22"/>
                <w:szCs w:val="22"/>
                <w:lang w:val="fr-CH" w:eastAsia="fr-FR"/>
              </w:rPr>
              <w:tab/>
            </w:r>
            <w:r w:rsidR="00D23B77" w:rsidRPr="00D23B77">
              <w:rPr>
                <w:rStyle w:val="Lienhypertexte"/>
                <w:b/>
                <w:bCs/>
                <w:lang w:val="fr-CH"/>
              </w:rPr>
              <w:t>Déclarations écrites</w:t>
            </w:r>
            <w:r w:rsidR="00D23B77" w:rsidRPr="00D23B77">
              <w:rPr>
                <w:webHidden/>
                <w:lang w:val="fr-CH"/>
              </w:rPr>
              <w:tab/>
            </w:r>
            <w:r w:rsidR="00D23B77" w:rsidRPr="00D23B77">
              <w:rPr>
                <w:webHidden/>
                <w:lang w:val="fr-CH"/>
              </w:rPr>
              <w:fldChar w:fldCharType="begin"/>
            </w:r>
            <w:r w:rsidR="00D23B77" w:rsidRPr="00D23B77">
              <w:rPr>
                <w:webHidden/>
                <w:lang w:val="fr-CH"/>
              </w:rPr>
              <w:instrText xml:space="preserve"> PAGEREF _Toc46818758 \h </w:instrText>
            </w:r>
            <w:r w:rsidR="00D23B77" w:rsidRPr="00D23B77">
              <w:rPr>
                <w:webHidden/>
                <w:lang w:val="fr-CH"/>
              </w:rPr>
            </w:r>
            <w:r w:rsidR="00D23B77" w:rsidRPr="00D23B77">
              <w:rPr>
                <w:webHidden/>
                <w:lang w:val="fr-CH"/>
              </w:rPr>
              <w:fldChar w:fldCharType="separate"/>
            </w:r>
            <w:r w:rsidR="00D23B77" w:rsidRPr="00D23B77">
              <w:rPr>
                <w:webHidden/>
                <w:lang w:val="fr-CH"/>
              </w:rPr>
              <w:t>8</w:t>
            </w:r>
            <w:r w:rsidR="00D23B77" w:rsidRPr="00D23B77">
              <w:rPr>
                <w:webHidden/>
                <w:lang w:val="fr-CH"/>
              </w:rPr>
              <w:fldChar w:fldCharType="end"/>
            </w:r>
          </w:hyperlink>
        </w:p>
        <w:p w14:paraId="79188799" w14:textId="77777777" w:rsidR="00D23B77" w:rsidRPr="00D23B77" w:rsidRDefault="004437F1">
          <w:pPr>
            <w:pStyle w:val="TM2"/>
            <w:tabs>
              <w:tab w:val="left" w:pos="880"/>
              <w:tab w:val="right" w:leader="dot" w:pos="9614"/>
            </w:tabs>
            <w:rPr>
              <w:rFonts w:eastAsiaTheme="minorEastAsia" w:cstheme="minorBidi"/>
              <w:smallCaps w:val="0"/>
              <w:sz w:val="22"/>
              <w:szCs w:val="22"/>
              <w:lang w:val="fr-CH" w:eastAsia="fr-FR"/>
            </w:rPr>
          </w:pPr>
          <w:hyperlink w:anchor="_Toc46818759" w:history="1">
            <w:r w:rsidR="00D23B77" w:rsidRPr="00D23B77">
              <w:rPr>
                <w:rStyle w:val="Lienhypertexte"/>
                <w:rFonts w:eastAsia="MS Gothic" w:cs="Arial"/>
                <w:b/>
                <w:bCs/>
                <w:lang w:val="fr-CH"/>
              </w:rPr>
              <w:t>8.2</w:t>
            </w:r>
            <w:r w:rsidR="00D23B77" w:rsidRPr="00D23B77">
              <w:rPr>
                <w:rFonts w:eastAsiaTheme="minorEastAsia" w:cstheme="minorBidi"/>
                <w:smallCaps w:val="0"/>
                <w:sz w:val="22"/>
                <w:szCs w:val="22"/>
                <w:lang w:val="fr-CH" w:eastAsia="fr-FR"/>
              </w:rPr>
              <w:tab/>
            </w:r>
            <w:r w:rsidR="00D23B77" w:rsidRPr="00D23B77">
              <w:rPr>
                <w:rStyle w:val="Lienhypertexte"/>
                <w:b/>
                <w:bCs/>
                <w:lang w:val="fr-CH"/>
              </w:rPr>
              <w:t>Lettre complémentaire</w:t>
            </w:r>
            <w:r w:rsidR="00D23B77" w:rsidRPr="00D23B77">
              <w:rPr>
                <w:webHidden/>
                <w:lang w:val="fr-CH"/>
              </w:rPr>
              <w:tab/>
            </w:r>
            <w:r w:rsidR="00D23B77" w:rsidRPr="00D23B77">
              <w:rPr>
                <w:webHidden/>
                <w:lang w:val="fr-CH"/>
              </w:rPr>
              <w:fldChar w:fldCharType="begin"/>
            </w:r>
            <w:r w:rsidR="00D23B77" w:rsidRPr="00D23B77">
              <w:rPr>
                <w:webHidden/>
                <w:lang w:val="fr-CH"/>
              </w:rPr>
              <w:instrText xml:space="preserve"> PAGEREF _Toc46818759 \h </w:instrText>
            </w:r>
            <w:r w:rsidR="00D23B77" w:rsidRPr="00D23B77">
              <w:rPr>
                <w:webHidden/>
                <w:lang w:val="fr-CH"/>
              </w:rPr>
            </w:r>
            <w:r w:rsidR="00D23B77" w:rsidRPr="00D23B77">
              <w:rPr>
                <w:webHidden/>
                <w:lang w:val="fr-CH"/>
              </w:rPr>
              <w:fldChar w:fldCharType="separate"/>
            </w:r>
            <w:r w:rsidR="00D23B77" w:rsidRPr="00D23B77">
              <w:rPr>
                <w:webHidden/>
                <w:lang w:val="fr-CH"/>
              </w:rPr>
              <w:t>8</w:t>
            </w:r>
            <w:r w:rsidR="00D23B77" w:rsidRPr="00D23B77">
              <w:rPr>
                <w:webHidden/>
                <w:lang w:val="fr-CH"/>
              </w:rPr>
              <w:fldChar w:fldCharType="end"/>
            </w:r>
          </w:hyperlink>
        </w:p>
        <w:p w14:paraId="3D170406" w14:textId="77777777" w:rsidR="00D23B77" w:rsidRPr="00D23B77" w:rsidRDefault="004437F1">
          <w:pPr>
            <w:pStyle w:val="TM2"/>
            <w:tabs>
              <w:tab w:val="left" w:pos="880"/>
              <w:tab w:val="right" w:leader="dot" w:pos="9614"/>
            </w:tabs>
            <w:rPr>
              <w:rFonts w:eastAsiaTheme="minorEastAsia" w:cstheme="minorBidi"/>
              <w:smallCaps w:val="0"/>
              <w:sz w:val="22"/>
              <w:szCs w:val="22"/>
              <w:lang w:val="fr-CH" w:eastAsia="fr-FR"/>
            </w:rPr>
          </w:pPr>
          <w:hyperlink w:anchor="_Toc46818760" w:history="1">
            <w:r w:rsidR="00D23B77" w:rsidRPr="00D23B77">
              <w:rPr>
                <w:rStyle w:val="Lienhypertexte"/>
                <w:rFonts w:eastAsia="MS Gothic" w:cs="Arial"/>
                <w:b/>
                <w:bCs/>
                <w:lang w:val="fr-CH"/>
              </w:rPr>
              <w:t>8.3</w:t>
            </w:r>
            <w:r w:rsidR="00D23B77" w:rsidRPr="00D23B77">
              <w:rPr>
                <w:rFonts w:eastAsiaTheme="minorEastAsia" w:cstheme="minorBidi"/>
                <w:smallCaps w:val="0"/>
                <w:sz w:val="22"/>
                <w:szCs w:val="22"/>
                <w:lang w:val="fr-CH" w:eastAsia="fr-FR"/>
              </w:rPr>
              <w:tab/>
            </w:r>
            <w:r w:rsidR="00D23B77" w:rsidRPr="00D23B77">
              <w:rPr>
                <w:rStyle w:val="Lienhypertexte"/>
                <w:b/>
                <w:bCs/>
                <w:lang w:val="fr-CH"/>
              </w:rPr>
              <w:t>Protocole de compte rendu</w:t>
            </w:r>
            <w:r w:rsidR="00D23B77" w:rsidRPr="00D23B77">
              <w:rPr>
                <w:webHidden/>
                <w:lang w:val="fr-CH"/>
              </w:rPr>
              <w:tab/>
            </w:r>
            <w:r w:rsidR="00D23B77" w:rsidRPr="00D23B77">
              <w:rPr>
                <w:webHidden/>
                <w:lang w:val="fr-CH"/>
              </w:rPr>
              <w:fldChar w:fldCharType="begin"/>
            </w:r>
            <w:r w:rsidR="00D23B77" w:rsidRPr="00D23B77">
              <w:rPr>
                <w:webHidden/>
                <w:lang w:val="fr-CH"/>
              </w:rPr>
              <w:instrText xml:space="preserve"> PAGEREF _Toc46818760 \h </w:instrText>
            </w:r>
            <w:r w:rsidR="00D23B77" w:rsidRPr="00D23B77">
              <w:rPr>
                <w:webHidden/>
                <w:lang w:val="fr-CH"/>
              </w:rPr>
            </w:r>
            <w:r w:rsidR="00D23B77" w:rsidRPr="00D23B77">
              <w:rPr>
                <w:webHidden/>
                <w:lang w:val="fr-CH"/>
              </w:rPr>
              <w:fldChar w:fldCharType="separate"/>
            </w:r>
            <w:r w:rsidR="00D23B77" w:rsidRPr="00D23B77">
              <w:rPr>
                <w:webHidden/>
                <w:lang w:val="fr-CH"/>
              </w:rPr>
              <w:t>9</w:t>
            </w:r>
            <w:r w:rsidR="00D23B77" w:rsidRPr="00D23B77">
              <w:rPr>
                <w:webHidden/>
                <w:lang w:val="fr-CH"/>
              </w:rPr>
              <w:fldChar w:fldCharType="end"/>
            </w:r>
          </w:hyperlink>
        </w:p>
        <w:p w14:paraId="3702355E" w14:textId="77777777" w:rsidR="00D23B77" w:rsidRPr="00D23B77" w:rsidRDefault="004437F1">
          <w:pPr>
            <w:pStyle w:val="TM2"/>
            <w:tabs>
              <w:tab w:val="left" w:pos="880"/>
              <w:tab w:val="right" w:leader="dot" w:pos="9614"/>
            </w:tabs>
            <w:rPr>
              <w:rFonts w:eastAsiaTheme="minorEastAsia" w:cstheme="minorBidi"/>
              <w:smallCaps w:val="0"/>
              <w:sz w:val="22"/>
              <w:szCs w:val="22"/>
              <w:lang w:val="fr-CH" w:eastAsia="fr-FR"/>
            </w:rPr>
          </w:pPr>
          <w:hyperlink w:anchor="_Toc46818761" w:history="1">
            <w:r w:rsidR="00D23B77" w:rsidRPr="00D23B77">
              <w:rPr>
                <w:rStyle w:val="Lienhypertexte"/>
                <w:rFonts w:eastAsia="MS Gothic" w:cs="Arial"/>
                <w:b/>
                <w:bCs/>
                <w:lang w:val="fr-CH"/>
              </w:rPr>
              <w:t>8.4</w:t>
            </w:r>
            <w:r w:rsidR="00D23B77" w:rsidRPr="00D23B77">
              <w:rPr>
                <w:rFonts w:eastAsiaTheme="minorEastAsia" w:cstheme="minorBidi"/>
                <w:smallCaps w:val="0"/>
                <w:sz w:val="22"/>
                <w:szCs w:val="22"/>
                <w:lang w:val="fr-CH" w:eastAsia="fr-FR"/>
              </w:rPr>
              <w:tab/>
            </w:r>
            <w:r w:rsidR="00D23B77" w:rsidRPr="00D23B77">
              <w:rPr>
                <w:rStyle w:val="Lienhypertexte"/>
                <w:b/>
                <w:bCs/>
                <w:lang w:val="fr-CH"/>
              </w:rPr>
              <w:t>Réunion de clôture</w:t>
            </w:r>
            <w:r w:rsidR="00D23B77" w:rsidRPr="00D23B77">
              <w:rPr>
                <w:webHidden/>
                <w:lang w:val="fr-CH"/>
              </w:rPr>
              <w:tab/>
            </w:r>
            <w:r w:rsidR="00D23B77" w:rsidRPr="00D23B77">
              <w:rPr>
                <w:webHidden/>
                <w:lang w:val="fr-CH"/>
              </w:rPr>
              <w:fldChar w:fldCharType="begin"/>
            </w:r>
            <w:r w:rsidR="00D23B77" w:rsidRPr="00D23B77">
              <w:rPr>
                <w:webHidden/>
                <w:lang w:val="fr-CH"/>
              </w:rPr>
              <w:instrText xml:space="preserve"> PAGEREF _Toc46818761 \h </w:instrText>
            </w:r>
            <w:r w:rsidR="00D23B77" w:rsidRPr="00D23B77">
              <w:rPr>
                <w:webHidden/>
                <w:lang w:val="fr-CH"/>
              </w:rPr>
            </w:r>
            <w:r w:rsidR="00D23B77" w:rsidRPr="00D23B77">
              <w:rPr>
                <w:webHidden/>
                <w:lang w:val="fr-CH"/>
              </w:rPr>
              <w:fldChar w:fldCharType="separate"/>
            </w:r>
            <w:r w:rsidR="00D23B77" w:rsidRPr="00D23B77">
              <w:rPr>
                <w:webHidden/>
                <w:lang w:val="fr-CH"/>
              </w:rPr>
              <w:t>9</w:t>
            </w:r>
            <w:r w:rsidR="00D23B77" w:rsidRPr="00D23B77">
              <w:rPr>
                <w:webHidden/>
                <w:lang w:val="fr-CH"/>
              </w:rPr>
              <w:fldChar w:fldCharType="end"/>
            </w:r>
          </w:hyperlink>
        </w:p>
        <w:p w14:paraId="6AC63328" w14:textId="77777777" w:rsidR="00D23B77" w:rsidRPr="00D23B77" w:rsidRDefault="004437F1">
          <w:pPr>
            <w:pStyle w:val="TM1"/>
            <w:tabs>
              <w:tab w:val="left" w:pos="440"/>
              <w:tab w:val="right" w:leader="dot" w:pos="9614"/>
            </w:tabs>
            <w:rPr>
              <w:rFonts w:eastAsiaTheme="minorEastAsia" w:cstheme="minorBidi"/>
              <w:b w:val="0"/>
              <w:bCs w:val="0"/>
              <w:caps w:val="0"/>
              <w:sz w:val="22"/>
              <w:szCs w:val="22"/>
              <w:lang w:val="fr-CH" w:eastAsia="fr-FR"/>
            </w:rPr>
          </w:pPr>
          <w:hyperlink w:anchor="_Toc46818762" w:history="1">
            <w:r w:rsidR="00D23B77" w:rsidRPr="00D23B77">
              <w:rPr>
                <w:rStyle w:val="Lienhypertexte"/>
                <w:rFonts w:eastAsia="MS Gothic" w:cs="Arial"/>
                <w:lang w:val="fr-CH"/>
              </w:rPr>
              <w:t>9</w:t>
            </w:r>
            <w:r w:rsidR="00D23B77" w:rsidRPr="00D23B77">
              <w:rPr>
                <w:rFonts w:eastAsiaTheme="minorEastAsia" w:cstheme="minorBidi"/>
                <w:b w:val="0"/>
                <w:bCs w:val="0"/>
                <w:caps w:val="0"/>
                <w:sz w:val="22"/>
                <w:szCs w:val="22"/>
                <w:lang w:val="fr-CH" w:eastAsia="fr-FR"/>
              </w:rPr>
              <w:tab/>
            </w:r>
            <w:r w:rsidR="00D23B77" w:rsidRPr="00D23B77">
              <w:rPr>
                <w:rStyle w:val="Lienhypertexte"/>
                <w:lang w:val="fr-CH"/>
              </w:rPr>
              <w:t>Communication de l’information</w:t>
            </w:r>
            <w:r w:rsidR="00D23B77" w:rsidRPr="00D23B77">
              <w:rPr>
                <w:webHidden/>
                <w:lang w:val="fr-CH"/>
              </w:rPr>
              <w:tab/>
            </w:r>
            <w:r w:rsidR="00D23B77" w:rsidRPr="00D23B77">
              <w:rPr>
                <w:webHidden/>
                <w:lang w:val="fr-CH"/>
              </w:rPr>
              <w:fldChar w:fldCharType="begin"/>
            </w:r>
            <w:r w:rsidR="00D23B77" w:rsidRPr="00D23B77">
              <w:rPr>
                <w:webHidden/>
                <w:lang w:val="fr-CH"/>
              </w:rPr>
              <w:instrText xml:space="preserve"> PAGEREF _Toc46818762 \h </w:instrText>
            </w:r>
            <w:r w:rsidR="00D23B77" w:rsidRPr="00D23B77">
              <w:rPr>
                <w:webHidden/>
                <w:lang w:val="fr-CH"/>
              </w:rPr>
            </w:r>
            <w:r w:rsidR="00D23B77" w:rsidRPr="00D23B77">
              <w:rPr>
                <w:webHidden/>
                <w:lang w:val="fr-CH"/>
              </w:rPr>
              <w:fldChar w:fldCharType="separate"/>
            </w:r>
            <w:r w:rsidR="00D23B77" w:rsidRPr="00D23B77">
              <w:rPr>
                <w:webHidden/>
                <w:lang w:val="fr-CH"/>
              </w:rPr>
              <w:t>9</w:t>
            </w:r>
            <w:r w:rsidR="00D23B77" w:rsidRPr="00D23B77">
              <w:rPr>
                <w:webHidden/>
                <w:lang w:val="fr-CH"/>
              </w:rPr>
              <w:fldChar w:fldCharType="end"/>
            </w:r>
          </w:hyperlink>
        </w:p>
        <w:p w14:paraId="50A587D5" w14:textId="77777777" w:rsidR="00D23B77" w:rsidRPr="00D23B77" w:rsidRDefault="004437F1">
          <w:pPr>
            <w:pStyle w:val="TM2"/>
            <w:tabs>
              <w:tab w:val="left" w:pos="880"/>
              <w:tab w:val="right" w:leader="dot" w:pos="9614"/>
            </w:tabs>
            <w:rPr>
              <w:rFonts w:eastAsiaTheme="minorEastAsia" w:cstheme="minorBidi"/>
              <w:smallCaps w:val="0"/>
              <w:sz w:val="22"/>
              <w:szCs w:val="22"/>
              <w:lang w:val="fr-CH" w:eastAsia="fr-FR"/>
            </w:rPr>
          </w:pPr>
          <w:hyperlink w:anchor="_Toc46818763" w:history="1">
            <w:r w:rsidR="00D23B77" w:rsidRPr="00D23B77">
              <w:rPr>
                <w:rStyle w:val="Lienhypertexte"/>
                <w:rFonts w:eastAsia="MS Gothic" w:cs="Arial"/>
                <w:b/>
                <w:bCs/>
                <w:lang w:val="fr-CH"/>
              </w:rPr>
              <w:t>9.1</w:t>
            </w:r>
            <w:r w:rsidR="00D23B77" w:rsidRPr="00D23B77">
              <w:rPr>
                <w:rFonts w:eastAsiaTheme="minorEastAsia" w:cstheme="minorBidi"/>
                <w:smallCaps w:val="0"/>
                <w:sz w:val="22"/>
                <w:szCs w:val="22"/>
                <w:lang w:val="fr-CH" w:eastAsia="fr-FR"/>
              </w:rPr>
              <w:tab/>
            </w:r>
            <w:r w:rsidR="00D23B77" w:rsidRPr="00D23B77">
              <w:rPr>
                <w:rStyle w:val="Lienhypertexte"/>
                <w:b/>
                <w:bCs/>
                <w:lang w:val="fr-CH"/>
              </w:rPr>
              <w:t>Exigences élémentaires de communication de l’information et langue</w:t>
            </w:r>
            <w:r w:rsidR="00D23B77" w:rsidRPr="00D23B77">
              <w:rPr>
                <w:webHidden/>
                <w:lang w:val="fr-CH"/>
              </w:rPr>
              <w:tab/>
            </w:r>
            <w:r w:rsidR="00D23B77" w:rsidRPr="00D23B77">
              <w:rPr>
                <w:webHidden/>
                <w:lang w:val="fr-CH"/>
              </w:rPr>
              <w:fldChar w:fldCharType="begin"/>
            </w:r>
            <w:r w:rsidR="00D23B77" w:rsidRPr="00D23B77">
              <w:rPr>
                <w:webHidden/>
                <w:lang w:val="fr-CH"/>
              </w:rPr>
              <w:instrText xml:space="preserve"> PAGEREF _Toc46818763 \h </w:instrText>
            </w:r>
            <w:r w:rsidR="00D23B77" w:rsidRPr="00D23B77">
              <w:rPr>
                <w:webHidden/>
                <w:lang w:val="fr-CH"/>
              </w:rPr>
            </w:r>
            <w:r w:rsidR="00D23B77" w:rsidRPr="00D23B77">
              <w:rPr>
                <w:webHidden/>
                <w:lang w:val="fr-CH"/>
              </w:rPr>
              <w:fldChar w:fldCharType="separate"/>
            </w:r>
            <w:r w:rsidR="00D23B77" w:rsidRPr="00D23B77">
              <w:rPr>
                <w:webHidden/>
                <w:lang w:val="fr-CH"/>
              </w:rPr>
              <w:t>9</w:t>
            </w:r>
            <w:r w:rsidR="00D23B77" w:rsidRPr="00D23B77">
              <w:rPr>
                <w:webHidden/>
                <w:lang w:val="fr-CH"/>
              </w:rPr>
              <w:fldChar w:fldCharType="end"/>
            </w:r>
          </w:hyperlink>
        </w:p>
        <w:p w14:paraId="7958CB6B" w14:textId="77777777" w:rsidR="00D23B77" w:rsidRPr="00D23B77" w:rsidRDefault="004437F1">
          <w:pPr>
            <w:pStyle w:val="TM2"/>
            <w:tabs>
              <w:tab w:val="left" w:pos="880"/>
              <w:tab w:val="right" w:leader="dot" w:pos="9614"/>
            </w:tabs>
            <w:rPr>
              <w:rFonts w:eastAsiaTheme="minorEastAsia" w:cstheme="minorBidi"/>
              <w:smallCaps w:val="0"/>
              <w:sz w:val="22"/>
              <w:szCs w:val="22"/>
              <w:lang w:val="fr-CH" w:eastAsia="fr-FR"/>
            </w:rPr>
          </w:pPr>
          <w:hyperlink w:anchor="_Toc46818764" w:history="1">
            <w:r w:rsidR="00D23B77" w:rsidRPr="00D23B77">
              <w:rPr>
                <w:rStyle w:val="Lienhypertexte"/>
                <w:rFonts w:eastAsia="MS Gothic" w:cs="Arial"/>
                <w:b/>
                <w:bCs/>
                <w:lang w:val="fr-CH"/>
              </w:rPr>
              <w:t>9.2</w:t>
            </w:r>
            <w:r w:rsidR="00D23B77" w:rsidRPr="00D23B77">
              <w:rPr>
                <w:rFonts w:eastAsiaTheme="minorEastAsia" w:cstheme="minorBidi"/>
                <w:smallCaps w:val="0"/>
                <w:sz w:val="22"/>
                <w:szCs w:val="22"/>
                <w:lang w:val="fr-CH" w:eastAsia="fr-FR"/>
              </w:rPr>
              <w:tab/>
            </w:r>
            <w:r w:rsidR="00D23B77" w:rsidRPr="00D23B77">
              <w:rPr>
                <w:rStyle w:val="Lienhypertexte"/>
                <w:b/>
                <w:bCs/>
                <w:lang w:val="fr-CH"/>
              </w:rPr>
              <w:t>Envoi du projet de rapport</w:t>
            </w:r>
            <w:r w:rsidR="00D23B77" w:rsidRPr="00D23B77">
              <w:rPr>
                <w:webHidden/>
                <w:lang w:val="fr-CH"/>
              </w:rPr>
              <w:tab/>
            </w:r>
            <w:r w:rsidR="00D23B77" w:rsidRPr="00D23B77">
              <w:rPr>
                <w:webHidden/>
                <w:lang w:val="fr-CH"/>
              </w:rPr>
              <w:fldChar w:fldCharType="begin"/>
            </w:r>
            <w:r w:rsidR="00D23B77" w:rsidRPr="00D23B77">
              <w:rPr>
                <w:webHidden/>
                <w:lang w:val="fr-CH"/>
              </w:rPr>
              <w:instrText xml:space="preserve"> PAGEREF _Toc46818764 \h </w:instrText>
            </w:r>
            <w:r w:rsidR="00D23B77" w:rsidRPr="00D23B77">
              <w:rPr>
                <w:webHidden/>
                <w:lang w:val="fr-CH"/>
              </w:rPr>
            </w:r>
            <w:r w:rsidR="00D23B77" w:rsidRPr="00D23B77">
              <w:rPr>
                <w:webHidden/>
                <w:lang w:val="fr-CH"/>
              </w:rPr>
              <w:fldChar w:fldCharType="separate"/>
            </w:r>
            <w:r w:rsidR="00D23B77" w:rsidRPr="00D23B77">
              <w:rPr>
                <w:webHidden/>
                <w:lang w:val="fr-CH"/>
              </w:rPr>
              <w:t>9</w:t>
            </w:r>
            <w:r w:rsidR="00D23B77" w:rsidRPr="00D23B77">
              <w:rPr>
                <w:webHidden/>
                <w:lang w:val="fr-CH"/>
              </w:rPr>
              <w:fldChar w:fldCharType="end"/>
            </w:r>
          </w:hyperlink>
        </w:p>
        <w:p w14:paraId="5E80CE4A" w14:textId="77777777" w:rsidR="00D23B77" w:rsidRPr="00D23B77" w:rsidRDefault="004437F1">
          <w:pPr>
            <w:pStyle w:val="TM2"/>
            <w:tabs>
              <w:tab w:val="left" w:pos="880"/>
              <w:tab w:val="right" w:leader="dot" w:pos="9614"/>
            </w:tabs>
            <w:rPr>
              <w:rFonts w:eastAsiaTheme="minorEastAsia" w:cstheme="minorBidi"/>
              <w:smallCaps w:val="0"/>
              <w:sz w:val="22"/>
              <w:szCs w:val="22"/>
              <w:lang w:val="fr-CH" w:eastAsia="fr-FR"/>
            </w:rPr>
          </w:pPr>
          <w:hyperlink w:anchor="_Toc46818765" w:history="1">
            <w:r w:rsidR="00D23B77" w:rsidRPr="00D23B77">
              <w:rPr>
                <w:rStyle w:val="Lienhypertexte"/>
                <w:rFonts w:eastAsia="MS Gothic" w:cs="Arial"/>
                <w:b/>
                <w:bCs/>
                <w:lang w:val="fr-CH"/>
              </w:rPr>
              <w:t>9.3</w:t>
            </w:r>
            <w:r w:rsidR="00D23B77" w:rsidRPr="00D23B77">
              <w:rPr>
                <w:rFonts w:eastAsiaTheme="minorEastAsia" w:cstheme="minorBidi"/>
                <w:smallCaps w:val="0"/>
                <w:sz w:val="22"/>
                <w:szCs w:val="22"/>
                <w:lang w:val="fr-CH" w:eastAsia="fr-FR"/>
              </w:rPr>
              <w:tab/>
            </w:r>
            <w:r w:rsidR="00D23B77" w:rsidRPr="00D23B77">
              <w:rPr>
                <w:rStyle w:val="Lienhypertexte"/>
                <w:b/>
                <w:bCs/>
                <w:lang w:val="fr-CH"/>
              </w:rPr>
              <w:t>Envoi du rapport final</w:t>
            </w:r>
            <w:r w:rsidR="00D23B77" w:rsidRPr="00D23B77">
              <w:rPr>
                <w:webHidden/>
                <w:lang w:val="fr-CH"/>
              </w:rPr>
              <w:tab/>
            </w:r>
            <w:r w:rsidR="00D23B77" w:rsidRPr="00D23B77">
              <w:rPr>
                <w:webHidden/>
                <w:lang w:val="fr-CH"/>
              </w:rPr>
              <w:fldChar w:fldCharType="begin"/>
            </w:r>
            <w:r w:rsidR="00D23B77" w:rsidRPr="00D23B77">
              <w:rPr>
                <w:webHidden/>
                <w:lang w:val="fr-CH"/>
              </w:rPr>
              <w:instrText xml:space="preserve"> PAGEREF _Toc46818765 \h </w:instrText>
            </w:r>
            <w:r w:rsidR="00D23B77" w:rsidRPr="00D23B77">
              <w:rPr>
                <w:webHidden/>
                <w:lang w:val="fr-CH"/>
              </w:rPr>
            </w:r>
            <w:r w:rsidR="00D23B77" w:rsidRPr="00D23B77">
              <w:rPr>
                <w:webHidden/>
                <w:lang w:val="fr-CH"/>
              </w:rPr>
              <w:fldChar w:fldCharType="separate"/>
            </w:r>
            <w:r w:rsidR="00D23B77" w:rsidRPr="00D23B77">
              <w:rPr>
                <w:webHidden/>
                <w:lang w:val="fr-CH"/>
              </w:rPr>
              <w:t>9</w:t>
            </w:r>
            <w:r w:rsidR="00D23B77" w:rsidRPr="00D23B77">
              <w:rPr>
                <w:webHidden/>
                <w:lang w:val="fr-CH"/>
              </w:rPr>
              <w:fldChar w:fldCharType="end"/>
            </w:r>
          </w:hyperlink>
        </w:p>
        <w:p w14:paraId="0E76E7FE" w14:textId="77777777" w:rsidR="00C86D6F" w:rsidRPr="00D23B77" w:rsidRDefault="00C86D6F" w:rsidP="00C86D6F">
          <w:pPr>
            <w:jc w:val="both"/>
            <w:rPr>
              <w:rFonts w:eastAsia="MS Mincho" w:cs="Arial"/>
              <w:szCs w:val="24"/>
              <w:lang w:val="fr-CH"/>
            </w:rPr>
          </w:pPr>
          <w:r w:rsidRPr="00D23B77">
            <w:rPr>
              <w:rFonts w:asciiTheme="minorHAnsi" w:eastAsia="MS Mincho" w:hAnsiTheme="minorHAnsi" w:cstheme="minorHAnsi"/>
              <w:caps/>
              <w:sz w:val="20"/>
              <w:szCs w:val="20"/>
              <w:lang w:val="fr-CH"/>
            </w:rPr>
            <w:fldChar w:fldCharType="end"/>
          </w:r>
        </w:p>
      </w:sdtContent>
    </w:sdt>
    <w:p w14:paraId="02AEBF76" w14:textId="77777777" w:rsidR="00C86D6F" w:rsidRPr="00D23B77" w:rsidRDefault="00C86D6F" w:rsidP="00C86D6F">
      <w:pPr>
        <w:spacing w:before="0" w:after="0" w:line="240" w:lineRule="auto"/>
        <w:jc w:val="both"/>
        <w:rPr>
          <w:rFonts w:eastAsia="MS Gothic" w:cs="Arial"/>
          <w:bCs/>
          <w:color w:val="000000"/>
          <w:szCs w:val="28"/>
          <w:lang w:val="fr-CH"/>
        </w:rPr>
      </w:pPr>
      <w:r w:rsidRPr="00D23B77">
        <w:rPr>
          <w:lang w:val="fr-CH"/>
        </w:rPr>
        <w:br w:type="page"/>
      </w:r>
    </w:p>
    <w:p w14:paraId="04F3D096" w14:textId="77777777" w:rsidR="00C86D6F" w:rsidRPr="00D23B77" w:rsidRDefault="00C86D6F" w:rsidP="00C86D6F">
      <w:pPr>
        <w:spacing w:before="0" w:after="0" w:line="240" w:lineRule="auto"/>
        <w:jc w:val="both"/>
        <w:rPr>
          <w:rFonts w:eastAsia="MS Mincho" w:cs="Arial"/>
          <w:iCs/>
          <w:lang w:val="fr-CH"/>
        </w:rPr>
      </w:pPr>
      <w:r w:rsidRPr="00D23B77">
        <w:rPr>
          <w:lang w:val="fr-CH"/>
        </w:rPr>
        <w:lastRenderedPageBreak/>
        <w:t>[</w:t>
      </w:r>
      <w:r w:rsidRPr="00D23B77">
        <w:rPr>
          <w:i/>
          <w:iCs/>
          <w:lang w:val="fr-CH"/>
        </w:rPr>
        <w:t>Date]</w:t>
      </w:r>
    </w:p>
    <w:p w14:paraId="1895BF3F" w14:textId="77777777" w:rsidR="00C86D6F" w:rsidRPr="00D23B77" w:rsidRDefault="00C86D6F" w:rsidP="00C86D6F">
      <w:pPr>
        <w:spacing w:before="0" w:after="0" w:line="240" w:lineRule="auto"/>
        <w:jc w:val="both"/>
        <w:rPr>
          <w:rFonts w:eastAsia="MS Mincho" w:cs="Arial"/>
          <w:iCs/>
          <w:lang w:val="fr-CH"/>
        </w:rPr>
      </w:pPr>
    </w:p>
    <w:p w14:paraId="43D69990" w14:textId="77777777" w:rsidR="00C86D6F" w:rsidRPr="00D23B77" w:rsidRDefault="00C86D6F" w:rsidP="00C86D6F">
      <w:pPr>
        <w:spacing w:before="0" w:after="0" w:line="240" w:lineRule="auto"/>
        <w:jc w:val="both"/>
        <w:rPr>
          <w:rFonts w:eastAsia="MS Mincho" w:cs="Arial"/>
          <w:iCs/>
          <w:lang w:val="fr-CH"/>
        </w:rPr>
      </w:pPr>
    </w:p>
    <w:p w14:paraId="1ACDF10F" w14:textId="77777777" w:rsidR="00C86D6F" w:rsidRPr="00D23B77" w:rsidRDefault="00C86D6F" w:rsidP="00C86D6F">
      <w:pPr>
        <w:spacing w:before="0" w:after="0" w:line="240" w:lineRule="auto"/>
        <w:jc w:val="both"/>
        <w:rPr>
          <w:rFonts w:eastAsia="MS Mincho" w:cs="Arial"/>
          <w:i/>
          <w:lang w:val="fr-CH"/>
        </w:rPr>
      </w:pPr>
      <w:r w:rsidRPr="00D23B77">
        <w:rPr>
          <w:lang w:val="fr-CH"/>
        </w:rPr>
        <w:t>[</w:t>
      </w:r>
      <w:r w:rsidRPr="00D23B77">
        <w:rPr>
          <w:i/>
          <w:lang w:val="fr-CH"/>
        </w:rPr>
        <w:t>Représentant du récipiendaire principal, par ex. le Secrétaire principal]</w:t>
      </w:r>
    </w:p>
    <w:p w14:paraId="69A59008" w14:textId="77777777" w:rsidR="00C86D6F" w:rsidRPr="00D23B77" w:rsidRDefault="00C86D6F" w:rsidP="00C86D6F">
      <w:pPr>
        <w:spacing w:before="0" w:after="0" w:line="240" w:lineRule="auto"/>
        <w:jc w:val="both"/>
        <w:rPr>
          <w:rFonts w:eastAsia="MS Mincho" w:cs="Arial"/>
          <w:lang w:val="fr-CH"/>
        </w:rPr>
      </w:pPr>
      <w:r w:rsidRPr="00D23B77">
        <w:rPr>
          <w:i/>
          <w:lang w:val="fr-CH"/>
        </w:rPr>
        <w:t>[Adresse</w:t>
      </w:r>
      <w:r w:rsidRPr="00D23B77">
        <w:rPr>
          <w:lang w:val="fr-CH"/>
        </w:rPr>
        <w:t xml:space="preserve">] </w:t>
      </w:r>
    </w:p>
    <w:p w14:paraId="0F937CF8" w14:textId="77777777" w:rsidR="00C86D6F" w:rsidRPr="00D23B77" w:rsidRDefault="00C86D6F" w:rsidP="00C86D6F">
      <w:pPr>
        <w:spacing w:before="0" w:after="0" w:line="240" w:lineRule="auto"/>
        <w:jc w:val="both"/>
        <w:rPr>
          <w:rFonts w:eastAsia="MS Mincho" w:cs="Arial"/>
          <w:lang w:val="fr-CH"/>
        </w:rPr>
      </w:pPr>
      <w:r w:rsidRPr="00D23B77">
        <w:rPr>
          <w:lang w:val="fr-CH"/>
        </w:rPr>
        <w:t>Ministère de la Santé</w:t>
      </w:r>
    </w:p>
    <w:p w14:paraId="282DE573" w14:textId="77777777" w:rsidR="00C86D6F" w:rsidRPr="00D23B77" w:rsidRDefault="00C86D6F" w:rsidP="00C86D6F">
      <w:pPr>
        <w:spacing w:before="0" w:after="0" w:line="240" w:lineRule="auto"/>
        <w:jc w:val="both"/>
        <w:rPr>
          <w:rFonts w:eastAsia="MS Mincho" w:cs="Arial"/>
          <w:lang w:val="fr-CH"/>
        </w:rPr>
      </w:pPr>
      <w:r w:rsidRPr="00D23B77">
        <w:rPr>
          <w:lang w:val="fr-CH"/>
        </w:rPr>
        <w:t>P. O. Box 30152-00100</w:t>
      </w:r>
    </w:p>
    <w:p w14:paraId="03C83ED4" w14:textId="77777777" w:rsidR="00C86D6F" w:rsidRPr="00D23B77" w:rsidRDefault="00C86D6F" w:rsidP="00C86D6F">
      <w:pPr>
        <w:spacing w:before="0" w:after="0" w:line="240" w:lineRule="auto"/>
        <w:jc w:val="both"/>
        <w:rPr>
          <w:rFonts w:eastAsia="MS Mincho" w:cs="Arial"/>
          <w:lang w:val="fr-CH"/>
        </w:rPr>
      </w:pPr>
      <w:r w:rsidRPr="00D23B77">
        <w:rPr>
          <w:lang w:val="fr-CH"/>
        </w:rPr>
        <w:t>Ficticia</w:t>
      </w:r>
    </w:p>
    <w:p w14:paraId="341EFA85" w14:textId="77777777" w:rsidR="00C86D6F" w:rsidRPr="00D23B77" w:rsidRDefault="00C86D6F" w:rsidP="00C86D6F">
      <w:pPr>
        <w:spacing w:before="0" w:after="0" w:line="240" w:lineRule="auto"/>
        <w:jc w:val="both"/>
        <w:rPr>
          <w:rFonts w:eastAsia="MS Mincho" w:cs="Arial"/>
          <w:lang w:val="fr-CH"/>
        </w:rPr>
      </w:pPr>
    </w:p>
    <w:p w14:paraId="237DA04D" w14:textId="77777777" w:rsidR="00C86D6F" w:rsidRPr="00D23B77" w:rsidRDefault="00C86D6F" w:rsidP="00C86D6F">
      <w:pPr>
        <w:spacing w:before="0" w:after="0" w:line="240" w:lineRule="auto"/>
        <w:jc w:val="both"/>
        <w:rPr>
          <w:rFonts w:eastAsia="MS Mincho" w:cs="Arial"/>
          <w:lang w:val="fr-CH"/>
        </w:rPr>
      </w:pPr>
      <w:r w:rsidRPr="00D23B77">
        <w:rPr>
          <w:lang w:val="fr-CH"/>
        </w:rPr>
        <w:t>Madame/Monsieur,</w:t>
      </w:r>
    </w:p>
    <w:p w14:paraId="257B779A" w14:textId="77777777" w:rsidR="00C86D6F" w:rsidRPr="00D23B77" w:rsidRDefault="00C86D6F" w:rsidP="00C86D6F">
      <w:pPr>
        <w:spacing w:before="0" w:after="0" w:line="240" w:lineRule="auto"/>
        <w:jc w:val="both"/>
        <w:rPr>
          <w:rFonts w:eastAsia="MS Mincho" w:cs="Arial"/>
          <w:lang w:val="fr-CH"/>
        </w:rPr>
      </w:pPr>
    </w:p>
    <w:p w14:paraId="0CA80951" w14:textId="77777777" w:rsidR="00C86D6F" w:rsidRPr="00D23B77" w:rsidRDefault="00C86D6F" w:rsidP="00C86D6F">
      <w:pPr>
        <w:spacing w:before="0" w:after="0" w:line="240" w:lineRule="auto"/>
        <w:jc w:val="both"/>
        <w:rPr>
          <w:rFonts w:eastAsia="MS Mincho" w:cs="Arial"/>
          <w:b/>
          <w:lang w:val="fr-CH"/>
        </w:rPr>
      </w:pPr>
      <w:r w:rsidRPr="00D23B77">
        <w:rPr>
          <w:b/>
          <w:lang w:val="fr-CH"/>
        </w:rPr>
        <w:t>AUDIT DE LA SUBVENTION DU FONDS MONDIAL NUMÉRO FUR-H-MOH POUR LA PÉRIODE [indiquer la période, par ex. du 1</w:t>
      </w:r>
      <w:r w:rsidRPr="00D23B77">
        <w:rPr>
          <w:b/>
          <w:vertAlign w:val="superscript"/>
          <w:lang w:val="fr-CH"/>
        </w:rPr>
        <w:t>er</w:t>
      </w:r>
      <w:r w:rsidRPr="00D23B77">
        <w:rPr>
          <w:b/>
          <w:lang w:val="fr-CH"/>
        </w:rPr>
        <w:t> janvier 2019 au 31 décembre 2019]</w:t>
      </w:r>
    </w:p>
    <w:p w14:paraId="257A2F03" w14:textId="77777777" w:rsidR="00C86D6F" w:rsidRPr="00D23B77" w:rsidRDefault="00C86D6F" w:rsidP="00C86D6F">
      <w:pPr>
        <w:spacing w:before="0" w:after="0" w:line="240" w:lineRule="auto"/>
        <w:jc w:val="both"/>
        <w:rPr>
          <w:rFonts w:eastAsia="Times New Roman" w:cs="Arial"/>
          <w:lang w:val="fr-CH"/>
        </w:rPr>
      </w:pPr>
    </w:p>
    <w:p w14:paraId="5B6A3D9C" w14:textId="77777777" w:rsidR="00C86D6F" w:rsidRPr="00D23B77" w:rsidRDefault="00C86D6F" w:rsidP="00C86D6F">
      <w:pPr>
        <w:spacing w:before="0" w:after="0" w:line="240" w:lineRule="auto"/>
        <w:jc w:val="both"/>
        <w:rPr>
          <w:rFonts w:eastAsia="MS Mincho" w:cs="Arial"/>
          <w:lang w:val="fr-CH"/>
        </w:rPr>
      </w:pPr>
      <w:r w:rsidRPr="00D23B77">
        <w:rPr>
          <w:lang w:val="fr-CH"/>
        </w:rPr>
        <w:t>L’audit visant [</w:t>
      </w:r>
      <w:r w:rsidRPr="00D23B77">
        <w:rPr>
          <w:i/>
          <w:lang w:val="fr-CH"/>
        </w:rPr>
        <w:t>nom du récipiendaire principal, par ex. le Ministère de la Santé</w:t>
      </w:r>
      <w:r w:rsidRPr="00D23B77">
        <w:rPr>
          <w:lang w:val="fr-CH"/>
        </w:rPr>
        <w:t>] du [</w:t>
      </w:r>
      <w:r w:rsidRPr="00D23B77">
        <w:rPr>
          <w:i/>
          <w:lang w:val="fr-CH"/>
        </w:rPr>
        <w:t>pays, par ex. Ficticia</w:t>
      </w:r>
      <w:r w:rsidRPr="00D23B77">
        <w:rPr>
          <w:lang w:val="fr-CH"/>
        </w:rPr>
        <w:t>] est terminé et nous avons le plaisir de vous présenter notre rapport et les conclusions y afférentes.</w:t>
      </w:r>
    </w:p>
    <w:p w14:paraId="15CA7A5E" w14:textId="77777777" w:rsidR="00C86D6F" w:rsidRPr="00D23B77" w:rsidRDefault="00C86D6F" w:rsidP="00C86D6F">
      <w:pPr>
        <w:spacing w:before="0" w:after="0" w:line="240" w:lineRule="auto"/>
        <w:jc w:val="both"/>
        <w:rPr>
          <w:rFonts w:eastAsia="MS Mincho" w:cs="Arial"/>
          <w:lang w:val="fr-CH"/>
        </w:rPr>
      </w:pPr>
    </w:p>
    <w:p w14:paraId="13C522D2" w14:textId="77777777" w:rsidR="00C86D6F" w:rsidRPr="00D23B77" w:rsidRDefault="00C86D6F" w:rsidP="00C86D6F">
      <w:pPr>
        <w:spacing w:before="0" w:after="0" w:line="240" w:lineRule="auto"/>
        <w:jc w:val="both"/>
        <w:rPr>
          <w:rFonts w:eastAsia="MS Mincho" w:cs="Arial"/>
          <w:lang w:val="fr-CH"/>
        </w:rPr>
      </w:pPr>
      <w:r w:rsidRPr="00D23B77">
        <w:rPr>
          <w:lang w:val="fr-CH"/>
        </w:rPr>
        <w:t>Si vous souhaitez discuter de certains points mentionnés dans ce rapport, n’hésitez pas à nous contacter.</w:t>
      </w:r>
    </w:p>
    <w:p w14:paraId="0CD58E63" w14:textId="77777777" w:rsidR="00C86D6F" w:rsidRPr="00D23B77" w:rsidRDefault="00C86D6F" w:rsidP="00C86D6F">
      <w:pPr>
        <w:spacing w:before="0" w:after="0" w:line="240" w:lineRule="auto"/>
        <w:jc w:val="both"/>
        <w:rPr>
          <w:rFonts w:eastAsia="MS Mincho" w:cs="Arial"/>
          <w:lang w:val="fr-CH"/>
        </w:rPr>
      </w:pPr>
    </w:p>
    <w:p w14:paraId="77C41300" w14:textId="77777777" w:rsidR="00C86D6F" w:rsidRPr="00D23B77" w:rsidRDefault="00C86D6F" w:rsidP="00C86D6F">
      <w:pPr>
        <w:spacing w:before="0" w:after="0" w:line="240" w:lineRule="auto"/>
        <w:jc w:val="both"/>
        <w:rPr>
          <w:rFonts w:eastAsia="MS Mincho" w:cs="Arial"/>
          <w:lang w:val="fr-CH"/>
        </w:rPr>
      </w:pPr>
      <w:r w:rsidRPr="00D23B77">
        <w:rPr>
          <w:lang w:val="fr-CH"/>
        </w:rPr>
        <w:t>Cordialement,</w:t>
      </w:r>
    </w:p>
    <w:p w14:paraId="3819D931" w14:textId="77777777" w:rsidR="00C86D6F" w:rsidRPr="00D23B77" w:rsidRDefault="00C86D6F" w:rsidP="00C86D6F">
      <w:pPr>
        <w:spacing w:before="0" w:after="0" w:line="240" w:lineRule="auto"/>
        <w:jc w:val="both"/>
        <w:rPr>
          <w:rFonts w:eastAsia="MS Mincho" w:cs="Arial"/>
          <w:lang w:val="fr-CH"/>
        </w:rPr>
      </w:pPr>
    </w:p>
    <w:p w14:paraId="52ADFFBF" w14:textId="77777777" w:rsidR="00C86D6F" w:rsidRPr="00D23B77" w:rsidRDefault="00C86D6F" w:rsidP="00C86D6F">
      <w:pPr>
        <w:spacing w:before="0" w:after="0" w:line="240" w:lineRule="auto"/>
        <w:jc w:val="both"/>
        <w:rPr>
          <w:rFonts w:eastAsia="MS Mincho" w:cs="Arial"/>
          <w:lang w:val="fr-CH"/>
        </w:rPr>
      </w:pPr>
    </w:p>
    <w:p w14:paraId="78391F25" w14:textId="77777777" w:rsidR="00C86D6F" w:rsidRPr="00D23B77" w:rsidRDefault="00C86D6F" w:rsidP="00C86D6F">
      <w:pPr>
        <w:spacing w:before="0" w:after="0" w:line="240" w:lineRule="auto"/>
        <w:jc w:val="both"/>
        <w:rPr>
          <w:rFonts w:eastAsia="MS Mincho" w:cs="Arial"/>
          <w:lang w:val="fr-CH"/>
        </w:rPr>
      </w:pPr>
    </w:p>
    <w:p w14:paraId="426CC9B3" w14:textId="77777777" w:rsidR="00C86D6F" w:rsidRPr="00D23B77" w:rsidRDefault="00C86D6F" w:rsidP="00C86D6F">
      <w:pPr>
        <w:spacing w:before="0" w:after="0" w:line="240" w:lineRule="auto"/>
        <w:jc w:val="both"/>
        <w:rPr>
          <w:rFonts w:eastAsia="MS Mincho" w:cs="Arial"/>
          <w:lang w:val="fr-CH"/>
        </w:rPr>
      </w:pPr>
    </w:p>
    <w:p w14:paraId="6282AA39" w14:textId="72AFD65D" w:rsidR="00C86D6F" w:rsidRPr="00D23B77" w:rsidRDefault="00C86D6F" w:rsidP="00C86D6F">
      <w:pPr>
        <w:spacing w:before="0" w:after="0" w:line="240" w:lineRule="auto"/>
        <w:jc w:val="both"/>
        <w:rPr>
          <w:rFonts w:eastAsia="MS Mincho" w:cs="Arial"/>
          <w:lang w:val="fr-CH"/>
        </w:rPr>
      </w:pPr>
      <w:r w:rsidRPr="00D23B77">
        <w:rPr>
          <w:lang w:val="fr-CH"/>
        </w:rPr>
        <w:t xml:space="preserve">Les </w:t>
      </w:r>
      <w:r w:rsidR="00D23B77" w:rsidRPr="00D23B77">
        <w:rPr>
          <w:lang w:val="fr-CH"/>
        </w:rPr>
        <w:t>auditeurs</w:t>
      </w:r>
      <w:r w:rsidRPr="00D23B77">
        <w:rPr>
          <w:lang w:val="fr-CH"/>
        </w:rPr>
        <w:t xml:space="preserve"> ABC</w:t>
      </w:r>
    </w:p>
    <w:p w14:paraId="49C93083" w14:textId="77777777" w:rsidR="00C86D6F" w:rsidRPr="00D23B77" w:rsidRDefault="00C86D6F" w:rsidP="00C86D6F">
      <w:pPr>
        <w:spacing w:before="0" w:after="0" w:line="240" w:lineRule="auto"/>
        <w:jc w:val="both"/>
        <w:rPr>
          <w:rFonts w:eastAsia="MS Mincho" w:cs="Arial"/>
          <w:lang w:val="fr-CH"/>
        </w:rPr>
      </w:pPr>
    </w:p>
    <w:p w14:paraId="4656E955" w14:textId="77777777" w:rsidR="00C86D6F" w:rsidRPr="00D23B77" w:rsidRDefault="00C86D6F" w:rsidP="00C86D6F">
      <w:pPr>
        <w:spacing w:before="0" w:after="0" w:line="240" w:lineRule="auto"/>
        <w:jc w:val="both"/>
        <w:rPr>
          <w:rFonts w:eastAsia="MS Mincho" w:cs="Arial"/>
          <w:szCs w:val="24"/>
          <w:lang w:val="fr-CH"/>
        </w:rPr>
      </w:pPr>
      <w:r w:rsidRPr="00D23B77">
        <w:rPr>
          <w:lang w:val="fr-CH"/>
        </w:rPr>
        <w:br w:type="page"/>
      </w:r>
    </w:p>
    <w:p w14:paraId="0F423042" w14:textId="77777777" w:rsidR="00C86D6F" w:rsidRPr="00D23B77" w:rsidRDefault="00C86D6F" w:rsidP="00012F13">
      <w:pPr>
        <w:keepNext/>
        <w:numPr>
          <w:ilvl w:val="0"/>
          <w:numId w:val="26"/>
        </w:numPr>
        <w:spacing w:before="0" w:after="120" w:line="240" w:lineRule="auto"/>
        <w:ind w:right="259"/>
        <w:jc w:val="both"/>
        <w:outlineLvl w:val="0"/>
        <w:rPr>
          <w:rFonts w:eastAsia="MS Gothic" w:cs="Arial"/>
          <w:b/>
          <w:bCs/>
          <w:color w:val="000000"/>
          <w:lang w:val="fr-CH"/>
        </w:rPr>
      </w:pPr>
      <w:bookmarkStart w:id="0" w:name="_Toc5034487"/>
      <w:bookmarkStart w:id="1" w:name="_Toc20832206"/>
      <w:bookmarkStart w:id="2" w:name="_Toc20832372"/>
      <w:bookmarkStart w:id="3" w:name="_Toc20832538"/>
      <w:bookmarkStart w:id="4" w:name="_Toc20832704"/>
      <w:bookmarkStart w:id="5" w:name="_Toc22732525"/>
      <w:bookmarkStart w:id="6" w:name="_Toc22732598"/>
      <w:bookmarkStart w:id="7" w:name="_Toc22732671"/>
      <w:bookmarkStart w:id="8" w:name="_Toc46818742"/>
      <w:r w:rsidRPr="00D23B77">
        <w:rPr>
          <w:b/>
          <w:bCs/>
          <w:color w:val="000000"/>
          <w:lang w:val="fr-CH"/>
        </w:rPr>
        <w:lastRenderedPageBreak/>
        <w:t>Contexte du programme, structure de l’audit et description des entités</w:t>
      </w:r>
      <w:bookmarkEnd w:id="0"/>
      <w:bookmarkEnd w:id="1"/>
      <w:bookmarkEnd w:id="2"/>
      <w:bookmarkEnd w:id="3"/>
      <w:bookmarkEnd w:id="4"/>
      <w:bookmarkEnd w:id="5"/>
      <w:bookmarkEnd w:id="6"/>
      <w:bookmarkEnd w:id="7"/>
      <w:bookmarkEnd w:id="8"/>
    </w:p>
    <w:p w14:paraId="7942074D" w14:textId="77777777" w:rsidR="00C86D6F" w:rsidRPr="00D23B77" w:rsidRDefault="00C86D6F" w:rsidP="00012F13">
      <w:pPr>
        <w:keepNext/>
        <w:numPr>
          <w:ilvl w:val="1"/>
          <w:numId w:val="26"/>
        </w:numPr>
        <w:spacing w:before="0" w:after="0" w:line="240" w:lineRule="auto"/>
        <w:ind w:left="540" w:right="256" w:hanging="540"/>
        <w:outlineLvl w:val="1"/>
        <w:rPr>
          <w:rFonts w:eastAsia="MS Gothic" w:cs="Arial"/>
          <w:b/>
          <w:bCs/>
          <w:szCs w:val="26"/>
          <w:lang w:val="fr-CH"/>
        </w:rPr>
      </w:pPr>
      <w:bookmarkStart w:id="9" w:name="_Toc5034488"/>
      <w:bookmarkStart w:id="10" w:name="_Toc20832207"/>
      <w:bookmarkStart w:id="11" w:name="_Toc20832373"/>
      <w:bookmarkStart w:id="12" w:name="_Toc20832539"/>
      <w:bookmarkStart w:id="13" w:name="_Toc20832705"/>
      <w:bookmarkStart w:id="14" w:name="_Toc22732526"/>
      <w:bookmarkStart w:id="15" w:name="_Toc22732599"/>
      <w:bookmarkStart w:id="16" w:name="_Toc22732672"/>
      <w:bookmarkStart w:id="17" w:name="_Toc46818743"/>
      <w:r w:rsidRPr="00D23B77">
        <w:rPr>
          <w:b/>
          <w:bCs/>
          <w:szCs w:val="26"/>
          <w:lang w:val="fr-CH"/>
        </w:rPr>
        <w:t>Contexte du programme </w:t>
      </w:r>
      <w:r w:rsidRPr="00D23B77">
        <w:rPr>
          <w:lang w:val="fr-CH"/>
        </w:rPr>
        <w:t>: [à remplir par le récipiendaire principal]</w:t>
      </w:r>
      <w:bookmarkEnd w:id="9"/>
      <w:bookmarkEnd w:id="10"/>
      <w:bookmarkEnd w:id="11"/>
      <w:bookmarkEnd w:id="12"/>
      <w:bookmarkEnd w:id="13"/>
      <w:bookmarkEnd w:id="14"/>
      <w:bookmarkEnd w:id="15"/>
      <w:bookmarkEnd w:id="16"/>
      <w:bookmarkEnd w:id="17"/>
      <w:r w:rsidRPr="00D23B77">
        <w:rPr>
          <w:b/>
          <w:bCs/>
          <w:szCs w:val="26"/>
          <w:lang w:val="fr-CH"/>
        </w:rPr>
        <w:t xml:space="preserve"> </w:t>
      </w:r>
    </w:p>
    <w:p w14:paraId="751EFF11" w14:textId="77777777" w:rsidR="00C86D6F" w:rsidRPr="00D23B77" w:rsidRDefault="00C86D6F" w:rsidP="00012F13">
      <w:pPr>
        <w:numPr>
          <w:ilvl w:val="0"/>
          <w:numId w:val="27"/>
        </w:numPr>
        <w:spacing w:before="0" w:after="0" w:line="240" w:lineRule="auto"/>
        <w:ind w:left="630" w:right="256"/>
        <w:jc w:val="both"/>
        <w:rPr>
          <w:rFonts w:eastAsia="Calibri" w:cs="Arial"/>
          <w:b/>
          <w:lang w:val="fr-CH"/>
        </w:rPr>
      </w:pPr>
      <w:r w:rsidRPr="00D23B77">
        <w:rPr>
          <w:lang w:val="fr-CH"/>
        </w:rPr>
        <w:t xml:space="preserve">Le récipiendaire principal fournit un bref aperçu de la subvention, notamment les objectifs clés et les activités principales. À ces fins, il peut reprendre la description du programme présentée dans la confirmation de subvention. </w:t>
      </w:r>
    </w:p>
    <w:p w14:paraId="412C372C" w14:textId="6AECF3A6" w:rsidR="00C86D6F" w:rsidRPr="00D23B77" w:rsidRDefault="00C86D6F" w:rsidP="00012F13">
      <w:pPr>
        <w:numPr>
          <w:ilvl w:val="0"/>
          <w:numId w:val="27"/>
        </w:numPr>
        <w:spacing w:before="0" w:after="0" w:line="240" w:lineRule="auto"/>
        <w:ind w:left="630" w:right="256"/>
        <w:jc w:val="both"/>
        <w:rPr>
          <w:rFonts w:eastAsia="Calibri" w:cs="Arial"/>
          <w:lang w:val="fr-CH"/>
        </w:rPr>
      </w:pPr>
      <w:r w:rsidRPr="00D23B77">
        <w:rPr>
          <w:lang w:val="fr-CH"/>
        </w:rPr>
        <w:t>Il indique les informations clés relatives au montant de la subvention et au cycle de mise en œuvre nécessaires à une bonne compréhension de la portée de l’audit. Il peut ainsi préciser la phase de la subvention, le montant total engagé, les modifications apportées à la structure de la subvention telles que la fusion avec une autre subvention, le montant inscrit au budget pour l’année visée par l’audit, et le montant décaissé par le Fonds mondial au récipiendaire principal et par celui-ci aux sous-récipiendaires.</w:t>
      </w:r>
    </w:p>
    <w:p w14:paraId="584D6089" w14:textId="1F4C159A" w:rsidR="00C86D6F" w:rsidRPr="00D23B77" w:rsidRDefault="00C86D6F" w:rsidP="00012F13">
      <w:pPr>
        <w:numPr>
          <w:ilvl w:val="0"/>
          <w:numId w:val="27"/>
        </w:numPr>
        <w:spacing w:before="0" w:after="0" w:line="240" w:lineRule="auto"/>
        <w:ind w:left="630" w:right="256"/>
        <w:jc w:val="both"/>
        <w:rPr>
          <w:rFonts w:eastAsia="Calibri" w:cs="Arial"/>
          <w:lang w:val="fr-CH"/>
        </w:rPr>
      </w:pPr>
      <w:r w:rsidRPr="00D23B77">
        <w:rPr>
          <w:lang w:val="fr-CH"/>
        </w:rPr>
        <w:t xml:space="preserve">Cette section présente également les investissements planifiés et déjà engagés (les coûts d'acquisition ou la valeur comptable nette si ces éléments sont suivis par le récipiendaire principal/les sous-récipiendaires), ainsi que les principaux maîtres d'œuvre et utilisateurs des actifs de la subvention. Il peut s’agir d’investissements majeurs dans des actifs </w:t>
      </w:r>
      <w:r w:rsidRPr="00D23B77">
        <w:rPr>
          <w:i/>
          <w:lang w:val="fr-CH"/>
        </w:rPr>
        <w:t>[référez-vous à la description des actifs présentée à la section 5.2]</w:t>
      </w:r>
      <w:r w:rsidRPr="00D23B77">
        <w:rPr>
          <w:lang w:val="fr-CH"/>
        </w:rPr>
        <w:t xml:space="preserve"> réalisés dans le cadre d’un accord de subvention antérieur et qui seront normalement utilisés sur la période de mise en œuvre actuelle.</w:t>
      </w:r>
    </w:p>
    <w:p w14:paraId="2B7D4189" w14:textId="77777777" w:rsidR="00C86D6F" w:rsidRPr="00D23B77" w:rsidRDefault="00C86D6F" w:rsidP="00C86D6F">
      <w:pPr>
        <w:spacing w:after="0" w:line="240" w:lineRule="auto"/>
        <w:ind w:left="630" w:right="256"/>
        <w:jc w:val="both"/>
        <w:rPr>
          <w:rFonts w:eastAsia="Calibri" w:cs="Arial"/>
          <w:lang w:val="fr-CH"/>
        </w:rPr>
      </w:pPr>
    </w:p>
    <w:p w14:paraId="7F47EF78" w14:textId="77777777" w:rsidR="00C86D6F" w:rsidRPr="00D23B77" w:rsidRDefault="00C86D6F" w:rsidP="00012F13">
      <w:pPr>
        <w:keepNext/>
        <w:numPr>
          <w:ilvl w:val="1"/>
          <w:numId w:val="26"/>
        </w:numPr>
        <w:spacing w:before="0" w:after="0" w:line="240" w:lineRule="auto"/>
        <w:ind w:left="540" w:right="256" w:hanging="540"/>
        <w:outlineLvl w:val="1"/>
        <w:rPr>
          <w:rFonts w:eastAsia="MS Gothic" w:cs="Arial"/>
          <w:bCs/>
          <w:szCs w:val="26"/>
          <w:lang w:val="fr-CH"/>
        </w:rPr>
      </w:pPr>
      <w:bookmarkStart w:id="18" w:name="_Toc5034489"/>
      <w:bookmarkStart w:id="19" w:name="_Toc20832208"/>
      <w:bookmarkStart w:id="20" w:name="_Toc20832374"/>
      <w:bookmarkStart w:id="21" w:name="_Toc20832540"/>
      <w:bookmarkStart w:id="22" w:name="_Toc20832706"/>
      <w:bookmarkStart w:id="23" w:name="_Toc22732527"/>
      <w:bookmarkStart w:id="24" w:name="_Toc22732600"/>
      <w:bookmarkStart w:id="25" w:name="_Toc22732673"/>
      <w:bookmarkStart w:id="26" w:name="_Toc46818744"/>
      <w:r w:rsidRPr="00D23B77">
        <w:rPr>
          <w:b/>
          <w:bCs/>
          <w:szCs w:val="26"/>
          <w:lang w:val="fr-CH"/>
        </w:rPr>
        <w:t>Entités du programme et démarche de l’audit </w:t>
      </w:r>
      <w:r w:rsidRPr="00D23B77">
        <w:rPr>
          <w:lang w:val="fr-CH"/>
        </w:rPr>
        <w:t>: [à remplir par le récipiendaire principal]</w:t>
      </w:r>
      <w:bookmarkEnd w:id="18"/>
      <w:bookmarkEnd w:id="19"/>
      <w:bookmarkEnd w:id="20"/>
      <w:bookmarkEnd w:id="21"/>
      <w:bookmarkEnd w:id="22"/>
      <w:bookmarkEnd w:id="23"/>
      <w:bookmarkEnd w:id="24"/>
      <w:bookmarkEnd w:id="25"/>
      <w:bookmarkEnd w:id="26"/>
      <w:r w:rsidRPr="00D23B77">
        <w:rPr>
          <w:lang w:val="fr-CH"/>
        </w:rPr>
        <w:t xml:space="preserve"> </w:t>
      </w:r>
    </w:p>
    <w:p w14:paraId="05BAD279" w14:textId="4E1E1228" w:rsidR="00C86D6F" w:rsidRPr="00D23B77" w:rsidRDefault="00C86D6F" w:rsidP="00012F13">
      <w:pPr>
        <w:numPr>
          <w:ilvl w:val="0"/>
          <w:numId w:val="27"/>
        </w:numPr>
        <w:spacing w:before="0" w:after="0" w:line="240" w:lineRule="auto"/>
        <w:ind w:left="630" w:right="256"/>
        <w:jc w:val="both"/>
        <w:rPr>
          <w:rFonts w:eastAsia="Calibri" w:cs="Arial"/>
          <w:lang w:val="fr-CH"/>
        </w:rPr>
      </w:pPr>
      <w:r w:rsidRPr="00D23B77">
        <w:rPr>
          <w:lang w:val="fr-CH"/>
        </w:rPr>
        <w:t>Le récipiendaire principal précise la nature de l’audit et la catégorie dans laquelle celui-ci s’inscrit, en veillant à expliquer toute exception convenue. Il présente sous forme de tableau toutes les entités visées par l’audit, en spécifiant leur nom, leur statut juridique, la portée de l’audit, les principales activités financées, le montant des dépenses engagées pendant la période considérée, ainsi que toute autre information utile devant être portée à l’attention de l’auditeur.</w:t>
      </w:r>
    </w:p>
    <w:p w14:paraId="6B291371" w14:textId="77777777" w:rsidR="00C86D6F" w:rsidRPr="00D23B77" w:rsidRDefault="00C86D6F" w:rsidP="00C86D6F">
      <w:pPr>
        <w:spacing w:after="0" w:line="240" w:lineRule="auto"/>
        <w:ind w:left="630" w:right="256"/>
        <w:jc w:val="both"/>
        <w:rPr>
          <w:rFonts w:eastAsia="Calibri" w:cs="Arial"/>
          <w:lang w:val="fr-CH"/>
        </w:rPr>
      </w:pPr>
    </w:p>
    <w:p w14:paraId="21DBCBB1" w14:textId="77777777" w:rsidR="00C86D6F" w:rsidRPr="00D23B77" w:rsidRDefault="00C86D6F" w:rsidP="00012F13">
      <w:pPr>
        <w:keepNext/>
        <w:numPr>
          <w:ilvl w:val="0"/>
          <w:numId w:val="26"/>
        </w:numPr>
        <w:spacing w:before="0" w:after="120" w:line="240" w:lineRule="auto"/>
        <w:ind w:right="259"/>
        <w:jc w:val="both"/>
        <w:outlineLvl w:val="0"/>
        <w:rPr>
          <w:rFonts w:eastAsia="MS Gothic" w:cs="Arial"/>
          <w:b/>
          <w:bCs/>
          <w:color w:val="000000"/>
          <w:lang w:val="fr-CH"/>
        </w:rPr>
      </w:pPr>
      <w:bookmarkStart w:id="27" w:name="_Toc5034490"/>
      <w:bookmarkStart w:id="28" w:name="_Toc20832209"/>
      <w:bookmarkStart w:id="29" w:name="_Toc20832375"/>
      <w:bookmarkStart w:id="30" w:name="_Toc20832541"/>
      <w:bookmarkStart w:id="31" w:name="_Toc20832707"/>
      <w:bookmarkStart w:id="32" w:name="_Toc22732528"/>
      <w:bookmarkStart w:id="33" w:name="_Toc22732601"/>
      <w:bookmarkStart w:id="34" w:name="_Toc22732674"/>
      <w:bookmarkStart w:id="35" w:name="_Toc46818745"/>
      <w:r w:rsidRPr="00D23B77">
        <w:rPr>
          <w:b/>
          <w:bCs/>
          <w:color w:val="000000"/>
          <w:lang w:val="fr-CH"/>
        </w:rPr>
        <w:t xml:space="preserve">Contacts </w:t>
      </w:r>
      <w:r w:rsidRPr="00D23B77">
        <w:rPr>
          <w:bCs/>
          <w:i/>
          <w:color w:val="000000"/>
          <w:lang w:val="fr-CH"/>
        </w:rPr>
        <w:t>[à communiquer à l’auditeur de façon confidentielle]</w:t>
      </w:r>
      <w:bookmarkEnd w:id="27"/>
      <w:bookmarkEnd w:id="28"/>
      <w:bookmarkEnd w:id="29"/>
      <w:bookmarkEnd w:id="30"/>
      <w:bookmarkEnd w:id="31"/>
      <w:bookmarkEnd w:id="32"/>
      <w:bookmarkEnd w:id="33"/>
      <w:bookmarkEnd w:id="34"/>
      <w:bookmarkEnd w:id="35"/>
    </w:p>
    <w:p w14:paraId="0821FFAC" w14:textId="72AB6EF5" w:rsidR="00C86D6F" w:rsidRPr="00D23B77" w:rsidRDefault="00C86D6F" w:rsidP="00012F13">
      <w:pPr>
        <w:numPr>
          <w:ilvl w:val="0"/>
          <w:numId w:val="27"/>
        </w:numPr>
        <w:spacing w:before="0" w:after="0" w:line="240" w:lineRule="auto"/>
        <w:ind w:left="630" w:right="256"/>
        <w:jc w:val="both"/>
        <w:rPr>
          <w:rFonts w:eastAsia="Calibri" w:cs="Arial"/>
          <w:lang w:val="fr-CH"/>
        </w:rPr>
      </w:pPr>
      <w:r w:rsidRPr="00D23B77">
        <w:rPr>
          <w:lang w:val="fr-CH"/>
        </w:rPr>
        <w:t>Le récipiendaire principal fournit une liste des contacts essentiels à la conduite de l’audit, en précisant leurs coordonnées complètes. Cette liste inclut au minimum : le directeur général et le directeur financier du récipiendaire principal, le gestionnaire de programme, le responsable financier de la subvention, ainsi que les directeurs, gestionnaires des programmes et responsables financiers des sous-récipiendaires.</w:t>
      </w:r>
    </w:p>
    <w:p w14:paraId="1B5A3012" w14:textId="77777777" w:rsidR="00C86D6F" w:rsidRPr="00D23B77" w:rsidRDefault="00C86D6F" w:rsidP="00C86D6F">
      <w:pPr>
        <w:spacing w:after="0" w:line="240" w:lineRule="auto"/>
        <w:ind w:left="630" w:right="256"/>
        <w:jc w:val="both"/>
        <w:rPr>
          <w:rFonts w:eastAsia="Calibri" w:cs="Arial"/>
          <w:lang w:val="fr-CH"/>
        </w:rPr>
      </w:pPr>
    </w:p>
    <w:p w14:paraId="6DF2DA0F" w14:textId="77777777" w:rsidR="00C86D6F" w:rsidRPr="00D23B77" w:rsidRDefault="00C86D6F" w:rsidP="00012F13">
      <w:pPr>
        <w:keepNext/>
        <w:numPr>
          <w:ilvl w:val="0"/>
          <w:numId w:val="26"/>
        </w:numPr>
        <w:spacing w:before="0" w:after="120" w:line="240" w:lineRule="auto"/>
        <w:ind w:right="259"/>
        <w:jc w:val="both"/>
        <w:outlineLvl w:val="0"/>
        <w:rPr>
          <w:rFonts w:eastAsia="MS Gothic" w:cs="Arial"/>
          <w:b/>
          <w:bCs/>
          <w:color w:val="000000"/>
          <w:lang w:val="fr-CH"/>
        </w:rPr>
      </w:pPr>
      <w:bookmarkStart w:id="36" w:name="_Toc5034491"/>
      <w:bookmarkStart w:id="37" w:name="_Toc20832210"/>
      <w:bookmarkStart w:id="38" w:name="_Toc20832376"/>
      <w:bookmarkStart w:id="39" w:name="_Toc20832542"/>
      <w:bookmarkStart w:id="40" w:name="_Toc20832708"/>
      <w:bookmarkStart w:id="41" w:name="_Toc22732529"/>
      <w:bookmarkStart w:id="42" w:name="_Toc22732602"/>
      <w:bookmarkStart w:id="43" w:name="_Toc22732675"/>
      <w:bookmarkStart w:id="44" w:name="_Toc46818746"/>
      <w:r w:rsidRPr="00D23B77">
        <w:rPr>
          <w:b/>
          <w:bCs/>
          <w:color w:val="000000"/>
          <w:lang w:val="fr-CH"/>
        </w:rPr>
        <w:t>Objectifs</w:t>
      </w:r>
      <w:bookmarkEnd w:id="36"/>
      <w:bookmarkEnd w:id="37"/>
      <w:bookmarkEnd w:id="38"/>
      <w:bookmarkEnd w:id="39"/>
      <w:bookmarkEnd w:id="40"/>
      <w:bookmarkEnd w:id="41"/>
      <w:bookmarkEnd w:id="42"/>
      <w:bookmarkEnd w:id="43"/>
      <w:bookmarkEnd w:id="44"/>
    </w:p>
    <w:p w14:paraId="18A46225" w14:textId="77777777" w:rsidR="00C86D6F" w:rsidRPr="00D23B77" w:rsidRDefault="00C86D6F" w:rsidP="00012F13">
      <w:pPr>
        <w:numPr>
          <w:ilvl w:val="0"/>
          <w:numId w:val="27"/>
        </w:numPr>
        <w:spacing w:before="0" w:after="120" w:line="240" w:lineRule="auto"/>
        <w:ind w:left="634" w:right="259"/>
        <w:jc w:val="both"/>
        <w:rPr>
          <w:rFonts w:eastAsia="Calibri" w:cs="Arial"/>
          <w:lang w:val="fr-CH"/>
        </w:rPr>
      </w:pPr>
      <w:r w:rsidRPr="00D23B77">
        <w:rPr>
          <w:lang w:val="fr-CH"/>
        </w:rPr>
        <w:t>L'audit a vocation à fournir des garanties dans les domaines ci-après :</w:t>
      </w:r>
    </w:p>
    <w:p w14:paraId="7555E01B" w14:textId="77777777" w:rsidR="00C86D6F" w:rsidRPr="00D23B77" w:rsidRDefault="00C86D6F" w:rsidP="00012F13">
      <w:pPr>
        <w:numPr>
          <w:ilvl w:val="0"/>
          <w:numId w:val="28"/>
        </w:numPr>
        <w:tabs>
          <w:tab w:val="clear" w:pos="360"/>
        </w:tabs>
        <w:spacing w:before="0" w:after="0" w:line="240" w:lineRule="auto"/>
        <w:ind w:left="810" w:right="256"/>
        <w:jc w:val="both"/>
        <w:rPr>
          <w:rFonts w:eastAsia="MS Mincho" w:cs="Arial"/>
          <w:szCs w:val="24"/>
          <w:lang w:val="fr-CH"/>
        </w:rPr>
      </w:pPr>
      <w:r w:rsidRPr="00D23B77">
        <w:rPr>
          <w:lang w:val="fr-CH"/>
        </w:rPr>
        <w:t xml:space="preserve">les récipiendaires principaux </w:t>
      </w:r>
      <w:r w:rsidRPr="00D23B77">
        <w:rPr>
          <w:i/>
          <w:szCs w:val="24"/>
          <w:lang w:val="fr-CH"/>
        </w:rPr>
        <w:t xml:space="preserve">[et/ou les sous-récipiendaires principaux et/ou les offices nationaux des produits pharmaceutiques et/ou les entités chargées du stockage et de la gestion des actifs acquis avec les fonds de subvention] </w:t>
      </w:r>
      <w:r w:rsidRPr="00D23B77">
        <w:rPr>
          <w:lang w:val="fr-CH"/>
        </w:rPr>
        <w:t>possèdent une politique en matière de gestion des actifs et les contrôles y afférents sont conçus efficacement ;</w:t>
      </w:r>
    </w:p>
    <w:p w14:paraId="7A8374A0" w14:textId="77777777" w:rsidR="00C86D6F" w:rsidRPr="00D23B77" w:rsidRDefault="00C86D6F" w:rsidP="00012F13">
      <w:pPr>
        <w:numPr>
          <w:ilvl w:val="0"/>
          <w:numId w:val="28"/>
        </w:numPr>
        <w:tabs>
          <w:tab w:val="clear" w:pos="360"/>
        </w:tabs>
        <w:spacing w:before="0" w:after="0" w:line="240" w:lineRule="auto"/>
        <w:ind w:left="810" w:right="256"/>
        <w:jc w:val="both"/>
        <w:rPr>
          <w:rFonts w:eastAsia="MS Mincho" w:cs="Arial"/>
          <w:szCs w:val="24"/>
          <w:lang w:val="fr-CH"/>
        </w:rPr>
      </w:pPr>
      <w:r w:rsidRPr="00D23B77">
        <w:rPr>
          <w:lang w:val="fr-CH"/>
        </w:rPr>
        <w:t>la direction applique la politique et les contrôles y afférents relatifs à la gestion des actifs sont efficaces ;</w:t>
      </w:r>
    </w:p>
    <w:p w14:paraId="201E120B" w14:textId="77777777" w:rsidR="00C86D6F" w:rsidRPr="00D23B77" w:rsidRDefault="00C86D6F" w:rsidP="00012F13">
      <w:pPr>
        <w:numPr>
          <w:ilvl w:val="0"/>
          <w:numId w:val="28"/>
        </w:numPr>
        <w:tabs>
          <w:tab w:val="clear" w:pos="360"/>
        </w:tabs>
        <w:spacing w:before="0" w:after="0" w:line="240" w:lineRule="auto"/>
        <w:ind w:left="810" w:right="256"/>
        <w:jc w:val="both"/>
        <w:rPr>
          <w:rFonts w:eastAsia="MS Mincho" w:cs="Arial"/>
          <w:szCs w:val="24"/>
          <w:lang w:val="fr-CH"/>
        </w:rPr>
      </w:pPr>
      <w:r w:rsidRPr="00D23B77">
        <w:rPr>
          <w:lang w:val="fr-CH"/>
        </w:rPr>
        <w:t>identification et signalement des cas majeurs de mauvaise gestion, détournement, détérioration et gaspillage des actifs, et quantification, le cas échéant, des pertes estimées pour le Fonds mondial ; et</w:t>
      </w:r>
    </w:p>
    <w:p w14:paraId="3CA6E379" w14:textId="77777777" w:rsidR="00C86D6F" w:rsidRPr="00D23B77" w:rsidRDefault="00C86D6F" w:rsidP="00012F13">
      <w:pPr>
        <w:numPr>
          <w:ilvl w:val="0"/>
          <w:numId w:val="28"/>
        </w:numPr>
        <w:tabs>
          <w:tab w:val="clear" w:pos="360"/>
        </w:tabs>
        <w:spacing w:before="0" w:after="0" w:line="240" w:lineRule="auto"/>
        <w:ind w:left="810" w:right="256"/>
        <w:jc w:val="both"/>
        <w:rPr>
          <w:rFonts w:eastAsia="MS Mincho" w:cs="Arial"/>
          <w:szCs w:val="24"/>
          <w:lang w:val="fr-CH"/>
        </w:rPr>
      </w:pPr>
      <w:r w:rsidRPr="00D23B77">
        <w:rPr>
          <w:lang w:val="fr-CH"/>
        </w:rPr>
        <w:t xml:space="preserve">identification des bonnes pratiques et des faiblesses relevées pendant l’audit. L’auditeur est censé fournir des recommandations en matière d’atténuation des faiblesses </w:t>
      </w:r>
      <w:r w:rsidRPr="00D23B77">
        <w:rPr>
          <w:lang w:val="fr-CH"/>
        </w:rPr>
        <w:lastRenderedPageBreak/>
        <w:t>identifiées, proposer un calendrier de mise en œuvre et noter les faiblesses selon leur gravité</w:t>
      </w:r>
      <w:r w:rsidRPr="00D23B77">
        <w:rPr>
          <w:rFonts w:eastAsia="MS Mincho" w:cs="Arial"/>
          <w:szCs w:val="24"/>
          <w:vertAlign w:val="superscript"/>
          <w:lang w:val="fr-CH"/>
        </w:rPr>
        <w:footnoteReference w:id="1"/>
      </w:r>
      <w:r w:rsidRPr="00D23B77">
        <w:rPr>
          <w:lang w:val="fr-CH"/>
        </w:rPr>
        <w:t>.</w:t>
      </w:r>
    </w:p>
    <w:p w14:paraId="69716AA0" w14:textId="77777777" w:rsidR="00C86D6F" w:rsidRPr="00D23B77" w:rsidRDefault="00C86D6F" w:rsidP="00C86D6F">
      <w:pPr>
        <w:spacing w:before="0" w:after="0" w:line="240" w:lineRule="auto"/>
        <w:ind w:left="810" w:right="256"/>
        <w:jc w:val="both"/>
        <w:rPr>
          <w:rFonts w:eastAsia="MS Mincho" w:cs="Arial"/>
          <w:szCs w:val="24"/>
          <w:lang w:val="fr-CH"/>
        </w:rPr>
      </w:pPr>
    </w:p>
    <w:p w14:paraId="3F147BE1" w14:textId="77777777" w:rsidR="00C86D6F" w:rsidRPr="00D23B77" w:rsidRDefault="00C86D6F" w:rsidP="00012F13">
      <w:pPr>
        <w:keepNext/>
        <w:numPr>
          <w:ilvl w:val="0"/>
          <w:numId w:val="26"/>
        </w:numPr>
        <w:spacing w:before="0" w:after="120" w:line="240" w:lineRule="auto"/>
        <w:ind w:right="259"/>
        <w:jc w:val="both"/>
        <w:outlineLvl w:val="0"/>
        <w:rPr>
          <w:rFonts w:eastAsia="MS Gothic" w:cs="Arial"/>
          <w:b/>
          <w:bCs/>
          <w:color w:val="000000"/>
          <w:lang w:val="fr-CH"/>
        </w:rPr>
      </w:pPr>
      <w:bookmarkStart w:id="45" w:name="_Toc530255526"/>
      <w:bookmarkStart w:id="46" w:name="_Toc5034492"/>
      <w:bookmarkStart w:id="47" w:name="_Toc20832211"/>
      <w:bookmarkStart w:id="48" w:name="_Toc20832377"/>
      <w:bookmarkStart w:id="49" w:name="_Toc20832543"/>
      <w:bookmarkStart w:id="50" w:name="_Toc20832709"/>
      <w:bookmarkStart w:id="51" w:name="_Toc22732530"/>
      <w:bookmarkStart w:id="52" w:name="_Toc22732603"/>
      <w:bookmarkStart w:id="53" w:name="_Toc22732676"/>
      <w:bookmarkStart w:id="54" w:name="_Toc46818747"/>
      <w:bookmarkEnd w:id="45"/>
      <w:r w:rsidRPr="00D23B77">
        <w:rPr>
          <w:b/>
          <w:bCs/>
          <w:color w:val="000000"/>
          <w:lang w:val="fr-CH"/>
        </w:rPr>
        <w:t>Normes et orientations</w:t>
      </w:r>
      <w:bookmarkEnd w:id="46"/>
      <w:bookmarkEnd w:id="47"/>
      <w:bookmarkEnd w:id="48"/>
      <w:bookmarkEnd w:id="49"/>
      <w:bookmarkEnd w:id="50"/>
      <w:bookmarkEnd w:id="51"/>
      <w:bookmarkEnd w:id="52"/>
      <w:bookmarkEnd w:id="53"/>
      <w:bookmarkEnd w:id="54"/>
    </w:p>
    <w:p w14:paraId="0FE134F7" w14:textId="77777777" w:rsidR="00C86D6F" w:rsidRPr="00D23B77" w:rsidRDefault="00C86D6F" w:rsidP="00012F13">
      <w:pPr>
        <w:numPr>
          <w:ilvl w:val="0"/>
          <w:numId w:val="27"/>
        </w:numPr>
        <w:spacing w:before="0" w:after="0" w:line="240" w:lineRule="auto"/>
        <w:ind w:left="630" w:right="256"/>
        <w:jc w:val="both"/>
        <w:rPr>
          <w:rFonts w:eastAsia="Calibri" w:cs="Arial"/>
          <w:lang w:val="fr-CH"/>
        </w:rPr>
      </w:pPr>
      <w:r w:rsidRPr="00D23B77">
        <w:rPr>
          <w:lang w:val="fr-CH"/>
        </w:rPr>
        <w:t>L'auditeur qui mène le présent audit sur la protection des actifs se conforme aux éléments ci-après :</w:t>
      </w:r>
    </w:p>
    <w:p w14:paraId="4DB9B37C" w14:textId="77777777" w:rsidR="00C86D6F" w:rsidRPr="00D23B77" w:rsidRDefault="00C86D6F" w:rsidP="00012F13">
      <w:pPr>
        <w:numPr>
          <w:ilvl w:val="0"/>
          <w:numId w:val="24"/>
        </w:numPr>
        <w:spacing w:before="0" w:after="0" w:line="240" w:lineRule="auto"/>
        <w:ind w:left="810" w:right="256"/>
        <w:jc w:val="both"/>
        <w:rPr>
          <w:rFonts w:eastAsia="MS Mincho" w:cs="Arial"/>
          <w:i/>
          <w:lang w:val="fr-CH"/>
        </w:rPr>
      </w:pPr>
      <w:r w:rsidRPr="00D23B77">
        <w:rPr>
          <w:lang w:val="fr-CH"/>
        </w:rPr>
        <w:t>la norme internationale de services connexes, pour les missions de procédures convenues relatives à la protection des actifs ;</w:t>
      </w:r>
    </w:p>
    <w:p w14:paraId="68276806" w14:textId="77777777" w:rsidR="00C86D6F" w:rsidRPr="00D23B77" w:rsidRDefault="00C86D6F" w:rsidP="00012F13">
      <w:pPr>
        <w:numPr>
          <w:ilvl w:val="0"/>
          <w:numId w:val="24"/>
        </w:numPr>
        <w:spacing w:before="0" w:after="0" w:line="240" w:lineRule="auto"/>
        <w:ind w:left="810" w:right="256"/>
        <w:jc w:val="both"/>
        <w:rPr>
          <w:rFonts w:eastAsia="MS Mincho" w:cs="Arial"/>
          <w:i/>
          <w:lang w:val="fr-CH"/>
        </w:rPr>
      </w:pPr>
      <w:r w:rsidRPr="00D23B77">
        <w:rPr>
          <w:lang w:val="fr-CH"/>
        </w:rPr>
        <w:t>la norme ISAE 3402 relative à la fourniture de garanties sur les contrôles des prestataires de services, qui peut être utilisée en supplément, afin de vérifier les contrôles appliqués par des tiers intervenant pour le compte du récipiendaire principal ou du Fonds mondial, dans le cadre de la gestion de tout ou partie des actifs acquis avec les fonds de la subvention.</w:t>
      </w:r>
    </w:p>
    <w:p w14:paraId="4ACE8F10" w14:textId="77777777" w:rsidR="00C86D6F" w:rsidRPr="00D23B77" w:rsidRDefault="00C86D6F" w:rsidP="00C86D6F">
      <w:pPr>
        <w:spacing w:after="0" w:line="240" w:lineRule="auto"/>
        <w:ind w:left="810" w:right="256"/>
        <w:jc w:val="both"/>
        <w:rPr>
          <w:rFonts w:eastAsia="MS Mincho" w:cs="Arial"/>
          <w:i/>
          <w:lang w:val="fr-CH"/>
        </w:rPr>
      </w:pPr>
    </w:p>
    <w:p w14:paraId="71532D54" w14:textId="77777777" w:rsidR="00C86D6F" w:rsidRPr="00D23B77" w:rsidRDefault="00C86D6F" w:rsidP="00012F13">
      <w:pPr>
        <w:keepNext/>
        <w:numPr>
          <w:ilvl w:val="0"/>
          <w:numId w:val="26"/>
        </w:numPr>
        <w:spacing w:before="0" w:after="120" w:line="240" w:lineRule="auto"/>
        <w:ind w:right="259"/>
        <w:jc w:val="both"/>
        <w:outlineLvl w:val="0"/>
        <w:rPr>
          <w:rFonts w:eastAsia="MS Gothic" w:cs="Arial"/>
          <w:b/>
          <w:bCs/>
          <w:color w:val="000000"/>
          <w:lang w:val="fr-CH"/>
        </w:rPr>
      </w:pPr>
      <w:bookmarkStart w:id="55" w:name="_Toc530255528"/>
      <w:bookmarkStart w:id="56" w:name="_Toc5034493"/>
      <w:bookmarkStart w:id="57" w:name="_Toc20832212"/>
      <w:bookmarkStart w:id="58" w:name="_Toc20832378"/>
      <w:bookmarkStart w:id="59" w:name="_Toc20832544"/>
      <w:bookmarkStart w:id="60" w:name="_Toc20832710"/>
      <w:bookmarkStart w:id="61" w:name="_Toc22732531"/>
      <w:bookmarkStart w:id="62" w:name="_Toc22732604"/>
      <w:bookmarkStart w:id="63" w:name="_Toc22732677"/>
      <w:bookmarkStart w:id="64" w:name="_Toc46818748"/>
      <w:bookmarkEnd w:id="55"/>
      <w:r w:rsidRPr="00D23B77">
        <w:rPr>
          <w:b/>
          <w:bCs/>
          <w:color w:val="000000"/>
          <w:lang w:val="fr-CH"/>
        </w:rPr>
        <w:t>Portée</w:t>
      </w:r>
      <w:bookmarkEnd w:id="56"/>
      <w:bookmarkEnd w:id="57"/>
      <w:bookmarkEnd w:id="58"/>
      <w:bookmarkEnd w:id="59"/>
      <w:bookmarkEnd w:id="60"/>
      <w:bookmarkEnd w:id="61"/>
      <w:bookmarkEnd w:id="62"/>
      <w:bookmarkEnd w:id="63"/>
      <w:bookmarkEnd w:id="64"/>
    </w:p>
    <w:p w14:paraId="1EFEEB86" w14:textId="77777777" w:rsidR="00C86D6F" w:rsidRPr="00D23B77" w:rsidRDefault="00C86D6F" w:rsidP="00012F13">
      <w:pPr>
        <w:keepNext/>
        <w:numPr>
          <w:ilvl w:val="1"/>
          <w:numId w:val="26"/>
        </w:numPr>
        <w:spacing w:before="0" w:after="120" w:line="240" w:lineRule="auto"/>
        <w:ind w:left="547" w:right="259" w:hanging="547"/>
        <w:outlineLvl w:val="1"/>
        <w:rPr>
          <w:rFonts w:eastAsia="MS Gothic" w:cs="Arial"/>
          <w:b/>
          <w:bCs/>
          <w:szCs w:val="26"/>
          <w:lang w:val="fr-CH"/>
        </w:rPr>
      </w:pPr>
      <w:bookmarkStart w:id="65" w:name="_Toc5034494"/>
      <w:bookmarkStart w:id="66" w:name="_Toc20832213"/>
      <w:bookmarkStart w:id="67" w:name="_Toc20832379"/>
      <w:bookmarkStart w:id="68" w:name="_Toc20832545"/>
      <w:bookmarkStart w:id="69" w:name="_Toc20832711"/>
      <w:bookmarkStart w:id="70" w:name="_Toc22732532"/>
      <w:bookmarkStart w:id="71" w:name="_Toc22732605"/>
      <w:bookmarkStart w:id="72" w:name="_Toc22732678"/>
      <w:bookmarkStart w:id="73" w:name="_Toc46818749"/>
      <w:r w:rsidRPr="00D23B77">
        <w:rPr>
          <w:b/>
          <w:bCs/>
          <w:szCs w:val="26"/>
          <w:lang w:val="fr-CH"/>
        </w:rPr>
        <w:t>Couverture géographique</w:t>
      </w:r>
      <w:bookmarkEnd w:id="65"/>
      <w:bookmarkEnd w:id="66"/>
      <w:bookmarkEnd w:id="67"/>
      <w:bookmarkEnd w:id="68"/>
      <w:bookmarkEnd w:id="69"/>
      <w:bookmarkEnd w:id="70"/>
      <w:bookmarkEnd w:id="71"/>
      <w:bookmarkEnd w:id="72"/>
      <w:bookmarkEnd w:id="73"/>
    </w:p>
    <w:p w14:paraId="349E3ED5" w14:textId="6ED01D15" w:rsidR="00C86D6F" w:rsidRPr="00D23B77" w:rsidRDefault="00C86D6F" w:rsidP="00012F13">
      <w:pPr>
        <w:numPr>
          <w:ilvl w:val="0"/>
          <w:numId w:val="27"/>
        </w:numPr>
        <w:spacing w:before="0" w:after="0" w:line="240" w:lineRule="auto"/>
        <w:ind w:left="630" w:right="256"/>
        <w:jc w:val="both"/>
        <w:rPr>
          <w:rFonts w:eastAsia="Calibri" w:cs="Arial"/>
          <w:lang w:val="fr-CH"/>
        </w:rPr>
      </w:pPr>
      <w:r w:rsidRPr="00D23B77">
        <w:rPr>
          <w:lang w:val="fr-CH"/>
        </w:rPr>
        <w:t>L'audit est conduit sur le site du récipiendaire principal (et des sous-récipiendaires, le cas échéant) et dans les lieux où des quantités importantes de produits ou d’actifs immobilisés achetés avec les fonds de la subvention actuelle (ou d’une subvention antérieure, le cas échéant) du Fonds mondial sont stocké</w:t>
      </w:r>
      <w:r w:rsidR="00004A2B">
        <w:rPr>
          <w:lang w:val="fr-CH"/>
        </w:rPr>
        <w:t>e</w:t>
      </w:r>
      <w:r w:rsidRPr="00D23B77">
        <w:rPr>
          <w:lang w:val="fr-CH"/>
        </w:rPr>
        <w:t>s ou utilisé</w:t>
      </w:r>
      <w:r w:rsidR="00004A2B">
        <w:rPr>
          <w:lang w:val="fr-CH"/>
        </w:rPr>
        <w:t>e</w:t>
      </w:r>
      <w:r w:rsidRPr="00D23B77">
        <w:rPr>
          <w:lang w:val="fr-CH"/>
        </w:rPr>
        <w:t>s. Il peut notamment viser les locaux d’une partie ou de l’ensemble des sous-récipiendaires inclus dans la carte de mise en œuvre de la subvention, selon l’importance de leur rôle dans la prestation de services jusqu’aux utilisateurs finaux attendus</w:t>
      </w:r>
      <w:r w:rsidRPr="00D23B77">
        <w:rPr>
          <w:rFonts w:eastAsia="Calibri" w:cs="Arial"/>
          <w:vertAlign w:val="superscript"/>
          <w:lang w:val="fr-CH"/>
        </w:rPr>
        <w:footnoteReference w:id="2"/>
      </w:r>
      <w:r w:rsidRPr="00D23B77">
        <w:rPr>
          <w:i/>
          <w:snapToGrid w:val="0"/>
          <w:lang w:val="fr-CH"/>
        </w:rPr>
        <w:t>.</w:t>
      </w:r>
      <w:r w:rsidRPr="00D23B77">
        <w:rPr>
          <w:lang w:val="fr-CH"/>
        </w:rPr>
        <w:t xml:space="preserve"> L'audit peut également être réalisé à l’Office national des produits pharmaceutiques, en particulier afin d’examiner l’efficacité conceptuelle et opérationnelle des contrôles relatifs à la gestion des stocks. L'auditeur tient compte du fait que le récipiendaire principal doit se réunir afin de préparer l’audit et de discuter des rapports avant leur finalisation.</w:t>
      </w:r>
    </w:p>
    <w:p w14:paraId="35DD5256" w14:textId="77777777" w:rsidR="00C86D6F" w:rsidRPr="00D23B77" w:rsidRDefault="00C86D6F" w:rsidP="00C86D6F">
      <w:pPr>
        <w:spacing w:before="0" w:after="0" w:line="240" w:lineRule="auto"/>
        <w:ind w:left="630" w:right="256"/>
        <w:jc w:val="both"/>
        <w:rPr>
          <w:rFonts w:eastAsia="Calibri" w:cs="Arial"/>
          <w:lang w:val="fr-CH"/>
        </w:rPr>
      </w:pPr>
    </w:p>
    <w:p w14:paraId="06AC88BC" w14:textId="533F3170" w:rsidR="00C86D6F" w:rsidRPr="00D23B77" w:rsidRDefault="00C86D6F" w:rsidP="00012F13">
      <w:pPr>
        <w:keepNext/>
        <w:numPr>
          <w:ilvl w:val="1"/>
          <w:numId w:val="26"/>
        </w:numPr>
        <w:spacing w:before="0" w:after="120" w:line="240" w:lineRule="auto"/>
        <w:ind w:left="547" w:right="259" w:hanging="547"/>
        <w:outlineLvl w:val="1"/>
        <w:rPr>
          <w:rFonts w:eastAsia="MS Gothic" w:cs="Arial"/>
          <w:b/>
          <w:bCs/>
          <w:szCs w:val="26"/>
          <w:lang w:val="fr-CH"/>
        </w:rPr>
      </w:pPr>
      <w:bookmarkStart w:id="74" w:name="_Toc5034495"/>
      <w:bookmarkStart w:id="75" w:name="_Toc20832214"/>
      <w:bookmarkStart w:id="76" w:name="_Toc20832380"/>
      <w:bookmarkStart w:id="77" w:name="_Toc20832546"/>
      <w:bookmarkStart w:id="78" w:name="_Toc20832712"/>
      <w:bookmarkStart w:id="79" w:name="_Toc22732533"/>
      <w:bookmarkStart w:id="80" w:name="_Toc22732606"/>
      <w:bookmarkStart w:id="81" w:name="_Toc22732679"/>
      <w:bookmarkStart w:id="82" w:name="_Toc46818750"/>
      <w:r w:rsidRPr="00D23B77">
        <w:rPr>
          <w:b/>
          <w:bCs/>
          <w:szCs w:val="26"/>
          <w:lang w:val="fr-CH"/>
        </w:rPr>
        <w:t>Types d'actifs visés par l’audit</w:t>
      </w:r>
      <w:bookmarkEnd w:id="74"/>
      <w:bookmarkEnd w:id="75"/>
      <w:bookmarkEnd w:id="76"/>
      <w:bookmarkEnd w:id="77"/>
      <w:bookmarkEnd w:id="78"/>
      <w:bookmarkEnd w:id="79"/>
      <w:bookmarkEnd w:id="80"/>
      <w:bookmarkEnd w:id="81"/>
      <w:bookmarkEnd w:id="82"/>
    </w:p>
    <w:p w14:paraId="24063F75" w14:textId="77777777" w:rsidR="00C86D6F" w:rsidRPr="00D23B77" w:rsidRDefault="00C86D6F" w:rsidP="00012F13">
      <w:pPr>
        <w:numPr>
          <w:ilvl w:val="0"/>
          <w:numId w:val="27"/>
        </w:numPr>
        <w:spacing w:before="0" w:after="120" w:line="240" w:lineRule="auto"/>
        <w:ind w:left="634" w:right="259"/>
        <w:jc w:val="both"/>
        <w:rPr>
          <w:rFonts w:eastAsia="Calibri" w:cs="Arial"/>
          <w:lang w:val="fr-CH"/>
        </w:rPr>
      </w:pPr>
      <w:r w:rsidRPr="00D23B77">
        <w:rPr>
          <w:lang w:val="fr-CH"/>
        </w:rPr>
        <w:t>Un audit de la protection des actifs peut potentiellement viser tous les actifs acquis avec les fonds d’une subvention du Fonds mondial. Les principaux types d’actifs sont présentés ci-après :</w:t>
      </w:r>
    </w:p>
    <w:p w14:paraId="1EBD36F6" w14:textId="77777777" w:rsidR="00C86D6F" w:rsidRPr="00D23B77" w:rsidRDefault="00C86D6F" w:rsidP="00012F13">
      <w:pPr>
        <w:numPr>
          <w:ilvl w:val="0"/>
          <w:numId w:val="25"/>
        </w:numPr>
        <w:spacing w:before="0" w:after="0" w:line="240" w:lineRule="auto"/>
        <w:ind w:left="810" w:right="256" w:hanging="357"/>
        <w:jc w:val="both"/>
        <w:rPr>
          <w:rFonts w:eastAsia="MS Mincho" w:cs="Arial"/>
          <w:lang w:val="fr-CH"/>
        </w:rPr>
      </w:pPr>
      <w:r w:rsidRPr="00D23B77">
        <w:rPr>
          <w:lang w:val="fr-CH"/>
        </w:rPr>
        <w:t xml:space="preserve">les véhicules motorisés et non motorisés (véhicules, chariots élévateurs, motos, vélos, etc.) ; </w:t>
      </w:r>
    </w:p>
    <w:p w14:paraId="5BF22B78" w14:textId="77777777" w:rsidR="00C86D6F" w:rsidRPr="00D23B77" w:rsidRDefault="00C86D6F" w:rsidP="00012F13">
      <w:pPr>
        <w:numPr>
          <w:ilvl w:val="0"/>
          <w:numId w:val="25"/>
        </w:numPr>
        <w:spacing w:before="0" w:after="0" w:line="240" w:lineRule="auto"/>
        <w:ind w:left="810" w:right="256" w:hanging="357"/>
        <w:jc w:val="both"/>
        <w:rPr>
          <w:rFonts w:eastAsia="MS Mincho" w:cs="Arial"/>
          <w:lang w:val="fr-CH"/>
        </w:rPr>
      </w:pPr>
      <w:r w:rsidRPr="00D23B77">
        <w:rPr>
          <w:lang w:val="fr-CH"/>
        </w:rPr>
        <w:t>les équipements (notamment les équipements de santé et non sanitaires) ;</w:t>
      </w:r>
    </w:p>
    <w:p w14:paraId="747A8BF5" w14:textId="77777777" w:rsidR="00C86D6F" w:rsidRPr="00D23B77" w:rsidRDefault="00C86D6F" w:rsidP="00012F13">
      <w:pPr>
        <w:numPr>
          <w:ilvl w:val="0"/>
          <w:numId w:val="25"/>
        </w:numPr>
        <w:spacing w:before="0" w:after="0" w:line="240" w:lineRule="auto"/>
        <w:ind w:left="810" w:right="256" w:hanging="357"/>
        <w:jc w:val="both"/>
        <w:rPr>
          <w:rFonts w:eastAsia="MS Mincho" w:cs="Arial"/>
          <w:lang w:val="fr-CH"/>
        </w:rPr>
      </w:pPr>
      <w:r w:rsidRPr="00D23B77">
        <w:rPr>
          <w:lang w:val="fr-CH"/>
        </w:rPr>
        <w:t>les stocks de produits de santé ; et</w:t>
      </w:r>
    </w:p>
    <w:p w14:paraId="1C582F64" w14:textId="3A586C4E" w:rsidR="00C86D6F" w:rsidRPr="00D23B77" w:rsidRDefault="00C86D6F" w:rsidP="00012F13">
      <w:pPr>
        <w:numPr>
          <w:ilvl w:val="0"/>
          <w:numId w:val="25"/>
        </w:numPr>
        <w:spacing w:before="0" w:after="0" w:line="240" w:lineRule="auto"/>
        <w:ind w:left="810" w:right="256" w:hanging="357"/>
        <w:jc w:val="both"/>
        <w:rPr>
          <w:rFonts w:eastAsia="MS Mincho" w:cs="Arial"/>
          <w:lang w:val="fr-CH"/>
        </w:rPr>
      </w:pPr>
      <w:r w:rsidRPr="00D23B77">
        <w:rPr>
          <w:lang w:val="fr-CH"/>
        </w:rPr>
        <w:t>les travaux de génie civil (rénovation, réaménagement, etc.)</w:t>
      </w:r>
    </w:p>
    <w:p w14:paraId="7E1ECCB1" w14:textId="77777777" w:rsidR="00C86D6F" w:rsidRPr="00D23B77" w:rsidRDefault="00C86D6F" w:rsidP="00012F13">
      <w:pPr>
        <w:numPr>
          <w:ilvl w:val="0"/>
          <w:numId w:val="27"/>
        </w:numPr>
        <w:spacing w:before="0" w:after="0" w:line="240" w:lineRule="auto"/>
        <w:ind w:left="630" w:right="256"/>
        <w:jc w:val="both"/>
        <w:rPr>
          <w:rFonts w:eastAsia="Calibri" w:cs="Arial"/>
          <w:lang w:val="fr-CH"/>
        </w:rPr>
      </w:pPr>
      <w:r w:rsidRPr="00D23B77">
        <w:rPr>
          <w:u w:val="single"/>
          <w:lang w:val="fr-CH"/>
        </w:rPr>
        <w:t>Période couverte </w:t>
      </w:r>
      <w:r w:rsidRPr="00D23B77">
        <w:rPr>
          <w:lang w:val="fr-CH"/>
        </w:rPr>
        <w:t>: La période couverte est établie par le Fonds mondial, mais correspond généralement à une période de mise en œuvre ou une période annuelle.</w:t>
      </w:r>
    </w:p>
    <w:p w14:paraId="7E9F996F" w14:textId="77777777" w:rsidR="00C86D6F" w:rsidRPr="00D23B77" w:rsidRDefault="00C86D6F" w:rsidP="00C86D6F">
      <w:pPr>
        <w:spacing w:before="0" w:after="0" w:line="240" w:lineRule="auto"/>
        <w:ind w:left="630" w:right="256"/>
        <w:jc w:val="both"/>
        <w:rPr>
          <w:rFonts w:eastAsia="Calibri" w:cs="Arial"/>
          <w:lang w:val="fr-CH"/>
        </w:rPr>
      </w:pPr>
    </w:p>
    <w:p w14:paraId="4BCE3055" w14:textId="77777777" w:rsidR="00C86D6F" w:rsidRPr="00D23B77" w:rsidRDefault="00C86D6F" w:rsidP="00012F13">
      <w:pPr>
        <w:keepNext/>
        <w:numPr>
          <w:ilvl w:val="1"/>
          <w:numId w:val="26"/>
        </w:numPr>
        <w:spacing w:before="0" w:after="120" w:line="240" w:lineRule="auto"/>
        <w:ind w:left="547" w:right="259" w:hanging="547"/>
        <w:outlineLvl w:val="1"/>
        <w:rPr>
          <w:rFonts w:eastAsia="MS Gothic" w:cs="Arial"/>
          <w:b/>
          <w:bCs/>
          <w:szCs w:val="26"/>
          <w:lang w:val="fr-CH"/>
        </w:rPr>
      </w:pPr>
      <w:bookmarkStart w:id="83" w:name="_Toc5034496"/>
      <w:bookmarkStart w:id="84" w:name="_Toc20832215"/>
      <w:bookmarkStart w:id="85" w:name="_Toc20832381"/>
      <w:bookmarkStart w:id="86" w:name="_Toc20832547"/>
      <w:bookmarkStart w:id="87" w:name="_Toc20832713"/>
      <w:bookmarkStart w:id="88" w:name="_Toc22732534"/>
      <w:bookmarkStart w:id="89" w:name="_Toc22732607"/>
      <w:bookmarkStart w:id="90" w:name="_Toc22732680"/>
      <w:bookmarkStart w:id="91" w:name="_Toc46818751"/>
      <w:r w:rsidRPr="00D23B77">
        <w:rPr>
          <w:b/>
          <w:bCs/>
          <w:szCs w:val="26"/>
          <w:lang w:val="fr-CH"/>
        </w:rPr>
        <w:t>Procédures générales</w:t>
      </w:r>
      <w:bookmarkEnd w:id="83"/>
      <w:bookmarkEnd w:id="84"/>
      <w:bookmarkEnd w:id="85"/>
      <w:bookmarkEnd w:id="86"/>
      <w:bookmarkEnd w:id="87"/>
      <w:bookmarkEnd w:id="88"/>
      <w:bookmarkEnd w:id="89"/>
      <w:bookmarkEnd w:id="90"/>
      <w:bookmarkEnd w:id="91"/>
    </w:p>
    <w:p w14:paraId="40211435" w14:textId="77777777" w:rsidR="00C86D6F" w:rsidRPr="00D23B77" w:rsidRDefault="00C86D6F" w:rsidP="00012F13">
      <w:pPr>
        <w:numPr>
          <w:ilvl w:val="0"/>
          <w:numId w:val="27"/>
        </w:numPr>
        <w:spacing w:before="0" w:after="120" w:line="240" w:lineRule="auto"/>
        <w:ind w:left="634" w:right="259"/>
        <w:jc w:val="both"/>
        <w:rPr>
          <w:rFonts w:eastAsia="Calibri" w:cs="Arial"/>
          <w:lang w:val="fr-CH"/>
        </w:rPr>
      </w:pPr>
      <w:r w:rsidRPr="00D23B77">
        <w:rPr>
          <w:lang w:val="fr-CH"/>
        </w:rPr>
        <w:t>L'auditeur mène les travaux ci-après :</w:t>
      </w:r>
    </w:p>
    <w:p w14:paraId="5010FB3C" w14:textId="77777777" w:rsidR="00C86D6F" w:rsidRPr="00D23B77" w:rsidRDefault="00C86D6F" w:rsidP="00012F13">
      <w:pPr>
        <w:numPr>
          <w:ilvl w:val="0"/>
          <w:numId w:val="25"/>
        </w:numPr>
        <w:spacing w:before="0" w:after="0" w:line="240" w:lineRule="auto"/>
        <w:ind w:left="810" w:right="256" w:hanging="357"/>
        <w:jc w:val="both"/>
        <w:rPr>
          <w:rFonts w:eastAsia="MS Mincho" w:cs="Arial"/>
          <w:lang w:val="fr-CH"/>
        </w:rPr>
      </w:pPr>
      <w:r w:rsidRPr="00D23B77">
        <w:rPr>
          <w:lang w:val="fr-CH"/>
        </w:rPr>
        <w:t>il prend connaissance de la politique de l’entité relative à la protection des actifs et évalue son adéquation avec les actifs achetés aux fins du programme ;</w:t>
      </w:r>
    </w:p>
    <w:p w14:paraId="36831FAA" w14:textId="77777777" w:rsidR="00C86D6F" w:rsidRPr="00D23B77" w:rsidRDefault="00C86D6F" w:rsidP="00012F13">
      <w:pPr>
        <w:numPr>
          <w:ilvl w:val="0"/>
          <w:numId w:val="25"/>
        </w:numPr>
        <w:spacing w:before="0" w:after="0" w:line="240" w:lineRule="auto"/>
        <w:ind w:left="810" w:right="256" w:hanging="357"/>
        <w:jc w:val="both"/>
        <w:rPr>
          <w:rFonts w:eastAsia="MS Mincho" w:cs="Arial"/>
          <w:lang w:val="fr-CH"/>
        </w:rPr>
      </w:pPr>
      <w:r w:rsidRPr="00D23B77">
        <w:rPr>
          <w:lang w:val="fr-CH"/>
        </w:rPr>
        <w:lastRenderedPageBreak/>
        <w:t>il identifie les contrôles (entité, procédure et transaction), notamment l’outil de suivi stratégique visant les sous-récipiendaires et les tiers chargés de la gestion des actifs acquis avec les fonds de la subvention, et évalue le niveau d’efficacité de conception des contrôles ;</w:t>
      </w:r>
    </w:p>
    <w:p w14:paraId="5F6281B1" w14:textId="77777777" w:rsidR="00C86D6F" w:rsidRPr="00D23B77" w:rsidRDefault="00C86D6F" w:rsidP="00012F13">
      <w:pPr>
        <w:numPr>
          <w:ilvl w:val="0"/>
          <w:numId w:val="25"/>
        </w:numPr>
        <w:spacing w:before="0" w:after="0" w:line="240" w:lineRule="auto"/>
        <w:ind w:left="810" w:right="256" w:hanging="357"/>
        <w:jc w:val="both"/>
        <w:rPr>
          <w:rFonts w:eastAsia="MS Mincho" w:cs="Arial"/>
          <w:lang w:val="fr-CH"/>
        </w:rPr>
      </w:pPr>
      <w:r w:rsidRPr="00D23B77">
        <w:rPr>
          <w:lang w:val="fr-CH"/>
        </w:rPr>
        <w:t>le cas échéant, il se procure et examine les accords établis avec les tiers relatifs à la gestion des actifs ; et</w:t>
      </w:r>
    </w:p>
    <w:p w14:paraId="61164156" w14:textId="77777777" w:rsidR="00C86D6F" w:rsidRPr="00D23B77" w:rsidRDefault="00C86D6F" w:rsidP="00012F13">
      <w:pPr>
        <w:numPr>
          <w:ilvl w:val="0"/>
          <w:numId w:val="25"/>
        </w:numPr>
        <w:spacing w:before="0" w:after="0" w:line="240" w:lineRule="auto"/>
        <w:ind w:left="810" w:right="256" w:hanging="357"/>
        <w:jc w:val="both"/>
        <w:rPr>
          <w:rFonts w:eastAsia="MS Mincho" w:cs="Arial"/>
          <w:lang w:val="fr-CH"/>
        </w:rPr>
      </w:pPr>
      <w:r w:rsidRPr="00D23B77">
        <w:rPr>
          <w:lang w:val="fr-CH"/>
        </w:rPr>
        <w:t>il évalue l’efficacité opérationnelle des contrôles clés identifiés en matière de gestion des actifs aux étapes précédentes, au sein du maître d'œuvre et du tiers sous-traitant.</w:t>
      </w:r>
    </w:p>
    <w:p w14:paraId="2DD55882" w14:textId="77777777" w:rsidR="00C86D6F" w:rsidRPr="00D23B77" w:rsidRDefault="00C86D6F" w:rsidP="00C86D6F">
      <w:pPr>
        <w:spacing w:before="0" w:after="0" w:line="240" w:lineRule="auto"/>
        <w:ind w:left="810" w:right="256"/>
        <w:jc w:val="both"/>
        <w:rPr>
          <w:rFonts w:eastAsia="MS Mincho" w:cs="Arial"/>
          <w:lang w:val="fr-CH"/>
        </w:rPr>
      </w:pPr>
    </w:p>
    <w:p w14:paraId="6CB14C04" w14:textId="77777777" w:rsidR="00C86D6F" w:rsidRPr="00D23B77" w:rsidRDefault="00C86D6F" w:rsidP="00012F13">
      <w:pPr>
        <w:keepNext/>
        <w:numPr>
          <w:ilvl w:val="1"/>
          <w:numId w:val="26"/>
        </w:numPr>
        <w:spacing w:before="0" w:after="120" w:line="240" w:lineRule="auto"/>
        <w:ind w:left="547" w:right="259" w:hanging="547"/>
        <w:outlineLvl w:val="1"/>
        <w:rPr>
          <w:rFonts w:eastAsia="MS Gothic" w:cs="Arial"/>
          <w:b/>
          <w:bCs/>
          <w:szCs w:val="26"/>
          <w:lang w:val="fr-CH"/>
        </w:rPr>
      </w:pPr>
      <w:bookmarkStart w:id="92" w:name="_Toc5034497"/>
      <w:bookmarkStart w:id="93" w:name="_Toc20832216"/>
      <w:bookmarkStart w:id="94" w:name="_Toc20832382"/>
      <w:bookmarkStart w:id="95" w:name="_Toc20832548"/>
      <w:bookmarkStart w:id="96" w:name="_Toc20832714"/>
      <w:bookmarkStart w:id="97" w:name="_Toc22732535"/>
      <w:bookmarkStart w:id="98" w:name="_Toc22732608"/>
      <w:bookmarkStart w:id="99" w:name="_Toc22732681"/>
      <w:bookmarkStart w:id="100" w:name="_Toc46818752"/>
      <w:r w:rsidRPr="00D23B77">
        <w:rPr>
          <w:b/>
          <w:bCs/>
          <w:szCs w:val="26"/>
          <w:lang w:val="fr-CH"/>
        </w:rPr>
        <w:t>Procédures spécifiques</w:t>
      </w:r>
      <w:bookmarkEnd w:id="92"/>
      <w:bookmarkEnd w:id="93"/>
      <w:bookmarkEnd w:id="94"/>
      <w:bookmarkEnd w:id="95"/>
      <w:bookmarkEnd w:id="96"/>
      <w:bookmarkEnd w:id="97"/>
      <w:bookmarkEnd w:id="98"/>
      <w:bookmarkEnd w:id="99"/>
      <w:bookmarkEnd w:id="100"/>
    </w:p>
    <w:p w14:paraId="68BE18A8" w14:textId="77777777" w:rsidR="00C86D6F" w:rsidRPr="00D23B77" w:rsidRDefault="00C86D6F" w:rsidP="00C86D6F">
      <w:pPr>
        <w:spacing w:after="120" w:line="259" w:lineRule="auto"/>
        <w:ind w:left="432"/>
        <w:jc w:val="both"/>
        <w:rPr>
          <w:rFonts w:eastAsia="Calibri" w:cs="Arial"/>
          <w:lang w:val="fr-CH"/>
        </w:rPr>
      </w:pPr>
      <w:r w:rsidRPr="00D23B77">
        <w:rPr>
          <w:lang w:val="fr-CH"/>
        </w:rPr>
        <w:t>Examen de la conception et de la mise en œuvre des politiques et procédures ci-après (au minimum) :</w:t>
      </w:r>
    </w:p>
    <w:p w14:paraId="5FC4D1C0" w14:textId="77777777" w:rsidR="00C86D6F" w:rsidRPr="00D23B77" w:rsidRDefault="00C86D6F" w:rsidP="00012F13">
      <w:pPr>
        <w:numPr>
          <w:ilvl w:val="0"/>
          <w:numId w:val="27"/>
        </w:numPr>
        <w:spacing w:before="0" w:after="120" w:line="240" w:lineRule="auto"/>
        <w:ind w:left="634" w:right="259"/>
        <w:jc w:val="both"/>
        <w:rPr>
          <w:rFonts w:eastAsia="Calibri" w:cs="Arial"/>
          <w:lang w:val="fr-CH"/>
        </w:rPr>
      </w:pPr>
      <w:r w:rsidRPr="00D23B77">
        <w:rPr>
          <w:i/>
          <w:lang w:val="fr-CH"/>
        </w:rPr>
        <w:t>Pour les véhicules motorisés :</w:t>
      </w:r>
      <w:r w:rsidRPr="00D23B77">
        <w:rPr>
          <w:lang w:val="fr-CH"/>
        </w:rPr>
        <w:t xml:space="preserve"> examen de la procédure ci-après :</w:t>
      </w:r>
    </w:p>
    <w:p w14:paraId="1CAFA219" w14:textId="77777777" w:rsidR="00C86D6F" w:rsidRPr="00D23B77" w:rsidRDefault="00C86D6F" w:rsidP="00012F13">
      <w:pPr>
        <w:numPr>
          <w:ilvl w:val="0"/>
          <w:numId w:val="25"/>
        </w:numPr>
        <w:spacing w:before="0" w:after="0" w:line="240" w:lineRule="auto"/>
        <w:ind w:left="810" w:right="256" w:hanging="357"/>
        <w:jc w:val="both"/>
        <w:rPr>
          <w:rFonts w:eastAsia="MS Mincho" w:cs="Arial"/>
          <w:lang w:val="fr-CH"/>
        </w:rPr>
      </w:pPr>
      <w:r w:rsidRPr="00D23B77">
        <w:rPr>
          <w:lang w:val="fr-CH"/>
        </w:rPr>
        <w:t>optimisation de l’utilisation de la flotte (attribution et utilisation des véhicules, notamment du stationnement après les heures ouvrées) ;</w:t>
      </w:r>
    </w:p>
    <w:p w14:paraId="18EA496A" w14:textId="77777777" w:rsidR="00C86D6F" w:rsidRPr="00D23B77" w:rsidRDefault="00C86D6F" w:rsidP="00012F13">
      <w:pPr>
        <w:numPr>
          <w:ilvl w:val="0"/>
          <w:numId w:val="25"/>
        </w:numPr>
        <w:spacing w:before="0" w:after="0" w:line="240" w:lineRule="auto"/>
        <w:ind w:left="810" w:right="256" w:hanging="357"/>
        <w:jc w:val="both"/>
        <w:rPr>
          <w:rFonts w:eastAsia="MS Mincho" w:cs="Arial"/>
          <w:lang w:val="fr-CH"/>
        </w:rPr>
      </w:pPr>
      <w:r w:rsidRPr="00D23B77">
        <w:rPr>
          <w:lang w:val="fr-CH"/>
        </w:rPr>
        <w:t>analyse/examen des registres, notamment de la gestion du carburant ;</w:t>
      </w:r>
    </w:p>
    <w:p w14:paraId="6F0F210D" w14:textId="77777777" w:rsidR="00C86D6F" w:rsidRPr="00D23B77" w:rsidRDefault="00C86D6F" w:rsidP="00012F13">
      <w:pPr>
        <w:numPr>
          <w:ilvl w:val="0"/>
          <w:numId w:val="25"/>
        </w:numPr>
        <w:spacing w:before="0" w:after="0" w:line="240" w:lineRule="auto"/>
        <w:ind w:left="810" w:right="256" w:hanging="357"/>
        <w:jc w:val="both"/>
        <w:rPr>
          <w:rFonts w:eastAsia="MS Mincho" w:cs="Arial"/>
          <w:lang w:val="fr-CH"/>
        </w:rPr>
      </w:pPr>
      <w:r w:rsidRPr="00D23B77">
        <w:rPr>
          <w:lang w:val="fr-CH"/>
        </w:rPr>
        <w:t>pratiques de gestion des stocks ;</w:t>
      </w:r>
    </w:p>
    <w:p w14:paraId="3273DCBF" w14:textId="77777777" w:rsidR="00C86D6F" w:rsidRPr="00D23B77" w:rsidRDefault="00C86D6F" w:rsidP="00012F13">
      <w:pPr>
        <w:numPr>
          <w:ilvl w:val="0"/>
          <w:numId w:val="25"/>
        </w:numPr>
        <w:spacing w:before="0" w:after="0" w:line="240" w:lineRule="auto"/>
        <w:ind w:left="810" w:right="256" w:hanging="357"/>
        <w:jc w:val="both"/>
        <w:rPr>
          <w:rFonts w:eastAsia="MS Mincho" w:cs="Arial"/>
          <w:lang w:val="fr-CH"/>
        </w:rPr>
      </w:pPr>
      <w:r w:rsidRPr="00D23B77">
        <w:rPr>
          <w:lang w:val="fr-CH"/>
        </w:rPr>
        <w:t>maintenance et assurance ;</w:t>
      </w:r>
    </w:p>
    <w:p w14:paraId="21E849F4" w14:textId="77777777" w:rsidR="00C86D6F" w:rsidRPr="00D23B77" w:rsidRDefault="00C86D6F" w:rsidP="00012F13">
      <w:pPr>
        <w:numPr>
          <w:ilvl w:val="0"/>
          <w:numId w:val="25"/>
        </w:numPr>
        <w:spacing w:before="0" w:after="0" w:line="240" w:lineRule="auto"/>
        <w:ind w:left="810" w:hanging="357"/>
        <w:jc w:val="both"/>
        <w:rPr>
          <w:rFonts w:eastAsia="MS Mincho" w:cs="Arial"/>
          <w:lang w:val="fr-CH"/>
        </w:rPr>
      </w:pPr>
      <w:r w:rsidRPr="00D23B77">
        <w:rPr>
          <w:lang w:val="fr-CH"/>
        </w:rPr>
        <w:t>prévention des vols et des détournements ; et</w:t>
      </w:r>
    </w:p>
    <w:p w14:paraId="6769E2D1" w14:textId="77777777" w:rsidR="00C86D6F" w:rsidRPr="00D23B77" w:rsidRDefault="00C86D6F" w:rsidP="00012F13">
      <w:pPr>
        <w:numPr>
          <w:ilvl w:val="0"/>
          <w:numId w:val="25"/>
        </w:numPr>
        <w:spacing w:before="0" w:after="0" w:line="240" w:lineRule="auto"/>
        <w:ind w:left="810" w:hanging="357"/>
        <w:jc w:val="both"/>
        <w:rPr>
          <w:rFonts w:eastAsia="MS Mincho" w:cs="Arial"/>
          <w:lang w:val="fr-CH"/>
        </w:rPr>
      </w:pPr>
      <w:r w:rsidRPr="00D23B77">
        <w:rPr>
          <w:lang w:val="fr-CH"/>
        </w:rPr>
        <w:t>protection contre les éléments naturels et les incendies.</w:t>
      </w:r>
    </w:p>
    <w:p w14:paraId="642F4936" w14:textId="77777777" w:rsidR="00C86D6F" w:rsidRPr="00D23B77" w:rsidRDefault="00C86D6F" w:rsidP="00C86D6F">
      <w:pPr>
        <w:spacing w:before="0" w:after="0" w:line="240" w:lineRule="auto"/>
        <w:ind w:left="357" w:right="256"/>
        <w:jc w:val="both"/>
        <w:rPr>
          <w:rFonts w:eastAsia="MS Mincho" w:cs="Arial"/>
          <w:lang w:val="fr-CH"/>
        </w:rPr>
      </w:pPr>
    </w:p>
    <w:p w14:paraId="05187BEE" w14:textId="77777777" w:rsidR="00C86D6F" w:rsidRPr="00D23B77" w:rsidRDefault="00C86D6F" w:rsidP="00012F13">
      <w:pPr>
        <w:numPr>
          <w:ilvl w:val="0"/>
          <w:numId w:val="27"/>
        </w:numPr>
        <w:spacing w:before="0" w:after="120" w:line="240" w:lineRule="auto"/>
        <w:ind w:left="634" w:right="259"/>
        <w:jc w:val="both"/>
        <w:rPr>
          <w:rFonts w:eastAsia="Calibri" w:cs="Arial"/>
          <w:i/>
          <w:lang w:val="fr-CH"/>
        </w:rPr>
      </w:pPr>
      <w:r w:rsidRPr="00D23B77">
        <w:rPr>
          <w:i/>
          <w:lang w:val="fr-CH"/>
        </w:rPr>
        <w:t>Équipements</w:t>
      </w:r>
    </w:p>
    <w:p w14:paraId="17570EBD" w14:textId="77777777" w:rsidR="00C86D6F" w:rsidRPr="00D23B77" w:rsidRDefault="00C86D6F" w:rsidP="00012F13">
      <w:pPr>
        <w:numPr>
          <w:ilvl w:val="0"/>
          <w:numId w:val="25"/>
        </w:numPr>
        <w:spacing w:before="0" w:after="0" w:line="240" w:lineRule="auto"/>
        <w:ind w:left="810" w:right="256" w:hanging="357"/>
        <w:jc w:val="both"/>
        <w:rPr>
          <w:rFonts w:eastAsia="MS Mincho" w:cs="Arial"/>
          <w:lang w:val="fr-CH"/>
        </w:rPr>
      </w:pPr>
      <w:r w:rsidRPr="00D23B77">
        <w:rPr>
          <w:lang w:val="fr-CH"/>
        </w:rPr>
        <w:t>contrôle de la conformité à réception de l’équipement ;</w:t>
      </w:r>
    </w:p>
    <w:p w14:paraId="01DD21C2" w14:textId="77777777" w:rsidR="00C86D6F" w:rsidRPr="00D23B77" w:rsidRDefault="00C86D6F" w:rsidP="00012F13">
      <w:pPr>
        <w:numPr>
          <w:ilvl w:val="0"/>
          <w:numId w:val="25"/>
        </w:numPr>
        <w:spacing w:before="0" w:after="0" w:line="240" w:lineRule="auto"/>
        <w:ind w:left="810" w:right="256" w:hanging="357"/>
        <w:jc w:val="both"/>
        <w:rPr>
          <w:rFonts w:eastAsia="MS Mincho" w:cs="Arial"/>
          <w:lang w:val="fr-CH"/>
        </w:rPr>
      </w:pPr>
      <w:r w:rsidRPr="00D23B77">
        <w:rPr>
          <w:lang w:val="fr-CH"/>
        </w:rPr>
        <w:t>pratiques d’étiquetage et de gestion des stocks et d'allocation aux utilisateurs ;</w:t>
      </w:r>
    </w:p>
    <w:p w14:paraId="1B64D2B1" w14:textId="77777777" w:rsidR="00C86D6F" w:rsidRPr="00D23B77" w:rsidRDefault="00C86D6F" w:rsidP="00012F13">
      <w:pPr>
        <w:numPr>
          <w:ilvl w:val="0"/>
          <w:numId w:val="25"/>
        </w:numPr>
        <w:spacing w:before="0" w:after="0" w:line="240" w:lineRule="auto"/>
        <w:ind w:left="810" w:right="256" w:hanging="357"/>
        <w:jc w:val="both"/>
        <w:rPr>
          <w:rFonts w:eastAsia="MS Mincho" w:cs="Arial"/>
          <w:lang w:val="fr-CH"/>
        </w:rPr>
      </w:pPr>
      <w:r w:rsidRPr="00D23B77">
        <w:rPr>
          <w:lang w:val="fr-CH"/>
        </w:rPr>
        <w:t>gestion du registre des actifs immobilisés à des fins de contrôle ;</w:t>
      </w:r>
    </w:p>
    <w:p w14:paraId="05F38129" w14:textId="77777777" w:rsidR="00C86D6F" w:rsidRPr="00D23B77" w:rsidRDefault="00C86D6F" w:rsidP="00012F13">
      <w:pPr>
        <w:numPr>
          <w:ilvl w:val="0"/>
          <w:numId w:val="25"/>
        </w:numPr>
        <w:spacing w:before="0" w:after="0" w:line="240" w:lineRule="auto"/>
        <w:ind w:left="810" w:right="256" w:hanging="357"/>
        <w:jc w:val="both"/>
        <w:rPr>
          <w:rFonts w:eastAsia="MS Mincho" w:cs="Arial"/>
          <w:lang w:val="fr-CH"/>
        </w:rPr>
      </w:pPr>
      <w:r w:rsidRPr="00D23B77">
        <w:rPr>
          <w:lang w:val="fr-CH"/>
        </w:rPr>
        <w:t>maintenance et assurance ; et</w:t>
      </w:r>
    </w:p>
    <w:p w14:paraId="69AEB67E" w14:textId="77777777" w:rsidR="00C86D6F" w:rsidRPr="00D23B77" w:rsidRDefault="00C86D6F" w:rsidP="00012F13">
      <w:pPr>
        <w:numPr>
          <w:ilvl w:val="0"/>
          <w:numId w:val="25"/>
        </w:numPr>
        <w:spacing w:before="0" w:after="0" w:line="240" w:lineRule="auto"/>
        <w:ind w:left="810" w:hanging="357"/>
        <w:jc w:val="both"/>
        <w:rPr>
          <w:rFonts w:eastAsia="MS Mincho" w:cs="Arial"/>
          <w:lang w:val="fr-CH"/>
        </w:rPr>
      </w:pPr>
      <w:r w:rsidRPr="00D23B77">
        <w:rPr>
          <w:lang w:val="fr-CH"/>
        </w:rPr>
        <w:t>prévention des vols et des détournements.</w:t>
      </w:r>
    </w:p>
    <w:p w14:paraId="6E9BED3E" w14:textId="77777777" w:rsidR="00C86D6F" w:rsidRPr="00D23B77" w:rsidRDefault="00C86D6F" w:rsidP="00C86D6F">
      <w:pPr>
        <w:spacing w:before="0" w:after="0" w:line="240" w:lineRule="auto"/>
        <w:ind w:left="810"/>
        <w:jc w:val="both"/>
        <w:rPr>
          <w:rFonts w:eastAsia="MS Mincho" w:cs="Arial"/>
          <w:lang w:val="fr-CH"/>
        </w:rPr>
      </w:pPr>
    </w:p>
    <w:p w14:paraId="6EE94BD2" w14:textId="77777777" w:rsidR="00C86D6F" w:rsidRPr="00D23B77" w:rsidRDefault="00C86D6F" w:rsidP="00012F13">
      <w:pPr>
        <w:numPr>
          <w:ilvl w:val="0"/>
          <w:numId w:val="27"/>
        </w:numPr>
        <w:spacing w:before="0" w:after="120" w:line="240" w:lineRule="auto"/>
        <w:ind w:left="634" w:right="259"/>
        <w:jc w:val="both"/>
        <w:rPr>
          <w:rFonts w:eastAsia="Calibri" w:cs="Arial"/>
          <w:i/>
          <w:lang w:val="fr-CH"/>
        </w:rPr>
      </w:pPr>
      <w:r w:rsidRPr="00D23B77">
        <w:rPr>
          <w:i/>
          <w:lang w:val="fr-CH"/>
        </w:rPr>
        <w:t>Gestion des stocks</w:t>
      </w:r>
      <w:r w:rsidRPr="00D23B77">
        <w:rPr>
          <w:rFonts w:eastAsia="Calibri" w:cs="Arial"/>
          <w:i/>
          <w:vertAlign w:val="superscript"/>
          <w:lang w:val="fr-CH"/>
        </w:rPr>
        <w:footnoteReference w:id="3"/>
      </w:r>
    </w:p>
    <w:p w14:paraId="070EB180" w14:textId="77777777" w:rsidR="00C86D6F" w:rsidRPr="00D23B77" w:rsidRDefault="00C86D6F" w:rsidP="00012F13">
      <w:pPr>
        <w:numPr>
          <w:ilvl w:val="0"/>
          <w:numId w:val="25"/>
        </w:numPr>
        <w:spacing w:before="0" w:after="0" w:line="240" w:lineRule="auto"/>
        <w:ind w:left="900" w:right="256" w:hanging="357"/>
        <w:jc w:val="both"/>
        <w:rPr>
          <w:rFonts w:eastAsia="MS Mincho" w:cs="Arial"/>
          <w:lang w:val="fr-CH"/>
        </w:rPr>
      </w:pPr>
      <w:r w:rsidRPr="00D23B77">
        <w:rPr>
          <w:lang w:val="fr-CH"/>
        </w:rPr>
        <w:t>pratiques de gestion des stocks ;</w:t>
      </w:r>
    </w:p>
    <w:p w14:paraId="59BC38DD" w14:textId="77777777" w:rsidR="00C86D6F" w:rsidRPr="00D23B77" w:rsidRDefault="00C86D6F" w:rsidP="00012F13">
      <w:pPr>
        <w:numPr>
          <w:ilvl w:val="0"/>
          <w:numId w:val="25"/>
        </w:numPr>
        <w:spacing w:before="0" w:after="0" w:line="240" w:lineRule="auto"/>
        <w:ind w:left="900" w:right="256" w:hanging="357"/>
        <w:jc w:val="both"/>
        <w:rPr>
          <w:rFonts w:eastAsia="MS Mincho" w:cs="Arial"/>
          <w:lang w:val="fr-CH"/>
        </w:rPr>
      </w:pPr>
      <w:r w:rsidRPr="00D23B77">
        <w:rPr>
          <w:lang w:val="fr-CH"/>
        </w:rPr>
        <w:t>contrôle et gestion de la sécurité dans les entrepôts ;</w:t>
      </w:r>
    </w:p>
    <w:p w14:paraId="24DE6D6C" w14:textId="77777777" w:rsidR="00C86D6F" w:rsidRPr="00D23B77" w:rsidRDefault="00C86D6F" w:rsidP="00012F13">
      <w:pPr>
        <w:numPr>
          <w:ilvl w:val="0"/>
          <w:numId w:val="25"/>
        </w:numPr>
        <w:spacing w:before="0" w:after="0" w:line="240" w:lineRule="auto"/>
        <w:ind w:left="900" w:right="256" w:hanging="357"/>
        <w:jc w:val="both"/>
        <w:rPr>
          <w:rFonts w:eastAsia="MS Mincho" w:cs="Arial"/>
          <w:lang w:val="fr-CH"/>
        </w:rPr>
      </w:pPr>
      <w:r w:rsidRPr="00D23B77">
        <w:rPr>
          <w:lang w:val="fr-CH"/>
        </w:rPr>
        <w:t>prévention et gestion des ruptures de stock ;</w:t>
      </w:r>
    </w:p>
    <w:p w14:paraId="04189ABC" w14:textId="77777777" w:rsidR="00C86D6F" w:rsidRPr="00D23B77" w:rsidRDefault="00C86D6F" w:rsidP="00012F13">
      <w:pPr>
        <w:numPr>
          <w:ilvl w:val="0"/>
          <w:numId w:val="25"/>
        </w:numPr>
        <w:spacing w:before="0" w:after="0" w:line="240" w:lineRule="auto"/>
        <w:ind w:left="900" w:right="256" w:hanging="357"/>
        <w:jc w:val="both"/>
        <w:rPr>
          <w:rFonts w:eastAsia="MS Mincho" w:cs="Arial"/>
          <w:lang w:val="fr-CH"/>
        </w:rPr>
      </w:pPr>
      <w:r w:rsidRPr="00D23B77">
        <w:rPr>
          <w:lang w:val="fr-CH"/>
        </w:rPr>
        <w:t>prévention des expirations et contrôles y afférents (efficacité conceptuelle et opérationnelle) ; et</w:t>
      </w:r>
    </w:p>
    <w:p w14:paraId="3EF4D140" w14:textId="77777777" w:rsidR="00C86D6F" w:rsidRPr="00D23B77" w:rsidRDefault="00C86D6F" w:rsidP="00012F13">
      <w:pPr>
        <w:numPr>
          <w:ilvl w:val="0"/>
          <w:numId w:val="25"/>
        </w:numPr>
        <w:spacing w:before="0" w:after="0" w:line="240" w:lineRule="auto"/>
        <w:ind w:left="900" w:right="256" w:hanging="357"/>
        <w:jc w:val="both"/>
        <w:rPr>
          <w:rFonts w:eastAsia="MS Mincho" w:cs="Arial"/>
          <w:lang w:val="fr-CH"/>
        </w:rPr>
      </w:pPr>
      <w:r w:rsidRPr="00D23B77">
        <w:rPr>
          <w:lang w:val="fr-CH"/>
        </w:rPr>
        <w:t>prévention des vols et sécurité des entrepôts (notamment l’état des bâtiments et la protection contre les éléments naturels et les incendies).</w:t>
      </w:r>
    </w:p>
    <w:p w14:paraId="510C4B82" w14:textId="77777777" w:rsidR="00C86D6F" w:rsidRPr="00D23B77" w:rsidRDefault="00C86D6F" w:rsidP="00C86D6F">
      <w:pPr>
        <w:spacing w:before="0" w:after="0" w:line="240" w:lineRule="auto"/>
        <w:ind w:left="900" w:right="256"/>
        <w:jc w:val="both"/>
        <w:rPr>
          <w:rFonts w:eastAsia="MS Mincho" w:cs="Arial"/>
          <w:lang w:val="fr-CH"/>
        </w:rPr>
      </w:pPr>
    </w:p>
    <w:p w14:paraId="5FB98A19" w14:textId="77777777" w:rsidR="00C86D6F" w:rsidRPr="00D23B77" w:rsidRDefault="00C86D6F" w:rsidP="00012F13">
      <w:pPr>
        <w:numPr>
          <w:ilvl w:val="0"/>
          <w:numId w:val="27"/>
        </w:numPr>
        <w:spacing w:before="0" w:after="120" w:line="240" w:lineRule="auto"/>
        <w:ind w:left="634" w:right="259"/>
        <w:jc w:val="both"/>
        <w:rPr>
          <w:rFonts w:eastAsia="Calibri" w:cs="Arial"/>
          <w:i/>
          <w:lang w:val="fr-CH"/>
        </w:rPr>
      </w:pPr>
      <w:r w:rsidRPr="00D23B77">
        <w:rPr>
          <w:i/>
          <w:lang w:val="fr-CH"/>
        </w:rPr>
        <w:t>Mesures de sauvegarde transversales :</w:t>
      </w:r>
    </w:p>
    <w:p w14:paraId="6BF3D30C" w14:textId="77777777" w:rsidR="00C86D6F" w:rsidRPr="00D23B77" w:rsidRDefault="00C86D6F" w:rsidP="00012F13">
      <w:pPr>
        <w:numPr>
          <w:ilvl w:val="0"/>
          <w:numId w:val="25"/>
        </w:numPr>
        <w:spacing w:before="0" w:after="0" w:line="240" w:lineRule="auto"/>
        <w:ind w:left="900" w:right="256" w:hanging="357"/>
        <w:jc w:val="both"/>
        <w:rPr>
          <w:rFonts w:eastAsia="MS Mincho" w:cs="Arial"/>
          <w:lang w:val="fr-CH"/>
        </w:rPr>
      </w:pPr>
      <w:r w:rsidRPr="00D23B77">
        <w:rPr>
          <w:lang w:val="fr-CH"/>
        </w:rPr>
        <w:t>Rapprochement des livres comptables et des registres des actifs (stocks/inventaires) et politiques relatives aux inventaires des stocks périodiques et sans préavis ;</w:t>
      </w:r>
    </w:p>
    <w:p w14:paraId="03F457C4" w14:textId="77777777" w:rsidR="00C86D6F" w:rsidRPr="00D23B77" w:rsidRDefault="00C86D6F" w:rsidP="00012F13">
      <w:pPr>
        <w:numPr>
          <w:ilvl w:val="0"/>
          <w:numId w:val="25"/>
        </w:numPr>
        <w:spacing w:before="0" w:after="0" w:line="240" w:lineRule="auto"/>
        <w:ind w:left="900" w:right="256" w:hanging="357"/>
        <w:jc w:val="both"/>
        <w:rPr>
          <w:rFonts w:eastAsia="MS Mincho" w:cs="Arial"/>
          <w:lang w:val="fr-CH"/>
        </w:rPr>
      </w:pPr>
      <w:r w:rsidRPr="00D23B77">
        <w:rPr>
          <w:lang w:val="fr-CH"/>
        </w:rPr>
        <w:t>Politiques et procédures en matière d’achat et de mise au rebut d’actifs : Examen de la conception et de la mise en œuvre.</w:t>
      </w:r>
    </w:p>
    <w:p w14:paraId="4FD7BCF7" w14:textId="77777777" w:rsidR="00C86D6F" w:rsidRPr="00D23B77" w:rsidRDefault="00C86D6F" w:rsidP="00012F13">
      <w:pPr>
        <w:numPr>
          <w:ilvl w:val="0"/>
          <w:numId w:val="27"/>
        </w:numPr>
        <w:spacing w:before="0" w:after="120" w:line="240" w:lineRule="auto"/>
        <w:ind w:left="634" w:right="259"/>
        <w:jc w:val="both"/>
        <w:rPr>
          <w:rFonts w:eastAsia="Calibri" w:cs="Arial"/>
          <w:lang w:val="fr-CH"/>
        </w:rPr>
      </w:pPr>
      <w:r w:rsidRPr="00D23B77">
        <w:rPr>
          <w:lang w:val="fr-CH"/>
        </w:rPr>
        <w:t>Les cas particuliers de construction (et/ou de réaménagement/réhabilitation) seront discutés et établis individuellement avec le Fonds mondial.</w:t>
      </w:r>
    </w:p>
    <w:p w14:paraId="22792381" w14:textId="427FFF92" w:rsidR="00C86D6F" w:rsidRPr="00D23B77" w:rsidRDefault="00C86D6F" w:rsidP="00012F13">
      <w:pPr>
        <w:numPr>
          <w:ilvl w:val="0"/>
          <w:numId w:val="27"/>
        </w:numPr>
        <w:spacing w:before="0" w:after="120" w:line="240" w:lineRule="auto"/>
        <w:ind w:left="634" w:right="259"/>
        <w:jc w:val="both"/>
        <w:rPr>
          <w:rFonts w:eastAsia="Calibri" w:cs="Arial"/>
          <w:lang w:val="fr-CH"/>
        </w:rPr>
      </w:pPr>
      <w:r w:rsidRPr="00D23B77">
        <w:rPr>
          <w:lang w:val="fr-CH"/>
        </w:rPr>
        <w:t xml:space="preserve">Si le récipiendaire principal a externalisé tout ou partie des procédures ci-avant à un tiers, l'auditeur est tenu d’examiner les contrôles appliqués par celui-ci. Ce peut être l’agent </w:t>
      </w:r>
      <w:r w:rsidRPr="00D23B77">
        <w:rPr>
          <w:lang w:val="fr-CH"/>
        </w:rPr>
        <w:lastRenderedPageBreak/>
        <w:t>financier, l’agent fiduciaire, l’agent d'achat, l'agent de paiement, etc. qui pourra être sélectionné par le Fonds mondial ou le récipiendaire principal, afin d’atténuer une partie des risques opérationnels liés aux programmes</w:t>
      </w:r>
      <w:r w:rsidRPr="00D23B77">
        <w:rPr>
          <w:rFonts w:eastAsia="Calibri" w:cs="Arial"/>
          <w:vertAlign w:val="superscript"/>
          <w:lang w:val="fr-CH"/>
        </w:rPr>
        <w:footnoteReference w:id="4"/>
      </w:r>
      <w:r w:rsidRPr="00D23B77">
        <w:rPr>
          <w:lang w:val="fr-CH"/>
        </w:rPr>
        <w:t>.</w:t>
      </w:r>
    </w:p>
    <w:p w14:paraId="1C53C230" w14:textId="77777777" w:rsidR="00C86D6F" w:rsidRPr="00D23B77" w:rsidRDefault="00C86D6F" w:rsidP="00012F13">
      <w:pPr>
        <w:numPr>
          <w:ilvl w:val="0"/>
          <w:numId w:val="27"/>
        </w:numPr>
        <w:spacing w:before="0" w:after="120" w:line="240" w:lineRule="auto"/>
        <w:ind w:left="634" w:right="259"/>
        <w:jc w:val="both"/>
        <w:rPr>
          <w:rFonts w:eastAsia="Calibri" w:cs="Arial"/>
          <w:lang w:val="fr-CH"/>
        </w:rPr>
      </w:pPr>
      <w:r w:rsidRPr="00D23B77">
        <w:rPr>
          <w:lang w:val="fr-CH"/>
        </w:rPr>
        <w:t>Pour chaque procédure spécifique indiquée ci-avant, l'auditeur précise les procédures de sauvegarde adéquates et fournit des recommandations visant à les améliorer, le cas échéant.</w:t>
      </w:r>
    </w:p>
    <w:p w14:paraId="544D795D" w14:textId="77777777" w:rsidR="00C86D6F" w:rsidRPr="00D23B77" w:rsidRDefault="00C86D6F" w:rsidP="00C86D6F">
      <w:pPr>
        <w:spacing w:after="120" w:line="240" w:lineRule="auto"/>
        <w:ind w:left="634" w:right="259"/>
        <w:jc w:val="both"/>
        <w:rPr>
          <w:rFonts w:eastAsia="Calibri" w:cs="Arial"/>
          <w:lang w:val="fr-CH"/>
        </w:rPr>
      </w:pPr>
    </w:p>
    <w:p w14:paraId="3B35BB07" w14:textId="77777777" w:rsidR="00C86D6F" w:rsidRPr="00D23B77" w:rsidRDefault="00C86D6F" w:rsidP="00012F13">
      <w:pPr>
        <w:keepNext/>
        <w:numPr>
          <w:ilvl w:val="0"/>
          <w:numId w:val="26"/>
        </w:numPr>
        <w:spacing w:before="0" w:after="120" w:line="240" w:lineRule="auto"/>
        <w:ind w:right="259"/>
        <w:jc w:val="both"/>
        <w:outlineLvl w:val="0"/>
        <w:rPr>
          <w:rFonts w:eastAsia="MS Gothic" w:cs="Arial"/>
          <w:b/>
          <w:bCs/>
          <w:color w:val="000000"/>
          <w:lang w:val="fr-CH"/>
        </w:rPr>
      </w:pPr>
      <w:bookmarkStart w:id="101" w:name="_Toc5034498"/>
      <w:bookmarkStart w:id="102" w:name="_Toc20832217"/>
      <w:bookmarkStart w:id="103" w:name="_Toc20832383"/>
      <w:bookmarkStart w:id="104" w:name="_Toc20832549"/>
      <w:bookmarkStart w:id="105" w:name="_Toc20832715"/>
      <w:bookmarkStart w:id="106" w:name="_Toc22732536"/>
      <w:bookmarkStart w:id="107" w:name="_Toc22732609"/>
      <w:bookmarkStart w:id="108" w:name="_Toc22732682"/>
      <w:bookmarkStart w:id="109" w:name="_Toc46818753"/>
      <w:r w:rsidRPr="00D23B77">
        <w:rPr>
          <w:b/>
          <w:bCs/>
          <w:color w:val="000000"/>
          <w:lang w:val="fr-CH"/>
        </w:rPr>
        <w:t>Planification</w:t>
      </w:r>
      <w:bookmarkEnd w:id="101"/>
      <w:bookmarkEnd w:id="102"/>
      <w:bookmarkEnd w:id="103"/>
      <w:bookmarkEnd w:id="104"/>
      <w:bookmarkEnd w:id="105"/>
      <w:bookmarkEnd w:id="106"/>
      <w:bookmarkEnd w:id="107"/>
      <w:bookmarkEnd w:id="108"/>
      <w:bookmarkEnd w:id="109"/>
    </w:p>
    <w:p w14:paraId="1754D802" w14:textId="77777777" w:rsidR="00C86D6F" w:rsidRPr="00D23B77" w:rsidRDefault="00C86D6F" w:rsidP="00012F13">
      <w:pPr>
        <w:keepNext/>
        <w:numPr>
          <w:ilvl w:val="1"/>
          <w:numId w:val="26"/>
        </w:numPr>
        <w:spacing w:before="0" w:after="120" w:line="240" w:lineRule="auto"/>
        <w:ind w:left="547" w:right="259" w:hanging="547"/>
        <w:outlineLvl w:val="1"/>
        <w:rPr>
          <w:rFonts w:eastAsia="MS Gothic" w:cs="Arial"/>
          <w:b/>
          <w:bCs/>
          <w:szCs w:val="26"/>
          <w:lang w:val="fr-CH"/>
        </w:rPr>
      </w:pPr>
      <w:bookmarkStart w:id="110" w:name="_Toc5034499"/>
      <w:bookmarkStart w:id="111" w:name="_Toc20832218"/>
      <w:bookmarkStart w:id="112" w:name="_Toc20832384"/>
      <w:bookmarkStart w:id="113" w:name="_Toc20832550"/>
      <w:bookmarkStart w:id="114" w:name="_Toc20832716"/>
      <w:bookmarkStart w:id="115" w:name="_Toc22732537"/>
      <w:bookmarkStart w:id="116" w:name="_Toc22732610"/>
      <w:bookmarkStart w:id="117" w:name="_Toc22732683"/>
      <w:bookmarkStart w:id="118" w:name="_Toc46818754"/>
      <w:r w:rsidRPr="00D23B77">
        <w:rPr>
          <w:b/>
          <w:bCs/>
          <w:snapToGrid w:val="0"/>
          <w:lang w:val="fr-CH"/>
        </w:rPr>
        <w:t>Réunion de lancement avec le récipiendaire principal</w:t>
      </w:r>
      <w:bookmarkEnd w:id="110"/>
      <w:bookmarkEnd w:id="111"/>
      <w:bookmarkEnd w:id="112"/>
      <w:bookmarkEnd w:id="113"/>
      <w:bookmarkEnd w:id="114"/>
      <w:bookmarkEnd w:id="115"/>
      <w:bookmarkEnd w:id="116"/>
      <w:bookmarkEnd w:id="117"/>
      <w:bookmarkEnd w:id="118"/>
    </w:p>
    <w:p w14:paraId="2CEF7DC0" w14:textId="4C1EAF27" w:rsidR="00C86D6F" w:rsidRPr="00D23B77" w:rsidRDefault="00C86D6F" w:rsidP="00012F13">
      <w:pPr>
        <w:numPr>
          <w:ilvl w:val="0"/>
          <w:numId w:val="27"/>
        </w:numPr>
        <w:spacing w:before="0" w:after="120" w:line="240" w:lineRule="auto"/>
        <w:ind w:left="634" w:right="259"/>
        <w:jc w:val="both"/>
        <w:rPr>
          <w:rFonts w:eastAsia="Calibri" w:cs="Arial"/>
          <w:lang w:val="fr-CH"/>
        </w:rPr>
      </w:pPr>
      <w:r w:rsidRPr="00D23B77">
        <w:rPr>
          <w:lang w:val="fr-CH"/>
        </w:rPr>
        <w:t xml:space="preserve">Pour chaque subvention, l'auditeur convoque une réunion de lancement avec le récipiendaire principal </w:t>
      </w:r>
      <w:r w:rsidRPr="00D23B77">
        <w:rPr>
          <w:i/>
          <w:lang w:val="fr-CH"/>
        </w:rPr>
        <w:t>[et l'agent financier/fiduciaire le cas échéant]</w:t>
      </w:r>
      <w:r w:rsidRPr="00D23B77">
        <w:rPr>
          <w:lang w:val="fr-CH"/>
        </w:rPr>
        <w:t>, afin de débattre et convenir de la démarche, des objectifs, de la portée et du calendrier attendu de l’audit.</w:t>
      </w:r>
    </w:p>
    <w:p w14:paraId="7AB7EAFD" w14:textId="77777777" w:rsidR="00C86D6F" w:rsidRPr="00D23B77" w:rsidRDefault="00C86D6F" w:rsidP="00012F13">
      <w:pPr>
        <w:numPr>
          <w:ilvl w:val="0"/>
          <w:numId w:val="27"/>
        </w:numPr>
        <w:spacing w:before="0" w:after="120" w:line="240" w:lineRule="auto"/>
        <w:ind w:left="634" w:right="259"/>
        <w:jc w:val="both"/>
        <w:rPr>
          <w:rFonts w:eastAsia="Calibri" w:cs="Arial"/>
          <w:lang w:val="fr-CH"/>
        </w:rPr>
      </w:pPr>
      <w:r w:rsidRPr="00D23B77">
        <w:rPr>
          <w:lang w:val="fr-CH"/>
        </w:rPr>
        <w:t>Aux réunions préparatoires et de lancement, l'auditeur peut demander des informations dont il estime avoir besoin pour préparer la réunion de planification. Il peut également contacter le récipiendaire principal directement afin d’obtenir ces informations. La présence de l’agent local du Fonds est obligatoire pour tous les pays ciblés. Pour les pays à fort impact et essentiels, la participation de l’agent local du Fonds se fait à la demande de l’équipe de pays.</w:t>
      </w:r>
    </w:p>
    <w:p w14:paraId="7CBEED9C" w14:textId="77777777" w:rsidR="00C86D6F" w:rsidRPr="00D23B77" w:rsidRDefault="00C86D6F" w:rsidP="00C86D6F">
      <w:pPr>
        <w:spacing w:after="0" w:line="240" w:lineRule="auto"/>
        <w:ind w:left="634" w:right="259"/>
        <w:jc w:val="both"/>
        <w:rPr>
          <w:rFonts w:eastAsia="Calibri" w:cs="Arial"/>
          <w:lang w:val="fr-CH"/>
        </w:rPr>
      </w:pPr>
    </w:p>
    <w:p w14:paraId="43AE63B2" w14:textId="77777777" w:rsidR="00C86D6F" w:rsidRPr="00D23B77" w:rsidRDefault="00C86D6F" w:rsidP="00012F13">
      <w:pPr>
        <w:keepNext/>
        <w:numPr>
          <w:ilvl w:val="1"/>
          <w:numId w:val="26"/>
        </w:numPr>
        <w:spacing w:before="0" w:after="120" w:line="240" w:lineRule="auto"/>
        <w:ind w:left="547" w:right="259" w:hanging="547"/>
        <w:outlineLvl w:val="1"/>
        <w:rPr>
          <w:rFonts w:eastAsia="MS Gothic" w:cs="Arial"/>
          <w:b/>
          <w:bCs/>
          <w:snapToGrid w:val="0"/>
          <w:lang w:val="fr-CH"/>
        </w:rPr>
      </w:pPr>
      <w:bookmarkStart w:id="119" w:name="_Toc5034500"/>
      <w:bookmarkStart w:id="120" w:name="_Toc173088"/>
      <w:bookmarkStart w:id="121" w:name="_Toc20832219"/>
      <w:bookmarkStart w:id="122" w:name="_Toc20832385"/>
      <w:bookmarkStart w:id="123" w:name="_Toc20832551"/>
      <w:bookmarkStart w:id="124" w:name="_Toc20832717"/>
      <w:bookmarkStart w:id="125" w:name="_Toc22732538"/>
      <w:bookmarkStart w:id="126" w:name="_Toc22732611"/>
      <w:bookmarkStart w:id="127" w:name="_Toc22732684"/>
      <w:bookmarkStart w:id="128" w:name="_Toc46818755"/>
      <w:r w:rsidRPr="00D23B77">
        <w:rPr>
          <w:b/>
          <w:bCs/>
          <w:snapToGrid w:val="0"/>
          <w:lang w:val="fr-CH"/>
        </w:rPr>
        <w:t>Planification de l’audit</w:t>
      </w:r>
      <w:bookmarkEnd w:id="119"/>
      <w:bookmarkEnd w:id="120"/>
      <w:bookmarkEnd w:id="121"/>
      <w:bookmarkEnd w:id="122"/>
      <w:bookmarkEnd w:id="123"/>
      <w:bookmarkEnd w:id="124"/>
      <w:bookmarkEnd w:id="125"/>
      <w:bookmarkEnd w:id="126"/>
      <w:bookmarkEnd w:id="127"/>
      <w:bookmarkEnd w:id="128"/>
    </w:p>
    <w:p w14:paraId="14337E68" w14:textId="77777777" w:rsidR="00C86D6F" w:rsidRPr="00D23B77" w:rsidRDefault="00C86D6F" w:rsidP="00012F13">
      <w:pPr>
        <w:numPr>
          <w:ilvl w:val="0"/>
          <w:numId w:val="27"/>
        </w:numPr>
        <w:spacing w:before="0" w:after="120" w:line="240" w:lineRule="auto"/>
        <w:ind w:left="634" w:right="259"/>
        <w:jc w:val="both"/>
        <w:rPr>
          <w:rFonts w:eastAsia="Calibri" w:cs="Arial"/>
          <w:lang w:val="fr-CH"/>
        </w:rPr>
      </w:pPr>
      <w:r w:rsidRPr="00D23B77">
        <w:rPr>
          <w:lang w:val="fr-CH"/>
        </w:rPr>
        <w:t>Pour chaque subvention, l'auditeur planifie ses travaux dans un souci d’efficacité et d’efficience. Il veille à porter une attention appropriée aux procédures principales de la subvention, qui sont déterminées conformément au budget de la subvention et à l’évaluation initiale des risques.</w:t>
      </w:r>
    </w:p>
    <w:p w14:paraId="16850DFC" w14:textId="50324B3A" w:rsidR="00C86D6F" w:rsidRPr="00D23B77" w:rsidRDefault="00C86D6F" w:rsidP="00012F13">
      <w:pPr>
        <w:numPr>
          <w:ilvl w:val="0"/>
          <w:numId w:val="27"/>
        </w:numPr>
        <w:spacing w:before="0" w:after="120" w:line="240" w:lineRule="auto"/>
        <w:ind w:left="634" w:right="259"/>
        <w:jc w:val="both"/>
        <w:rPr>
          <w:rFonts w:eastAsia="Calibri" w:cs="Arial"/>
          <w:lang w:val="fr-CH"/>
        </w:rPr>
      </w:pPr>
      <w:r w:rsidRPr="00D23B77">
        <w:rPr>
          <w:lang w:val="fr-CH"/>
        </w:rPr>
        <w:t>Il possède un plan d’audit présentant la démarche adoptée et les principes clés relatifs à la planification, au travail de terrain et à la communication de l’information. Il établit un programme des travaux d’audit présentant dans le détail et documentant les tests et procédures d’audit.</w:t>
      </w:r>
    </w:p>
    <w:p w14:paraId="09764ADA" w14:textId="7A7C821C" w:rsidR="00C86D6F" w:rsidRPr="00D23B77" w:rsidRDefault="00C86D6F" w:rsidP="00012F13">
      <w:pPr>
        <w:numPr>
          <w:ilvl w:val="0"/>
          <w:numId w:val="27"/>
        </w:numPr>
        <w:spacing w:before="0" w:after="120" w:line="240" w:lineRule="auto"/>
        <w:ind w:left="634" w:right="259"/>
        <w:jc w:val="both"/>
        <w:rPr>
          <w:rFonts w:eastAsia="Calibri" w:cs="Arial"/>
          <w:lang w:val="fr-CH"/>
        </w:rPr>
      </w:pPr>
      <w:r w:rsidRPr="00D23B77">
        <w:rPr>
          <w:lang w:val="fr-CH"/>
        </w:rPr>
        <w:t xml:space="preserve">Avant de démarrer le travail de terrain et préalablement à la réunion de lancement, l’auditeur fournit au Fonds mondial et au récipiendaire principal le plan d’audit de chaque subvention, notamment la portée des examens. Une attention particulière est </w:t>
      </w:r>
      <w:r w:rsidR="006625FB">
        <w:rPr>
          <w:lang w:val="fr-CH"/>
        </w:rPr>
        <w:t>accordée</w:t>
      </w:r>
      <w:r w:rsidRPr="00D23B77">
        <w:rPr>
          <w:lang w:val="fr-CH"/>
        </w:rPr>
        <w:t xml:space="preserve"> à la démarche de l’audit visant le récipiendaire principal, autant que les sous-récipiendaires sélectionnés.</w:t>
      </w:r>
    </w:p>
    <w:p w14:paraId="1A22398E" w14:textId="15985A2B" w:rsidR="00C86D6F" w:rsidRPr="00D23B77" w:rsidRDefault="00C86D6F" w:rsidP="00012F13">
      <w:pPr>
        <w:numPr>
          <w:ilvl w:val="0"/>
          <w:numId w:val="27"/>
        </w:numPr>
        <w:spacing w:before="0" w:after="120" w:line="240" w:lineRule="auto"/>
        <w:ind w:left="634" w:right="259"/>
        <w:jc w:val="both"/>
        <w:rPr>
          <w:rFonts w:eastAsia="Calibri" w:cs="Arial"/>
          <w:szCs w:val="20"/>
          <w:lang w:val="fr-CH"/>
        </w:rPr>
      </w:pPr>
      <w:r w:rsidRPr="00D23B77">
        <w:rPr>
          <w:b/>
          <w:bCs/>
          <w:szCs w:val="20"/>
          <w:lang w:val="fr-CH"/>
        </w:rPr>
        <w:t xml:space="preserve">L’évaluation des risques </w:t>
      </w:r>
      <w:r w:rsidRPr="00D23B77">
        <w:rPr>
          <w:lang w:val="fr-CH"/>
        </w:rPr>
        <w:t>consiste à identifier et analyser les risques associés à la réalisation des opérations, de la communication de l’information financière et des buts et objectifs de conformité. Elle sert ensuite de base pour déterminer comment ces risques devraient être atténués et gérés pendant la mise en œuvre de la subvention</w:t>
      </w:r>
      <w:r w:rsidRPr="00D23B77">
        <w:rPr>
          <w:rFonts w:eastAsia="Calibri" w:cs="Arial"/>
          <w:szCs w:val="20"/>
          <w:vertAlign w:val="superscript"/>
          <w:lang w:val="fr-CH"/>
        </w:rPr>
        <w:footnoteReference w:id="5"/>
      </w:r>
      <w:r w:rsidRPr="00D23B77">
        <w:rPr>
          <w:lang w:val="fr-CH"/>
        </w:rPr>
        <w:t>.</w:t>
      </w:r>
    </w:p>
    <w:p w14:paraId="2E06C472" w14:textId="10C7EFFA" w:rsidR="00C86D6F" w:rsidRPr="00D23B77" w:rsidRDefault="00C86D6F" w:rsidP="00012F13">
      <w:pPr>
        <w:numPr>
          <w:ilvl w:val="0"/>
          <w:numId w:val="27"/>
        </w:numPr>
        <w:spacing w:before="0" w:after="120" w:line="240" w:lineRule="auto"/>
        <w:ind w:left="634" w:right="259"/>
        <w:jc w:val="both"/>
        <w:rPr>
          <w:rFonts w:eastAsia="Calibri" w:cs="Arial"/>
          <w:lang w:val="fr-CH"/>
        </w:rPr>
      </w:pPr>
      <w:r w:rsidRPr="00D23B77">
        <w:rPr>
          <w:lang w:val="fr-CH"/>
        </w:rPr>
        <w:t>Le Cadre de gestion des risques opérationnels du Fonds mondial définit les sous-catégories ci-après à des fins d'évaluation globale des risques financiers liés à chaque subvention :</w:t>
      </w:r>
    </w:p>
    <w:p w14:paraId="54AB044F" w14:textId="614E00D1" w:rsidR="00C86D6F" w:rsidRPr="00D23B77" w:rsidRDefault="00C86D6F" w:rsidP="00012F13">
      <w:pPr>
        <w:numPr>
          <w:ilvl w:val="0"/>
          <w:numId w:val="23"/>
        </w:numPr>
        <w:autoSpaceDE w:val="0"/>
        <w:autoSpaceDN w:val="0"/>
        <w:adjustRightInd w:val="0"/>
        <w:spacing w:before="0" w:after="23" w:line="240" w:lineRule="auto"/>
        <w:ind w:left="900" w:right="256"/>
        <w:jc w:val="both"/>
        <w:rPr>
          <w:rFonts w:eastAsia="Calibri" w:cs="Arial"/>
          <w:lang w:val="fr-CH"/>
        </w:rPr>
      </w:pPr>
      <w:r w:rsidRPr="00D23B77">
        <w:rPr>
          <w:lang w:val="fr-CH"/>
        </w:rPr>
        <w:t>Modalités inadéquates de circulation des capitaux</w:t>
      </w:r>
    </w:p>
    <w:p w14:paraId="3FD11BB2" w14:textId="08823835" w:rsidR="00C86D6F" w:rsidRPr="00D23B77" w:rsidRDefault="00C86D6F" w:rsidP="00012F13">
      <w:pPr>
        <w:numPr>
          <w:ilvl w:val="0"/>
          <w:numId w:val="23"/>
        </w:numPr>
        <w:autoSpaceDE w:val="0"/>
        <w:autoSpaceDN w:val="0"/>
        <w:adjustRightInd w:val="0"/>
        <w:spacing w:before="0" w:after="23" w:line="240" w:lineRule="auto"/>
        <w:ind w:left="900" w:right="256"/>
        <w:jc w:val="both"/>
        <w:rPr>
          <w:rFonts w:eastAsia="Calibri" w:cs="Arial"/>
          <w:lang w:val="fr-CH"/>
        </w:rPr>
      </w:pPr>
      <w:r w:rsidRPr="00D23B77">
        <w:rPr>
          <w:lang w:val="fr-CH"/>
        </w:rPr>
        <w:t>Contrôles internes insuffisants</w:t>
      </w:r>
    </w:p>
    <w:p w14:paraId="54206310" w14:textId="06B2FA69" w:rsidR="00C86D6F" w:rsidRPr="00D23B77" w:rsidRDefault="00C86D6F" w:rsidP="00012F13">
      <w:pPr>
        <w:numPr>
          <w:ilvl w:val="0"/>
          <w:numId w:val="23"/>
        </w:numPr>
        <w:autoSpaceDE w:val="0"/>
        <w:autoSpaceDN w:val="0"/>
        <w:adjustRightInd w:val="0"/>
        <w:spacing w:before="0" w:after="23" w:line="240" w:lineRule="auto"/>
        <w:ind w:left="900" w:right="256"/>
        <w:jc w:val="both"/>
        <w:rPr>
          <w:rFonts w:eastAsia="Calibri" w:cs="Arial"/>
          <w:lang w:val="fr-CH"/>
        </w:rPr>
      </w:pPr>
      <w:r w:rsidRPr="00D23B77">
        <w:rPr>
          <w:lang w:val="fr-CH"/>
        </w:rPr>
        <w:lastRenderedPageBreak/>
        <w:t>Fraude, corruption et vol</w:t>
      </w:r>
    </w:p>
    <w:p w14:paraId="79855020" w14:textId="1B3D479E" w:rsidR="00C86D6F" w:rsidRPr="00D23B77" w:rsidRDefault="00C86D6F" w:rsidP="00012F13">
      <w:pPr>
        <w:numPr>
          <w:ilvl w:val="0"/>
          <w:numId w:val="23"/>
        </w:numPr>
        <w:autoSpaceDE w:val="0"/>
        <w:autoSpaceDN w:val="0"/>
        <w:adjustRightInd w:val="0"/>
        <w:spacing w:before="0" w:after="23" w:line="240" w:lineRule="auto"/>
        <w:ind w:left="900" w:right="256"/>
        <w:jc w:val="both"/>
        <w:rPr>
          <w:rFonts w:eastAsia="Calibri" w:cs="Arial"/>
          <w:lang w:val="fr-CH"/>
        </w:rPr>
      </w:pPr>
      <w:r w:rsidRPr="00D23B77">
        <w:rPr>
          <w:lang w:val="fr-CH"/>
        </w:rPr>
        <w:t>Comptabilité et rapports financiers inadéquats</w:t>
      </w:r>
    </w:p>
    <w:p w14:paraId="0A5FCA5F" w14:textId="18F13817" w:rsidR="00C86D6F" w:rsidRPr="00D23B77" w:rsidRDefault="00C86D6F" w:rsidP="00012F13">
      <w:pPr>
        <w:numPr>
          <w:ilvl w:val="0"/>
          <w:numId w:val="23"/>
        </w:numPr>
        <w:autoSpaceDE w:val="0"/>
        <w:autoSpaceDN w:val="0"/>
        <w:adjustRightInd w:val="0"/>
        <w:spacing w:before="0" w:after="23" w:line="240" w:lineRule="auto"/>
        <w:ind w:left="900" w:right="256"/>
        <w:jc w:val="both"/>
        <w:rPr>
          <w:rFonts w:eastAsia="Calibri" w:cs="Arial"/>
          <w:lang w:val="fr-CH"/>
        </w:rPr>
      </w:pPr>
      <w:r w:rsidRPr="00D23B77">
        <w:rPr>
          <w:lang w:val="fr-CH"/>
        </w:rPr>
        <w:t>Mauvais rapport coût/efficacité</w:t>
      </w:r>
    </w:p>
    <w:p w14:paraId="17E363F9" w14:textId="79018CF7" w:rsidR="00C86D6F" w:rsidRPr="00D23B77" w:rsidRDefault="00C86D6F" w:rsidP="00012F13">
      <w:pPr>
        <w:numPr>
          <w:ilvl w:val="0"/>
          <w:numId w:val="23"/>
        </w:numPr>
        <w:autoSpaceDE w:val="0"/>
        <w:autoSpaceDN w:val="0"/>
        <w:adjustRightInd w:val="0"/>
        <w:spacing w:before="0" w:after="0" w:line="240" w:lineRule="auto"/>
        <w:ind w:left="900" w:right="256"/>
        <w:jc w:val="both"/>
        <w:rPr>
          <w:rFonts w:eastAsia="Calibri" w:cs="Arial"/>
          <w:lang w:val="fr-CH"/>
        </w:rPr>
      </w:pPr>
      <w:r w:rsidRPr="00D23B77">
        <w:rPr>
          <w:lang w:val="fr-CH"/>
        </w:rPr>
        <w:t>Modalités d’audit inadéquates</w:t>
      </w:r>
    </w:p>
    <w:p w14:paraId="097F098C" w14:textId="77777777" w:rsidR="00C86D6F" w:rsidRPr="00D23B77" w:rsidRDefault="00C86D6F" w:rsidP="00012F13">
      <w:pPr>
        <w:numPr>
          <w:ilvl w:val="0"/>
          <w:numId w:val="27"/>
        </w:numPr>
        <w:spacing w:before="0" w:after="120" w:line="240" w:lineRule="auto"/>
        <w:ind w:left="634" w:right="259"/>
        <w:jc w:val="both"/>
        <w:rPr>
          <w:rFonts w:eastAsia="Times New Roman" w:cs="Arial"/>
          <w:color w:val="000000"/>
          <w:lang w:val="fr-CH"/>
        </w:rPr>
      </w:pPr>
      <w:r w:rsidRPr="00D23B77">
        <w:rPr>
          <w:lang w:val="fr-CH"/>
        </w:rPr>
        <w:t>La gestion des actifs est incluse dans les catégories « Contrôles internes insuffisants » et « Fraude, corruption et vol ». Pour tout supplément d'information, l’auditeur peut se référer aux directives du Fonds mondial relatives à la gestion des risques financiers et au Manuel de gestion financière à l’intention des maîtres d’œuvre des subventions.</w:t>
      </w:r>
    </w:p>
    <w:p w14:paraId="699DFB46" w14:textId="77777777" w:rsidR="00C86D6F" w:rsidRPr="00D23B77" w:rsidRDefault="00C86D6F" w:rsidP="00C86D6F">
      <w:pPr>
        <w:spacing w:after="120" w:line="240" w:lineRule="auto"/>
        <w:ind w:left="634" w:right="259"/>
        <w:jc w:val="both"/>
        <w:rPr>
          <w:rFonts w:eastAsia="Times New Roman" w:cs="Arial"/>
          <w:color w:val="000000"/>
          <w:lang w:val="fr-CH" w:eastAsia="en-IE"/>
        </w:rPr>
      </w:pPr>
    </w:p>
    <w:p w14:paraId="6CBDAE34" w14:textId="77777777" w:rsidR="00C86D6F" w:rsidRPr="00D23B77" w:rsidRDefault="00C86D6F" w:rsidP="00012F13">
      <w:pPr>
        <w:keepNext/>
        <w:numPr>
          <w:ilvl w:val="0"/>
          <w:numId w:val="26"/>
        </w:numPr>
        <w:spacing w:before="0" w:after="120" w:line="240" w:lineRule="auto"/>
        <w:ind w:right="259"/>
        <w:jc w:val="both"/>
        <w:outlineLvl w:val="0"/>
        <w:rPr>
          <w:rFonts w:eastAsia="MS Gothic" w:cs="Arial"/>
          <w:b/>
          <w:bCs/>
          <w:color w:val="000000"/>
          <w:lang w:val="fr-CH"/>
        </w:rPr>
      </w:pPr>
      <w:bookmarkStart w:id="129" w:name="_Toc530255542"/>
      <w:bookmarkStart w:id="130" w:name="_Toc530255543"/>
      <w:bookmarkStart w:id="131" w:name="_Toc530255545"/>
      <w:bookmarkStart w:id="132" w:name="_Toc530255546"/>
      <w:bookmarkStart w:id="133" w:name="_Toc5034501"/>
      <w:bookmarkStart w:id="134" w:name="_Toc20832220"/>
      <w:bookmarkStart w:id="135" w:name="_Toc20832386"/>
      <w:bookmarkStart w:id="136" w:name="_Toc20832552"/>
      <w:bookmarkStart w:id="137" w:name="_Toc20832718"/>
      <w:bookmarkStart w:id="138" w:name="_Toc22732539"/>
      <w:bookmarkStart w:id="139" w:name="_Toc22732612"/>
      <w:bookmarkStart w:id="140" w:name="_Toc22732685"/>
      <w:bookmarkStart w:id="141" w:name="_Toc46818756"/>
      <w:bookmarkEnd w:id="129"/>
      <w:bookmarkEnd w:id="130"/>
      <w:bookmarkEnd w:id="131"/>
      <w:bookmarkEnd w:id="132"/>
      <w:r w:rsidRPr="00D23B77">
        <w:rPr>
          <w:b/>
          <w:bCs/>
          <w:color w:val="000000"/>
          <w:lang w:val="fr-CH"/>
        </w:rPr>
        <w:t>Procédures d’audit</w:t>
      </w:r>
      <w:bookmarkEnd w:id="133"/>
      <w:bookmarkEnd w:id="134"/>
      <w:bookmarkEnd w:id="135"/>
      <w:bookmarkEnd w:id="136"/>
      <w:bookmarkEnd w:id="137"/>
      <w:bookmarkEnd w:id="138"/>
      <w:bookmarkEnd w:id="139"/>
      <w:bookmarkEnd w:id="140"/>
      <w:bookmarkEnd w:id="141"/>
    </w:p>
    <w:p w14:paraId="43D0F1CF" w14:textId="4B89CBED" w:rsidR="00C86D6F" w:rsidRPr="00D23B77" w:rsidRDefault="00C86D6F" w:rsidP="00012F13">
      <w:pPr>
        <w:numPr>
          <w:ilvl w:val="0"/>
          <w:numId w:val="27"/>
        </w:numPr>
        <w:spacing w:before="0" w:after="120" w:line="240" w:lineRule="auto"/>
        <w:ind w:left="634" w:right="259"/>
        <w:jc w:val="both"/>
        <w:rPr>
          <w:rFonts w:eastAsia="Calibri" w:cs="Arial"/>
          <w:lang w:val="fr-CH"/>
        </w:rPr>
      </w:pPr>
      <w:r w:rsidRPr="00D23B77">
        <w:rPr>
          <w:lang w:val="fr-CH"/>
        </w:rPr>
        <w:t>L'auditeur mène ses travaux d'évaluation des mesures de protection des actifs conformément aux normes définies ci-avant. Si la nature de l’intervention visée par l’audit requiert des procédures supplémentaires, celles-ci sont préalablement communiquées et validées par l’équipe de pays.</w:t>
      </w:r>
    </w:p>
    <w:p w14:paraId="41D961D9" w14:textId="00612808" w:rsidR="00C86D6F" w:rsidRPr="00D23B77" w:rsidRDefault="00C86D6F" w:rsidP="00012F13">
      <w:pPr>
        <w:numPr>
          <w:ilvl w:val="0"/>
          <w:numId w:val="27"/>
        </w:numPr>
        <w:spacing w:before="0" w:after="120" w:line="240" w:lineRule="auto"/>
        <w:ind w:left="634" w:right="259"/>
        <w:jc w:val="both"/>
        <w:rPr>
          <w:rFonts w:eastAsia="Calibri" w:cs="Arial"/>
          <w:lang w:val="fr-CH"/>
        </w:rPr>
      </w:pPr>
      <w:r w:rsidRPr="00D23B77">
        <w:rPr>
          <w:lang w:val="fr-CH"/>
        </w:rPr>
        <w:t>L’auditeur exerce une attention et un jugement professionnels et détermine la nature, le calendrier et l’étendue des procédures d’audit au regard des objectifs, de la portée et du contexte de l’audit.</w:t>
      </w:r>
    </w:p>
    <w:p w14:paraId="4B8B9EE5" w14:textId="2A4961B9" w:rsidR="00C86D6F" w:rsidRPr="00D23B77" w:rsidRDefault="00C86D6F" w:rsidP="00012F13">
      <w:pPr>
        <w:numPr>
          <w:ilvl w:val="0"/>
          <w:numId w:val="27"/>
        </w:numPr>
        <w:spacing w:before="0" w:after="120" w:line="240" w:lineRule="auto"/>
        <w:ind w:left="634" w:right="259"/>
        <w:jc w:val="both"/>
        <w:rPr>
          <w:rFonts w:eastAsia="Calibri" w:cs="Arial"/>
          <w:lang w:val="fr-CH"/>
        </w:rPr>
      </w:pPr>
      <w:r w:rsidRPr="00D23B77">
        <w:rPr>
          <w:lang w:val="fr-CH"/>
        </w:rPr>
        <w:t>En concertation avec le récipiendaire principal et l’équipe de pays, l’auditeur établit les procédures d’audit appropriées au vu du contexte, notamment si elles ne sont pas standard.</w:t>
      </w:r>
    </w:p>
    <w:p w14:paraId="465B8198" w14:textId="5C36AD21" w:rsidR="00C86D6F" w:rsidRPr="00D23B77" w:rsidRDefault="00C86D6F" w:rsidP="00012F13">
      <w:pPr>
        <w:numPr>
          <w:ilvl w:val="0"/>
          <w:numId w:val="27"/>
        </w:numPr>
        <w:spacing w:before="0" w:after="120" w:line="240" w:lineRule="auto"/>
        <w:ind w:left="634" w:right="259"/>
        <w:jc w:val="both"/>
        <w:rPr>
          <w:rFonts w:eastAsia="Calibri" w:cs="Arial"/>
          <w:lang w:val="fr-CH"/>
        </w:rPr>
      </w:pPr>
      <w:r w:rsidRPr="00D23B77">
        <w:rPr>
          <w:lang w:val="fr-CH"/>
        </w:rPr>
        <w:t>Si la norme ISA 610 « Utilisation des travaux des auditeurs internes » est adaptée à l’audit, elle doit être utilisée. Si l’auditeur estime que les travaux peuvent être confiés à un service d’audit interne :</w:t>
      </w:r>
    </w:p>
    <w:p w14:paraId="3F878C38" w14:textId="77777777" w:rsidR="00C86D6F" w:rsidRPr="00D23B77" w:rsidRDefault="00C86D6F" w:rsidP="00012F13">
      <w:pPr>
        <w:numPr>
          <w:ilvl w:val="0"/>
          <w:numId w:val="27"/>
        </w:numPr>
        <w:spacing w:before="0" w:after="120" w:line="240" w:lineRule="auto"/>
        <w:ind w:left="634" w:right="259"/>
        <w:jc w:val="both"/>
        <w:rPr>
          <w:rFonts w:eastAsia="Calibri" w:cs="Arial"/>
          <w:lang w:val="fr-CH"/>
        </w:rPr>
      </w:pPr>
      <w:r w:rsidRPr="00D23B77">
        <w:rPr>
          <w:lang w:val="fr-CH"/>
        </w:rPr>
        <w:t>il évalue les travaux spécifiques de l’auditeur interne et détermine dans quelle mesure ils peuvent être pris en compte aux fins du présent audit ; et</w:t>
      </w:r>
    </w:p>
    <w:p w14:paraId="4E1B1EAE" w14:textId="77777777" w:rsidR="00C86D6F" w:rsidRPr="00D23B77" w:rsidRDefault="00C86D6F" w:rsidP="00012F13">
      <w:pPr>
        <w:numPr>
          <w:ilvl w:val="0"/>
          <w:numId w:val="27"/>
        </w:numPr>
        <w:spacing w:before="0" w:after="120" w:line="240" w:lineRule="auto"/>
        <w:ind w:left="634" w:right="259"/>
        <w:jc w:val="both"/>
        <w:rPr>
          <w:rFonts w:eastAsia="Calibri" w:cs="Arial"/>
          <w:lang w:val="fr-CH"/>
        </w:rPr>
      </w:pPr>
      <w:r w:rsidRPr="00D23B77">
        <w:rPr>
          <w:lang w:val="fr-CH"/>
        </w:rPr>
        <w:t>il détermine si les travaux de l’auditeur interne sont en adéquation avec l’objectif du présent audit.</w:t>
      </w:r>
    </w:p>
    <w:p w14:paraId="0174C6FE" w14:textId="77777777" w:rsidR="00C86D6F" w:rsidRPr="00D23B77" w:rsidRDefault="00C86D6F" w:rsidP="00C86D6F">
      <w:pPr>
        <w:spacing w:after="120" w:line="240" w:lineRule="auto"/>
        <w:ind w:left="634" w:right="259"/>
        <w:jc w:val="both"/>
        <w:rPr>
          <w:rFonts w:eastAsia="Calibri" w:cs="Arial"/>
          <w:lang w:val="fr-CH"/>
        </w:rPr>
      </w:pPr>
    </w:p>
    <w:p w14:paraId="7802A036" w14:textId="77777777" w:rsidR="00C86D6F" w:rsidRPr="00D23B77" w:rsidRDefault="00C86D6F" w:rsidP="00012F13">
      <w:pPr>
        <w:keepNext/>
        <w:numPr>
          <w:ilvl w:val="0"/>
          <w:numId w:val="26"/>
        </w:numPr>
        <w:spacing w:before="0" w:after="120" w:line="240" w:lineRule="auto"/>
        <w:ind w:right="259"/>
        <w:jc w:val="both"/>
        <w:outlineLvl w:val="0"/>
        <w:rPr>
          <w:rFonts w:eastAsia="MS Gothic" w:cs="Arial"/>
          <w:b/>
          <w:bCs/>
          <w:color w:val="000000"/>
          <w:lang w:val="fr-CH"/>
        </w:rPr>
      </w:pPr>
      <w:bookmarkStart w:id="142" w:name="_Toc5034502"/>
      <w:bookmarkStart w:id="143" w:name="_Toc20832221"/>
      <w:bookmarkStart w:id="144" w:name="_Toc20832387"/>
      <w:bookmarkStart w:id="145" w:name="_Toc20832553"/>
      <w:bookmarkStart w:id="146" w:name="_Toc20832719"/>
      <w:bookmarkStart w:id="147" w:name="_Toc22732540"/>
      <w:bookmarkStart w:id="148" w:name="_Toc22732613"/>
      <w:bookmarkStart w:id="149" w:name="_Toc22732686"/>
      <w:bookmarkStart w:id="150" w:name="_Toc46818757"/>
      <w:r w:rsidRPr="00D23B77">
        <w:rPr>
          <w:b/>
          <w:bCs/>
          <w:color w:val="000000"/>
          <w:lang w:val="fr-CH"/>
        </w:rPr>
        <w:t>Achèvement</w:t>
      </w:r>
      <w:bookmarkEnd w:id="142"/>
      <w:bookmarkEnd w:id="143"/>
      <w:bookmarkEnd w:id="144"/>
      <w:bookmarkEnd w:id="145"/>
      <w:bookmarkEnd w:id="146"/>
      <w:bookmarkEnd w:id="147"/>
      <w:bookmarkEnd w:id="148"/>
      <w:bookmarkEnd w:id="149"/>
      <w:bookmarkEnd w:id="150"/>
    </w:p>
    <w:p w14:paraId="17C942B0" w14:textId="77777777" w:rsidR="00C86D6F" w:rsidRPr="00D23B77" w:rsidRDefault="00C86D6F" w:rsidP="00012F13">
      <w:pPr>
        <w:keepNext/>
        <w:numPr>
          <w:ilvl w:val="1"/>
          <w:numId w:val="26"/>
        </w:numPr>
        <w:spacing w:before="0" w:after="120" w:line="240" w:lineRule="auto"/>
        <w:ind w:left="547" w:right="259" w:hanging="547"/>
        <w:outlineLvl w:val="1"/>
        <w:rPr>
          <w:rFonts w:eastAsia="MS Gothic" w:cs="Arial"/>
          <w:b/>
          <w:bCs/>
          <w:szCs w:val="26"/>
          <w:lang w:val="fr-CH"/>
        </w:rPr>
      </w:pPr>
      <w:bookmarkStart w:id="151" w:name="_Toc173093"/>
      <w:bookmarkStart w:id="152" w:name="_Toc5034503"/>
      <w:bookmarkStart w:id="153" w:name="_Toc20832222"/>
      <w:bookmarkStart w:id="154" w:name="_Toc20832388"/>
      <w:bookmarkStart w:id="155" w:name="_Toc20832554"/>
      <w:bookmarkStart w:id="156" w:name="_Toc20832720"/>
      <w:bookmarkStart w:id="157" w:name="_Toc22732541"/>
      <w:bookmarkStart w:id="158" w:name="_Toc22732614"/>
      <w:bookmarkStart w:id="159" w:name="_Toc22732687"/>
      <w:bookmarkStart w:id="160" w:name="_Toc46818758"/>
      <w:r w:rsidRPr="00D23B77">
        <w:rPr>
          <w:b/>
          <w:bCs/>
          <w:szCs w:val="26"/>
          <w:lang w:val="fr-CH"/>
        </w:rPr>
        <w:t>Déclarations écrites</w:t>
      </w:r>
      <w:bookmarkEnd w:id="151"/>
      <w:bookmarkEnd w:id="152"/>
      <w:bookmarkEnd w:id="153"/>
      <w:bookmarkEnd w:id="154"/>
      <w:bookmarkEnd w:id="155"/>
      <w:bookmarkEnd w:id="156"/>
      <w:bookmarkEnd w:id="157"/>
      <w:bookmarkEnd w:id="158"/>
      <w:bookmarkEnd w:id="159"/>
      <w:bookmarkEnd w:id="160"/>
    </w:p>
    <w:p w14:paraId="1F101DC0" w14:textId="705A6DAC" w:rsidR="00C86D6F" w:rsidRPr="00D23B77" w:rsidRDefault="00C86D6F" w:rsidP="00012F13">
      <w:pPr>
        <w:numPr>
          <w:ilvl w:val="0"/>
          <w:numId w:val="27"/>
        </w:numPr>
        <w:spacing w:before="0" w:after="120" w:line="240" w:lineRule="auto"/>
        <w:ind w:left="634" w:right="259"/>
        <w:jc w:val="both"/>
        <w:rPr>
          <w:rFonts w:eastAsia="Calibri" w:cs="Arial"/>
          <w:lang w:val="fr-CH"/>
        </w:rPr>
      </w:pPr>
      <w:r w:rsidRPr="00D23B77">
        <w:rPr>
          <w:lang w:val="fr-CH"/>
        </w:rPr>
        <w:t>Pour les missions autres que des audits ou des examens limités de l’information financière historique (ISAE 3000), l’auditeur obtient une déclaration de la direction. Cette déclaration écrite est fournie par la direction à l’auditeur, afin de confirmer certaines questions ou de justifier d’autres éléments de preuve à l’appui de l'audit. La direction du récipiendaire principal, à qui incombe en définitive la responsabilité du programme et des aspects financiers y afférents, est tenue de signer la déclaration.</w:t>
      </w:r>
    </w:p>
    <w:p w14:paraId="485210FD" w14:textId="77777777" w:rsidR="00C86D6F" w:rsidRPr="00D23B77" w:rsidRDefault="00C86D6F" w:rsidP="00C86D6F">
      <w:pPr>
        <w:keepNext/>
        <w:spacing w:after="120" w:line="240" w:lineRule="auto"/>
        <w:ind w:left="547" w:right="259"/>
        <w:outlineLvl w:val="1"/>
        <w:rPr>
          <w:rFonts w:eastAsia="MS Gothic" w:cs="Arial"/>
          <w:b/>
          <w:bCs/>
          <w:szCs w:val="26"/>
          <w:lang w:val="fr-CH"/>
        </w:rPr>
      </w:pPr>
      <w:bookmarkStart w:id="161" w:name="_Toc5034504"/>
      <w:bookmarkStart w:id="162" w:name="_Toc20832223"/>
      <w:bookmarkStart w:id="163" w:name="_Toc20832389"/>
      <w:bookmarkStart w:id="164" w:name="_Toc20832555"/>
      <w:bookmarkStart w:id="165" w:name="_Toc20832721"/>
      <w:bookmarkStart w:id="166" w:name="_Toc22732542"/>
      <w:bookmarkStart w:id="167" w:name="_Toc22732615"/>
      <w:bookmarkStart w:id="168" w:name="_Toc22732688"/>
    </w:p>
    <w:p w14:paraId="0F628345" w14:textId="77777777" w:rsidR="00C86D6F" w:rsidRPr="00D23B77" w:rsidRDefault="00C86D6F" w:rsidP="00012F13">
      <w:pPr>
        <w:keepNext/>
        <w:numPr>
          <w:ilvl w:val="1"/>
          <w:numId w:val="26"/>
        </w:numPr>
        <w:spacing w:before="0" w:after="120" w:line="240" w:lineRule="auto"/>
        <w:ind w:left="547" w:right="259" w:hanging="547"/>
        <w:outlineLvl w:val="1"/>
        <w:rPr>
          <w:rFonts w:eastAsia="MS Gothic" w:cs="Arial"/>
          <w:b/>
          <w:bCs/>
          <w:szCs w:val="26"/>
          <w:lang w:val="fr-CH"/>
        </w:rPr>
      </w:pPr>
      <w:bookmarkStart w:id="169" w:name="_Toc46818759"/>
      <w:r w:rsidRPr="00D23B77">
        <w:rPr>
          <w:b/>
          <w:bCs/>
          <w:szCs w:val="26"/>
          <w:lang w:val="fr-CH"/>
        </w:rPr>
        <w:t>Lettre complémentaire</w:t>
      </w:r>
      <w:bookmarkEnd w:id="161"/>
      <w:bookmarkEnd w:id="162"/>
      <w:bookmarkEnd w:id="163"/>
      <w:bookmarkEnd w:id="164"/>
      <w:bookmarkEnd w:id="165"/>
      <w:bookmarkEnd w:id="166"/>
      <w:bookmarkEnd w:id="167"/>
      <w:bookmarkEnd w:id="168"/>
      <w:bookmarkEnd w:id="169"/>
    </w:p>
    <w:p w14:paraId="51529ADF" w14:textId="6D0E825B" w:rsidR="00C86D6F" w:rsidRPr="009C0911" w:rsidRDefault="00C86D6F" w:rsidP="00012F13">
      <w:pPr>
        <w:numPr>
          <w:ilvl w:val="0"/>
          <w:numId w:val="27"/>
        </w:numPr>
        <w:spacing w:before="0" w:after="120" w:line="240" w:lineRule="auto"/>
        <w:ind w:left="634" w:right="259"/>
        <w:jc w:val="both"/>
        <w:rPr>
          <w:rFonts w:eastAsia="Calibri" w:cs="Arial"/>
          <w:lang w:val="fr-CH"/>
        </w:rPr>
      </w:pPr>
      <w:r w:rsidRPr="009C0911">
        <w:rPr>
          <w:lang w:val="fr-CH"/>
        </w:rPr>
        <w:t>À tout moment au cours de l’audit, l’auditeur peut préparer une lettre complémentaire s’il estime que le Fonds mondial doit être informé de faits et de questions urgents ou pouvant l’être, ou présentant un intérêt particulier et une importance particulière pour le Fonds mondial.</w:t>
      </w:r>
    </w:p>
    <w:p w14:paraId="690C4EAD" w14:textId="77777777" w:rsidR="00C86D6F" w:rsidRPr="00D23B77" w:rsidRDefault="00C86D6F" w:rsidP="00012F13">
      <w:pPr>
        <w:numPr>
          <w:ilvl w:val="0"/>
          <w:numId w:val="27"/>
        </w:numPr>
        <w:spacing w:before="0" w:after="120" w:line="240" w:lineRule="auto"/>
        <w:ind w:left="634" w:right="259"/>
        <w:jc w:val="both"/>
        <w:rPr>
          <w:rFonts w:eastAsia="Calibri" w:cs="Arial"/>
          <w:lang w:val="fr-CH"/>
        </w:rPr>
      </w:pPr>
      <w:r w:rsidRPr="00D23B77">
        <w:rPr>
          <w:lang w:val="fr-CH"/>
        </w:rPr>
        <w:t>Il peut notamment s’agir de vols d’actifs ou d’irrégularités avérés ou présentant une forte probabilité de survenir. Dans ce cas, le Fonds mondial décide des mesures de suivi, par exemple de l’ouverture d’une enquête par son Bureau de l’Inspecteur général.</w:t>
      </w:r>
    </w:p>
    <w:p w14:paraId="183331BF" w14:textId="77777777" w:rsidR="00C86D6F" w:rsidRPr="00D23B77" w:rsidRDefault="00C86D6F" w:rsidP="00C86D6F">
      <w:pPr>
        <w:spacing w:before="0" w:after="0" w:line="240" w:lineRule="auto"/>
        <w:ind w:left="634" w:right="259"/>
        <w:jc w:val="both"/>
        <w:rPr>
          <w:rFonts w:eastAsia="Calibri" w:cs="Arial"/>
          <w:lang w:val="fr-CH"/>
        </w:rPr>
      </w:pPr>
    </w:p>
    <w:p w14:paraId="7F081944" w14:textId="5ADD1CBB" w:rsidR="00C86D6F" w:rsidRPr="00D23B77" w:rsidRDefault="00C86D6F" w:rsidP="00012F13">
      <w:pPr>
        <w:keepNext/>
        <w:numPr>
          <w:ilvl w:val="1"/>
          <w:numId w:val="26"/>
        </w:numPr>
        <w:spacing w:before="0" w:after="120" w:line="240" w:lineRule="auto"/>
        <w:ind w:left="547" w:right="259" w:hanging="547"/>
        <w:outlineLvl w:val="1"/>
        <w:rPr>
          <w:rFonts w:eastAsia="MS Gothic" w:cs="Arial"/>
          <w:b/>
          <w:bCs/>
          <w:szCs w:val="26"/>
          <w:lang w:val="fr-CH"/>
        </w:rPr>
      </w:pPr>
      <w:bookmarkStart w:id="170" w:name="_Toc5034505"/>
      <w:bookmarkStart w:id="171" w:name="_Toc20832224"/>
      <w:bookmarkStart w:id="172" w:name="_Toc20832390"/>
      <w:bookmarkStart w:id="173" w:name="_Toc20832556"/>
      <w:bookmarkStart w:id="174" w:name="_Toc20832722"/>
      <w:bookmarkStart w:id="175" w:name="_Toc22732543"/>
      <w:bookmarkStart w:id="176" w:name="_Toc22732616"/>
      <w:bookmarkStart w:id="177" w:name="_Toc22732689"/>
      <w:bookmarkStart w:id="178" w:name="_Toc46818760"/>
      <w:r w:rsidRPr="00D23B77">
        <w:rPr>
          <w:b/>
          <w:bCs/>
          <w:szCs w:val="26"/>
          <w:lang w:val="fr-CH"/>
        </w:rPr>
        <w:t>Protocole de compte rendu</w:t>
      </w:r>
      <w:bookmarkEnd w:id="170"/>
      <w:bookmarkEnd w:id="171"/>
      <w:bookmarkEnd w:id="172"/>
      <w:bookmarkEnd w:id="173"/>
      <w:bookmarkEnd w:id="174"/>
      <w:bookmarkEnd w:id="175"/>
      <w:bookmarkEnd w:id="176"/>
      <w:bookmarkEnd w:id="177"/>
      <w:bookmarkEnd w:id="178"/>
    </w:p>
    <w:p w14:paraId="74BE3E56" w14:textId="77777777" w:rsidR="00C86D6F" w:rsidRPr="009C0911" w:rsidRDefault="00C86D6F" w:rsidP="00012F13">
      <w:pPr>
        <w:numPr>
          <w:ilvl w:val="0"/>
          <w:numId w:val="27"/>
        </w:numPr>
        <w:spacing w:before="0" w:after="120" w:line="240" w:lineRule="auto"/>
        <w:ind w:left="634" w:right="259"/>
        <w:jc w:val="both"/>
        <w:rPr>
          <w:rFonts w:eastAsia="Calibri" w:cs="Arial"/>
          <w:lang w:val="fr-CH"/>
        </w:rPr>
      </w:pPr>
      <w:r w:rsidRPr="009C0911">
        <w:rPr>
          <w:lang w:val="fr-CH"/>
        </w:rPr>
        <w:t>L'auditeur ébauche un protocole de compte rendu en vue de la réunion de clôture, présentant les principales conclusions à des fins de discussion. Le récipiendaire principal transmet un exemplaire du protocole ou du projet de rapport au Fonds mondial.</w:t>
      </w:r>
    </w:p>
    <w:p w14:paraId="416A542A" w14:textId="77777777" w:rsidR="00C86D6F" w:rsidRPr="00D23B77" w:rsidRDefault="00C86D6F" w:rsidP="00C86D6F">
      <w:pPr>
        <w:spacing w:after="120" w:line="240" w:lineRule="auto"/>
        <w:ind w:left="634" w:right="259"/>
        <w:jc w:val="both"/>
        <w:rPr>
          <w:rFonts w:eastAsia="Calibri" w:cs="Arial"/>
          <w:sz w:val="24"/>
          <w:szCs w:val="20"/>
          <w:lang w:val="fr-CH"/>
        </w:rPr>
      </w:pPr>
    </w:p>
    <w:p w14:paraId="272BB0E4" w14:textId="77777777" w:rsidR="00C86D6F" w:rsidRPr="00D23B77" w:rsidRDefault="00C86D6F" w:rsidP="00012F13">
      <w:pPr>
        <w:keepNext/>
        <w:numPr>
          <w:ilvl w:val="1"/>
          <w:numId w:val="26"/>
        </w:numPr>
        <w:spacing w:before="0" w:after="120" w:line="240" w:lineRule="auto"/>
        <w:ind w:left="547" w:right="259" w:hanging="547"/>
        <w:outlineLvl w:val="1"/>
        <w:rPr>
          <w:rFonts w:eastAsia="MS Gothic" w:cs="Arial"/>
          <w:b/>
          <w:bCs/>
          <w:szCs w:val="26"/>
          <w:lang w:val="fr-CH"/>
        </w:rPr>
      </w:pPr>
      <w:bookmarkStart w:id="179" w:name="_Toc5034506"/>
      <w:bookmarkStart w:id="180" w:name="_Toc20832225"/>
      <w:bookmarkStart w:id="181" w:name="_Toc20832391"/>
      <w:bookmarkStart w:id="182" w:name="_Toc20832557"/>
      <w:bookmarkStart w:id="183" w:name="_Toc20832723"/>
      <w:bookmarkStart w:id="184" w:name="_Toc22732544"/>
      <w:bookmarkStart w:id="185" w:name="_Toc22732617"/>
      <w:bookmarkStart w:id="186" w:name="_Toc22732690"/>
      <w:bookmarkStart w:id="187" w:name="_Toc46818761"/>
      <w:r w:rsidRPr="00D23B77">
        <w:rPr>
          <w:b/>
          <w:bCs/>
          <w:szCs w:val="26"/>
          <w:lang w:val="fr-CH"/>
        </w:rPr>
        <w:t>Réunion de clôture</w:t>
      </w:r>
      <w:bookmarkEnd w:id="179"/>
      <w:bookmarkEnd w:id="180"/>
      <w:bookmarkEnd w:id="181"/>
      <w:bookmarkEnd w:id="182"/>
      <w:bookmarkEnd w:id="183"/>
      <w:bookmarkEnd w:id="184"/>
      <w:bookmarkEnd w:id="185"/>
      <w:bookmarkEnd w:id="186"/>
      <w:bookmarkEnd w:id="187"/>
    </w:p>
    <w:p w14:paraId="522DE84E" w14:textId="527687EA" w:rsidR="00C86D6F" w:rsidRPr="00D23B77" w:rsidRDefault="00C86D6F" w:rsidP="00012F13">
      <w:pPr>
        <w:numPr>
          <w:ilvl w:val="0"/>
          <w:numId w:val="27"/>
        </w:numPr>
        <w:spacing w:before="0" w:after="120" w:line="240" w:lineRule="auto"/>
        <w:ind w:left="634" w:right="259"/>
        <w:jc w:val="both"/>
        <w:rPr>
          <w:rFonts w:eastAsia="Calibri" w:cs="Arial"/>
          <w:color w:val="000000"/>
          <w:lang w:val="fr-CH"/>
        </w:rPr>
      </w:pPr>
      <w:r w:rsidRPr="00D23B77">
        <w:rPr>
          <w:color w:val="000000"/>
          <w:lang w:val="fr-CH"/>
        </w:rPr>
        <w:t>L'auditeur est censé fournir les conclusions de ses travaux lors d’une réunion de clôture avec le récipiendaire principal et les sous-récipiendaires sélectionnés, le cas échéant. Les représentants de l’équipe de pays peuvent être présents. Cette réunion a vocation à discuter du protocole de compte rendu et à obtenir la confirmation et les premiers commentaires du récipiendaire principal (et des sous-récipiendaires sélectionnés) sur les conclusions et recommandations de l’auditeur. L'auditeur et le récipiendaire principal conviennent des informations que celui-ci doit encore fournir et le cas échéant, de la date butoir d’envoi.</w:t>
      </w:r>
    </w:p>
    <w:p w14:paraId="4635CB22" w14:textId="77777777" w:rsidR="00C86D6F" w:rsidRPr="00D23B77" w:rsidRDefault="00C86D6F" w:rsidP="00012F13">
      <w:pPr>
        <w:numPr>
          <w:ilvl w:val="0"/>
          <w:numId w:val="27"/>
        </w:numPr>
        <w:spacing w:before="0" w:after="120" w:line="240" w:lineRule="auto"/>
        <w:ind w:left="634" w:right="259"/>
        <w:jc w:val="both"/>
        <w:rPr>
          <w:rFonts w:eastAsia="Calibri" w:cs="Arial"/>
          <w:color w:val="000000"/>
          <w:lang w:val="fr-CH"/>
        </w:rPr>
      </w:pPr>
      <w:r w:rsidRPr="00D23B77">
        <w:rPr>
          <w:color w:val="000000"/>
          <w:lang w:val="fr-CH"/>
        </w:rPr>
        <w:t>L'auditeur peut informer le récipiendaire principal des procédures de communication de l’information. Sur la base de son jugement professionnel et/ou des normes appropriées, l’auditeur reçoit les commentaires du récipiendaire principal et des représentants de l’équipe de pays du Fonds mondial, et en tient compte dans son rapport d'audit.</w:t>
      </w:r>
    </w:p>
    <w:p w14:paraId="18BEA62E" w14:textId="77777777" w:rsidR="00C86D6F" w:rsidRPr="00D23B77" w:rsidRDefault="00C86D6F" w:rsidP="00C86D6F">
      <w:pPr>
        <w:spacing w:after="120" w:line="240" w:lineRule="auto"/>
        <w:ind w:left="634" w:right="259"/>
        <w:jc w:val="both"/>
        <w:rPr>
          <w:rFonts w:eastAsia="Calibri" w:cs="Arial"/>
          <w:color w:val="000000"/>
          <w:lang w:val="fr-CH"/>
        </w:rPr>
      </w:pPr>
    </w:p>
    <w:p w14:paraId="64F9E97B" w14:textId="77777777" w:rsidR="00C86D6F" w:rsidRPr="00D23B77" w:rsidRDefault="00C86D6F" w:rsidP="00012F13">
      <w:pPr>
        <w:keepNext/>
        <w:numPr>
          <w:ilvl w:val="0"/>
          <w:numId w:val="26"/>
        </w:numPr>
        <w:spacing w:before="0" w:after="120" w:line="240" w:lineRule="auto"/>
        <w:ind w:right="259"/>
        <w:jc w:val="both"/>
        <w:outlineLvl w:val="0"/>
        <w:rPr>
          <w:rFonts w:eastAsia="MS Gothic" w:cs="Arial"/>
          <w:b/>
          <w:bCs/>
          <w:color w:val="000000"/>
          <w:lang w:val="fr-CH"/>
        </w:rPr>
      </w:pPr>
      <w:bookmarkStart w:id="188" w:name="_Toc5034507"/>
      <w:bookmarkStart w:id="189" w:name="_Toc20832226"/>
      <w:bookmarkStart w:id="190" w:name="_Toc20832392"/>
      <w:bookmarkStart w:id="191" w:name="_Toc20832558"/>
      <w:bookmarkStart w:id="192" w:name="_Toc20832724"/>
      <w:bookmarkStart w:id="193" w:name="_Toc22732545"/>
      <w:bookmarkStart w:id="194" w:name="_Toc22732618"/>
      <w:bookmarkStart w:id="195" w:name="_Toc22732691"/>
      <w:bookmarkStart w:id="196" w:name="_Toc46818762"/>
      <w:r w:rsidRPr="00D23B77">
        <w:rPr>
          <w:b/>
          <w:bCs/>
          <w:color w:val="000000"/>
          <w:lang w:val="fr-CH"/>
        </w:rPr>
        <w:t>Communication de l’information</w:t>
      </w:r>
      <w:bookmarkEnd w:id="188"/>
      <w:bookmarkEnd w:id="189"/>
      <w:bookmarkEnd w:id="190"/>
      <w:bookmarkEnd w:id="191"/>
      <w:bookmarkEnd w:id="192"/>
      <w:bookmarkEnd w:id="193"/>
      <w:bookmarkEnd w:id="194"/>
      <w:bookmarkEnd w:id="195"/>
      <w:bookmarkEnd w:id="196"/>
    </w:p>
    <w:p w14:paraId="627F0B6B" w14:textId="77777777" w:rsidR="00C86D6F" w:rsidRPr="00D23B77" w:rsidRDefault="00C86D6F" w:rsidP="00012F13">
      <w:pPr>
        <w:keepNext/>
        <w:numPr>
          <w:ilvl w:val="1"/>
          <w:numId w:val="26"/>
        </w:numPr>
        <w:spacing w:before="0" w:after="120" w:line="240" w:lineRule="auto"/>
        <w:ind w:left="547" w:right="259" w:hanging="547"/>
        <w:outlineLvl w:val="1"/>
        <w:rPr>
          <w:rFonts w:eastAsia="MS Gothic" w:cs="Arial"/>
          <w:b/>
          <w:bCs/>
          <w:szCs w:val="26"/>
          <w:lang w:val="fr-CH"/>
        </w:rPr>
      </w:pPr>
      <w:bookmarkStart w:id="197" w:name="_Toc5034508"/>
      <w:bookmarkStart w:id="198" w:name="_Toc20832227"/>
      <w:bookmarkStart w:id="199" w:name="_Toc20832393"/>
      <w:bookmarkStart w:id="200" w:name="_Toc20832559"/>
      <w:bookmarkStart w:id="201" w:name="_Toc20832725"/>
      <w:bookmarkStart w:id="202" w:name="_Toc22732546"/>
      <w:bookmarkStart w:id="203" w:name="_Toc22732619"/>
      <w:bookmarkStart w:id="204" w:name="_Toc22732692"/>
      <w:bookmarkStart w:id="205" w:name="_Toc46818763"/>
      <w:r w:rsidRPr="00D23B77">
        <w:rPr>
          <w:b/>
          <w:bCs/>
          <w:szCs w:val="26"/>
          <w:lang w:val="fr-CH"/>
        </w:rPr>
        <w:t>Exigences élémentaires de communication de l’information et langue</w:t>
      </w:r>
      <w:bookmarkEnd w:id="197"/>
      <w:bookmarkEnd w:id="198"/>
      <w:bookmarkEnd w:id="199"/>
      <w:bookmarkEnd w:id="200"/>
      <w:bookmarkEnd w:id="201"/>
      <w:bookmarkEnd w:id="202"/>
      <w:bookmarkEnd w:id="203"/>
      <w:bookmarkEnd w:id="204"/>
      <w:bookmarkEnd w:id="205"/>
    </w:p>
    <w:p w14:paraId="3EE5EBC0" w14:textId="017291C3" w:rsidR="00C86D6F" w:rsidRPr="00D23B77" w:rsidRDefault="00C86D6F" w:rsidP="00012F13">
      <w:pPr>
        <w:numPr>
          <w:ilvl w:val="0"/>
          <w:numId w:val="27"/>
        </w:numPr>
        <w:spacing w:before="0" w:after="120" w:line="240" w:lineRule="auto"/>
        <w:ind w:right="259"/>
        <w:jc w:val="both"/>
        <w:rPr>
          <w:rFonts w:eastAsia="Calibri" w:cs="Arial"/>
          <w:lang w:val="fr-CH"/>
        </w:rPr>
      </w:pPr>
      <w:r w:rsidRPr="00D23B77">
        <w:rPr>
          <w:lang w:val="fr-CH"/>
        </w:rPr>
        <w:t>L'auditeur produit un rapport factuel, conformément à la norme internationale de services connexes. Si le récipiendaire principal fait appel à un prestataire externe, l’auditeur peut également produire un rapport de type 2, conformément à la norme internationale relative aux missions d’assurance (ISAE) 3402. Le rapport est rédigé en anglais.</w:t>
      </w:r>
    </w:p>
    <w:p w14:paraId="15920376" w14:textId="77777777" w:rsidR="00C86D6F" w:rsidRPr="00D23B77" w:rsidRDefault="00C86D6F" w:rsidP="00C86D6F">
      <w:pPr>
        <w:spacing w:before="0" w:after="0" w:line="240" w:lineRule="auto"/>
        <w:ind w:left="360" w:right="259"/>
        <w:jc w:val="both"/>
        <w:rPr>
          <w:rFonts w:eastAsia="Calibri" w:cs="Arial"/>
          <w:lang w:val="fr-CH"/>
        </w:rPr>
      </w:pPr>
    </w:p>
    <w:p w14:paraId="1D9B9020" w14:textId="77777777" w:rsidR="00C86D6F" w:rsidRPr="00D23B77" w:rsidRDefault="00C86D6F" w:rsidP="00012F13">
      <w:pPr>
        <w:keepNext/>
        <w:numPr>
          <w:ilvl w:val="1"/>
          <w:numId w:val="26"/>
        </w:numPr>
        <w:spacing w:before="0" w:after="120" w:line="240" w:lineRule="auto"/>
        <w:ind w:left="547" w:right="259" w:hanging="547"/>
        <w:outlineLvl w:val="1"/>
        <w:rPr>
          <w:rFonts w:eastAsia="MS Gothic" w:cs="Arial"/>
          <w:b/>
          <w:bCs/>
          <w:szCs w:val="26"/>
          <w:lang w:val="fr-CH"/>
        </w:rPr>
      </w:pPr>
      <w:r w:rsidRPr="00D23B77">
        <w:rPr>
          <w:b/>
          <w:bCs/>
          <w:szCs w:val="26"/>
          <w:lang w:val="fr-CH"/>
        </w:rPr>
        <w:tab/>
      </w:r>
      <w:bookmarkStart w:id="206" w:name="_Toc5034509"/>
      <w:bookmarkStart w:id="207" w:name="_Toc20832228"/>
      <w:bookmarkStart w:id="208" w:name="_Toc20832394"/>
      <w:bookmarkStart w:id="209" w:name="_Toc20832560"/>
      <w:bookmarkStart w:id="210" w:name="_Toc20832726"/>
      <w:bookmarkStart w:id="211" w:name="_Toc22732547"/>
      <w:bookmarkStart w:id="212" w:name="_Toc22732620"/>
      <w:bookmarkStart w:id="213" w:name="_Toc22732693"/>
      <w:bookmarkStart w:id="214" w:name="_Toc46818764"/>
      <w:r w:rsidRPr="00D23B77">
        <w:rPr>
          <w:b/>
          <w:bCs/>
          <w:szCs w:val="26"/>
          <w:lang w:val="fr-CH"/>
        </w:rPr>
        <w:t>Envoi du projet de rapport</w:t>
      </w:r>
      <w:bookmarkEnd w:id="206"/>
      <w:bookmarkEnd w:id="207"/>
      <w:bookmarkEnd w:id="208"/>
      <w:bookmarkEnd w:id="209"/>
      <w:bookmarkEnd w:id="210"/>
      <w:bookmarkEnd w:id="211"/>
      <w:bookmarkEnd w:id="212"/>
      <w:bookmarkEnd w:id="213"/>
      <w:bookmarkEnd w:id="214"/>
    </w:p>
    <w:p w14:paraId="73F4CF53" w14:textId="234E9832" w:rsidR="00C86D6F" w:rsidRPr="00D23B77" w:rsidRDefault="00C86D6F" w:rsidP="00012F13">
      <w:pPr>
        <w:numPr>
          <w:ilvl w:val="0"/>
          <w:numId w:val="27"/>
        </w:numPr>
        <w:spacing w:before="0" w:after="120" w:line="240" w:lineRule="auto"/>
        <w:ind w:left="634" w:right="259"/>
        <w:jc w:val="both"/>
        <w:rPr>
          <w:rFonts w:eastAsia="Calibri" w:cs="Arial"/>
          <w:lang w:val="fr-CH"/>
        </w:rPr>
      </w:pPr>
      <w:bookmarkStart w:id="215" w:name="_Toc530255560"/>
      <w:bookmarkStart w:id="216" w:name="_Toc5034510"/>
      <w:bookmarkEnd w:id="215"/>
      <w:r w:rsidRPr="00D23B77">
        <w:rPr>
          <w:lang w:val="fr-CH"/>
        </w:rPr>
        <w:t>Le récipiendaire principal transmet ses commentaires sur le projet de rapport de l’auditeur, sous dix jours civils à réception du document. L'équipe de pays du Fonds mondial peut également demander à consulter le projet de rapport. À l’issue de cet examen, si le Fonds mondial demande à l’auditeur de mener des travaux supplémentaires, une nouvelle échéance est établie pour l’envoi du rapport.</w:t>
      </w:r>
    </w:p>
    <w:p w14:paraId="11C289BB" w14:textId="77777777" w:rsidR="00C86D6F" w:rsidRPr="00D23B77" w:rsidRDefault="00C86D6F" w:rsidP="00012F13">
      <w:pPr>
        <w:numPr>
          <w:ilvl w:val="0"/>
          <w:numId w:val="27"/>
        </w:numPr>
        <w:spacing w:before="0" w:after="120" w:line="240" w:lineRule="auto"/>
        <w:ind w:left="634" w:right="259"/>
        <w:jc w:val="both"/>
        <w:rPr>
          <w:rFonts w:eastAsia="Calibri" w:cs="Arial"/>
          <w:lang w:val="fr-CH"/>
        </w:rPr>
      </w:pPr>
      <w:r w:rsidRPr="00D23B77">
        <w:rPr>
          <w:lang w:val="fr-CH"/>
        </w:rPr>
        <w:t>L’auditeur envoie un projet de rapport actualisé, qui tient compte des commentaires du récipiendaire principal (et éventuellement du Fonds mondial), sous cinq jours civils après leur réception. Le récipiendaire principal fournit un retour d’information à l’auditeur sous cinq jours civils à réception du rapport actualisé.</w:t>
      </w:r>
    </w:p>
    <w:p w14:paraId="6F2A9808" w14:textId="240F9F01" w:rsidR="00C86D6F" w:rsidRPr="00D23B77" w:rsidRDefault="00C86D6F" w:rsidP="00012F13">
      <w:pPr>
        <w:numPr>
          <w:ilvl w:val="0"/>
          <w:numId w:val="27"/>
        </w:numPr>
        <w:spacing w:before="0" w:after="120" w:line="240" w:lineRule="auto"/>
        <w:ind w:left="634" w:right="259"/>
        <w:jc w:val="both"/>
        <w:rPr>
          <w:rFonts w:eastAsia="Calibri" w:cs="Arial"/>
          <w:lang w:val="fr-CH"/>
        </w:rPr>
      </w:pPr>
      <w:bookmarkStart w:id="217" w:name="_Hlk47087499"/>
      <w:r w:rsidRPr="00D23B77">
        <w:rPr>
          <w:lang w:val="fr-CH"/>
        </w:rPr>
        <w:t>Si le</w:t>
      </w:r>
      <w:r w:rsidR="00755A1E">
        <w:rPr>
          <w:lang w:val="fr-CH"/>
        </w:rPr>
        <w:t xml:space="preserve"> </w:t>
      </w:r>
      <w:r w:rsidRPr="00D23B77">
        <w:rPr>
          <w:lang w:val="fr-CH"/>
        </w:rPr>
        <w:t>récipiendaire principal n</w:t>
      </w:r>
      <w:r w:rsidR="00755A1E">
        <w:rPr>
          <w:lang w:val="fr-CH"/>
        </w:rPr>
        <w:t xml:space="preserve">’a pas envoyé </w:t>
      </w:r>
      <w:r w:rsidR="00755A1E">
        <w:rPr>
          <w:lang w:val="fr-CH"/>
        </w:rPr>
        <w:t>se</w:t>
      </w:r>
      <w:r w:rsidR="00755A1E" w:rsidRPr="00D23B77">
        <w:rPr>
          <w:lang w:val="fr-CH"/>
        </w:rPr>
        <w:t xml:space="preserve">s commentaires </w:t>
      </w:r>
      <w:bookmarkEnd w:id="217"/>
      <w:r w:rsidRPr="00D23B77">
        <w:rPr>
          <w:lang w:val="fr-CH"/>
        </w:rPr>
        <w:t>dans les temps impartis, l'auditeur le rappelle à l’ordre jusqu’à ce qu’il reçoive une réponse écrite. En cas de retard excessif (plus de dix jours civils), l'auditeur contacte le Fonds mondial afin de trouver une solution appropriée.</w:t>
      </w:r>
    </w:p>
    <w:p w14:paraId="50176796" w14:textId="77777777" w:rsidR="00C86D6F" w:rsidRPr="00D23B77" w:rsidRDefault="00C86D6F" w:rsidP="00C86D6F">
      <w:pPr>
        <w:spacing w:after="0" w:line="240" w:lineRule="auto"/>
        <w:ind w:left="634" w:right="259"/>
        <w:jc w:val="both"/>
        <w:rPr>
          <w:rFonts w:eastAsia="Calibri" w:cs="Arial"/>
          <w:lang w:val="fr-CH"/>
        </w:rPr>
      </w:pPr>
    </w:p>
    <w:p w14:paraId="2CEDC8EC" w14:textId="77777777" w:rsidR="00C86D6F" w:rsidRPr="00D23B77" w:rsidRDefault="00C86D6F" w:rsidP="00012F13">
      <w:pPr>
        <w:keepNext/>
        <w:numPr>
          <w:ilvl w:val="1"/>
          <w:numId w:val="26"/>
        </w:numPr>
        <w:spacing w:before="0" w:after="120" w:line="240" w:lineRule="auto"/>
        <w:ind w:left="547" w:right="259" w:hanging="547"/>
        <w:outlineLvl w:val="1"/>
        <w:rPr>
          <w:rFonts w:eastAsia="MS Gothic" w:cs="Arial"/>
          <w:b/>
          <w:bCs/>
          <w:szCs w:val="26"/>
          <w:lang w:val="fr-CH"/>
        </w:rPr>
      </w:pPr>
      <w:bookmarkStart w:id="218" w:name="_Toc20832229"/>
      <w:bookmarkStart w:id="219" w:name="_Toc20832395"/>
      <w:bookmarkStart w:id="220" w:name="_Toc20832561"/>
      <w:bookmarkStart w:id="221" w:name="_Toc20832727"/>
      <w:bookmarkStart w:id="222" w:name="_Toc22732548"/>
      <w:bookmarkStart w:id="223" w:name="_Toc22732621"/>
      <w:bookmarkStart w:id="224" w:name="_Toc22732694"/>
      <w:bookmarkStart w:id="225" w:name="_Toc46818765"/>
      <w:r w:rsidRPr="00D23B77">
        <w:rPr>
          <w:b/>
          <w:bCs/>
          <w:szCs w:val="26"/>
          <w:lang w:val="fr-CH"/>
        </w:rPr>
        <w:t>Envoi du rapport final</w:t>
      </w:r>
      <w:bookmarkEnd w:id="216"/>
      <w:bookmarkEnd w:id="218"/>
      <w:bookmarkEnd w:id="219"/>
      <w:bookmarkEnd w:id="220"/>
      <w:bookmarkEnd w:id="221"/>
      <w:bookmarkEnd w:id="222"/>
      <w:bookmarkEnd w:id="223"/>
      <w:bookmarkEnd w:id="224"/>
      <w:bookmarkEnd w:id="225"/>
    </w:p>
    <w:p w14:paraId="3941E0FF" w14:textId="2F705FD6" w:rsidR="00C86D6F" w:rsidRPr="00D23B77" w:rsidRDefault="00494DDD" w:rsidP="00012F13">
      <w:pPr>
        <w:numPr>
          <w:ilvl w:val="0"/>
          <w:numId w:val="27"/>
        </w:numPr>
        <w:spacing w:before="0" w:after="120" w:line="240" w:lineRule="auto"/>
        <w:ind w:left="634" w:right="259"/>
        <w:jc w:val="both"/>
        <w:rPr>
          <w:rFonts w:eastAsia="Calibri" w:cs="Arial"/>
          <w:lang w:val="fr-CH"/>
        </w:rPr>
      </w:pPr>
      <w:r>
        <w:rPr>
          <w:lang w:val="fr-CH"/>
        </w:rPr>
        <w:t>À</w:t>
      </w:r>
      <w:r w:rsidR="00C86D6F" w:rsidRPr="00D23B77">
        <w:rPr>
          <w:lang w:val="fr-CH"/>
        </w:rPr>
        <w:t xml:space="preserve"> réception des commentaires finaux du récipiendaire principal, l’auditeur publie son rapport sous cinq jours civils.</w:t>
      </w:r>
    </w:p>
    <w:p w14:paraId="2F61799E" w14:textId="08098C7D" w:rsidR="00C86D6F" w:rsidRPr="00D23B77" w:rsidRDefault="00C86D6F" w:rsidP="00012F13">
      <w:pPr>
        <w:numPr>
          <w:ilvl w:val="0"/>
          <w:numId w:val="27"/>
        </w:numPr>
        <w:spacing w:before="0" w:after="120" w:line="240" w:lineRule="auto"/>
        <w:ind w:left="634" w:right="259"/>
        <w:jc w:val="both"/>
        <w:rPr>
          <w:rFonts w:eastAsia="Calibri" w:cs="Arial"/>
          <w:lang w:val="fr-CH"/>
        </w:rPr>
      </w:pPr>
      <w:r w:rsidRPr="00D23B77">
        <w:rPr>
          <w:lang w:val="fr-CH"/>
        </w:rPr>
        <w:lastRenderedPageBreak/>
        <w:t>Il envoie trois exemplaires imprimés originaux au récipiendaire principal [celui-ci précise le nombre de copies demandées] et une version numérique du rapport final au récipiendaire principal et à l'équipe de pays du Fonds mondial</w:t>
      </w:r>
      <w:r w:rsidRPr="00D23B77">
        <w:rPr>
          <w:rFonts w:eastAsia="Calibri" w:cs="Arial"/>
          <w:vertAlign w:val="superscript"/>
          <w:lang w:val="fr-CH"/>
        </w:rPr>
        <w:footnoteReference w:id="6"/>
      </w:r>
      <w:r w:rsidRPr="00D23B77">
        <w:rPr>
          <w:lang w:val="fr-CH"/>
        </w:rPr>
        <w:t>.</w:t>
      </w:r>
    </w:p>
    <w:p w14:paraId="49837A37" w14:textId="77777777" w:rsidR="00C86D6F" w:rsidRPr="00D23B77" w:rsidRDefault="00C86D6F" w:rsidP="00012F13">
      <w:pPr>
        <w:numPr>
          <w:ilvl w:val="0"/>
          <w:numId w:val="27"/>
        </w:numPr>
        <w:spacing w:before="0" w:after="120" w:line="240" w:lineRule="auto"/>
        <w:ind w:left="634" w:right="259"/>
        <w:jc w:val="both"/>
        <w:rPr>
          <w:rFonts w:eastAsia="Calibri" w:cs="Arial"/>
          <w:lang w:val="fr-CH"/>
        </w:rPr>
      </w:pPr>
      <w:r w:rsidRPr="00D23B77">
        <w:rPr>
          <w:lang w:val="fr-CH"/>
        </w:rPr>
        <w:t>Dans tous les cas, le récipiendaire principal s’assure que l'auditeur envoie une copie numérique des rapports directement au Fonds mondial</w:t>
      </w:r>
      <w:r w:rsidRPr="00D23B77">
        <w:rPr>
          <w:rFonts w:eastAsia="Calibri" w:cs="Arial"/>
          <w:vertAlign w:val="superscript"/>
          <w:lang w:val="fr-CH"/>
        </w:rPr>
        <w:footnoteReference w:id="7"/>
      </w:r>
      <w:r w:rsidRPr="00D23B77">
        <w:rPr>
          <w:lang w:val="fr-CH"/>
        </w:rPr>
        <w:t>.</w:t>
      </w:r>
    </w:p>
    <w:p w14:paraId="53F46553" w14:textId="77777777" w:rsidR="00C86D6F" w:rsidRPr="00D23B77" w:rsidRDefault="00C86D6F" w:rsidP="00C86D6F">
      <w:pPr>
        <w:spacing w:before="0" w:after="0" w:line="240" w:lineRule="auto"/>
        <w:rPr>
          <w:rFonts w:eastAsia="MS Mincho" w:cs="Arial"/>
          <w:szCs w:val="24"/>
          <w:lang w:val="fr-CH"/>
        </w:rPr>
      </w:pPr>
    </w:p>
    <w:p w14:paraId="61DFF6B8" w14:textId="77777777" w:rsidR="00C86D6F" w:rsidRPr="00D23B77" w:rsidRDefault="00C86D6F" w:rsidP="00C86D6F">
      <w:pPr>
        <w:spacing w:after="0" w:line="240" w:lineRule="auto"/>
        <w:ind w:right="256"/>
        <w:jc w:val="both"/>
        <w:rPr>
          <w:rFonts w:eastAsiaTheme="majorEastAsia" w:cs="Arial"/>
          <w:lang w:val="fr-CH"/>
        </w:rPr>
      </w:pPr>
    </w:p>
    <w:p w14:paraId="6808DB51" w14:textId="77777777" w:rsidR="006C32D0" w:rsidRPr="00D23B77" w:rsidRDefault="006C32D0" w:rsidP="006C32D0">
      <w:pPr>
        <w:spacing w:before="0" w:after="0" w:line="500" w:lineRule="exact"/>
        <w:rPr>
          <w:rFonts w:eastAsia="MS Gothic" w:cs="Arial"/>
          <w:bCs/>
          <w:color w:val="7F7F7F"/>
          <w:sz w:val="48"/>
          <w:szCs w:val="28"/>
          <w:lang w:val="fr-CH"/>
        </w:rPr>
      </w:pPr>
    </w:p>
    <w:sectPr w:rsidR="006C32D0" w:rsidRPr="00D23B77" w:rsidSect="00C86D6F">
      <w:headerReference w:type="default" r:id="rId16"/>
      <w:footerReference w:type="default" r:id="rId17"/>
      <w:headerReference w:type="first" r:id="rId18"/>
      <w:footerReference w:type="first" r:id="rId19"/>
      <w:pgSz w:w="11900" w:h="16840"/>
      <w:pgMar w:top="1138" w:right="1138" w:bottom="1699" w:left="113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81467" w14:textId="77777777" w:rsidR="004437F1" w:rsidRDefault="004437F1" w:rsidP="0013691B">
      <w:pPr>
        <w:spacing w:after="0" w:line="240" w:lineRule="auto"/>
      </w:pPr>
      <w:r>
        <w:separator/>
      </w:r>
    </w:p>
  </w:endnote>
  <w:endnote w:type="continuationSeparator" w:id="0">
    <w:p w14:paraId="755F1855" w14:textId="77777777" w:rsidR="004437F1" w:rsidRDefault="004437F1"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132A" w14:textId="77777777" w:rsidR="00004A2B" w:rsidRDefault="00004A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AD08E" w14:textId="77777777" w:rsidR="00C86D6F" w:rsidRPr="004551D2" w:rsidRDefault="00C86D6F" w:rsidP="00866542">
    <w:pPr>
      <w:pStyle w:val="NormalNoSpace"/>
      <w:jc w:val="center"/>
    </w:pPr>
    <w:r>
      <w:rPr>
        <w:noProof/>
      </w:rPr>
      <w:drawing>
        <wp:inline distT="0" distB="0" distL="0" distR="0" wp14:anchorId="3EA67E5B" wp14:editId="144A3676">
          <wp:extent cx="2700000" cy="328154"/>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4337275" name="Picture 1"/>
                  <pic:cNvPicPr/>
                </pic:nvPicPr>
                <pic:blipFill>
                  <a:blip r:embed="rId1"/>
                  <a:srcRect/>
                  <a:stretch/>
                </pic:blipFill>
                <pic:spPr>
                  <a:xfrm>
                    <a:off x="0" y="0"/>
                    <a:ext cx="2700000" cy="32815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3A215" w14:textId="77777777" w:rsidR="00004A2B" w:rsidRDefault="00004A2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6FA6B" w14:textId="77777777" w:rsidR="00C86D6F" w:rsidRDefault="00C86D6F" w:rsidP="00C86D6F">
    <w:pPr>
      <w:pStyle w:val="Pieddepage"/>
      <w:rPr>
        <w:rFonts w:asciiTheme="minorHAnsi" w:hAnsiTheme="minorHAnsi" w:cstheme="minorHAnsi"/>
      </w:rPr>
    </w:pPr>
    <w:r>
      <w:rPr>
        <w:noProof/>
      </w:rPr>
      <mc:AlternateContent>
        <mc:Choice Requires="wps">
          <w:drawing>
            <wp:anchor distT="0" distB="0" distL="114300" distR="114300" simplePos="0" relativeHeight="251661824" behindDoc="0" locked="0" layoutInCell="1" allowOverlap="1" wp14:anchorId="07FA3883" wp14:editId="2556AF2A">
              <wp:simplePos x="0" y="0"/>
              <wp:positionH relativeFrom="page">
                <wp:posOffset>9056582</wp:posOffset>
              </wp:positionH>
              <wp:positionV relativeFrom="page">
                <wp:posOffset>6918960</wp:posOffset>
              </wp:positionV>
              <wp:extent cx="914400" cy="359410"/>
              <wp:effectExtent l="0" t="0" r="0" b="21590"/>
              <wp:wrapNone/>
              <wp:docPr id="63" name="Text Box 6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14:paraId="2DD7DA38" w14:textId="77777777" w:rsidR="00C86D6F" w:rsidRPr="0073530F" w:rsidRDefault="00C86D6F" w:rsidP="00C86D6F">
                          <w:pPr>
                            <w:pStyle w:val="Pieddepage"/>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A3883" id="_x0000_t202" coordsize="21600,21600" o:spt="202" path="m,l,21600r21600,l21600,xe">
              <v:stroke joinstyle="miter"/>
              <v:path gradientshapeok="t" o:connecttype="rect"/>
            </v:shapetype>
            <v:shape id="Text Box 63" o:spid="_x0000_s1026" type="#_x0000_t202" style="position:absolute;margin-left:713.1pt;margin-top:544.8pt;width:1in;height:28.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" filled="f" stroked="f">
              <v:textbox inset="0,0,0,0">
                <w:txbxContent>
                  <w:p w14:paraId="2DD7DA38" w14:textId="77777777" w:rsidR="00C86D6F" w:rsidRPr="0073530F" w:rsidRDefault="00C86D6F" w:rsidP="00C86D6F">
                    <w:pPr>
                      <w:pStyle w:val="Pieddepage"/>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59776" behindDoc="0" locked="0" layoutInCell="1" allowOverlap="1" wp14:anchorId="098AB33B" wp14:editId="290A9129">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39247712" name="Text Box 2039247712"/>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14:paraId="1990EB11" w14:textId="77777777" w:rsidR="00C86D6F" w:rsidRPr="0073530F" w:rsidRDefault="00C86D6F" w:rsidP="00C86D6F">
                          <w:pPr>
                            <w:pStyle w:val="Pieddepage"/>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98AB33B" id="Text Box 2039247712" o:spid="_x0000_s1027" type="#_x0000_t202" style="position:absolute;margin-left:466.55pt;margin-top:791.8pt;width:1in;height:28.3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" filled="f" stroked="f">
              <v:textbox inset="0,0,0,0">
                <w:txbxContent>
                  <w:p w14:paraId="1990EB11" w14:textId="77777777" w:rsidR="00C86D6F" w:rsidRPr="0073530F" w:rsidRDefault="00C86D6F" w:rsidP="00C86D6F">
                    <w:pPr>
                      <w:pStyle w:val="Pieddepage"/>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v:textbox>
              <w10:wrap type="through" anchorx="page" anchory="page"/>
            </v:shape>
          </w:pict>
        </mc:Fallback>
      </mc:AlternateContent>
    </w:r>
    <w:r>
      <w:rPr>
        <w:rFonts w:asciiTheme="minorHAnsi" w:hAnsiTheme="minorHAnsi"/>
      </w:rPr>
      <w:t>Mandat en vue d’un audit sur la protection des actifs, novembre 2019</w:t>
    </w:r>
  </w:p>
  <w:p w14:paraId="01F1A3B5" w14:textId="77777777" w:rsidR="00C86D6F" w:rsidRDefault="00C86D6F" w:rsidP="00C86D6F">
    <w:pPr>
      <w:pStyle w:val="Pieddepage"/>
    </w:pPr>
    <w:r>
      <w:rPr>
        <w:rFonts w:asciiTheme="minorHAnsi" w:hAnsiTheme="minorHAnsi"/>
      </w:rPr>
      <w:t>Genève, Suisse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190D2" w14:textId="77777777" w:rsidR="00C86D6F" w:rsidRDefault="00C86D6F" w:rsidP="00C86D6F">
    <w:pPr>
      <w:pStyle w:val="Pieddepage"/>
      <w:rPr>
        <w:rFonts w:asciiTheme="minorHAnsi" w:hAnsiTheme="minorHAnsi" w:cstheme="minorHAnsi"/>
      </w:rPr>
    </w:pPr>
    <w:r>
      <w:rPr>
        <w:rFonts w:asciiTheme="minorHAnsi" w:hAnsiTheme="minorHAnsi"/>
      </w:rPr>
      <w:t>Mandat en vue d’un audit sur la protection des actifs, novembre 2019</w:t>
    </w:r>
  </w:p>
  <w:p w14:paraId="404D922B" w14:textId="77777777" w:rsidR="00C86D6F" w:rsidRDefault="00C86D6F" w:rsidP="00C86D6F">
    <w:pPr>
      <w:pStyle w:val="Pieddepage"/>
    </w:pPr>
    <w:r>
      <w:t xml:space="preserve">Genève, Suisse </w:t>
    </w:r>
    <w:r>
      <w:rPr>
        <w:noProof/>
      </w:rPr>
      <mc:AlternateContent>
        <mc:Choice Requires="wps">
          <w:drawing>
            <wp:anchor distT="0" distB="0" distL="114300" distR="114300" simplePos="0" relativeHeight="251667968" behindDoc="0" locked="0" layoutInCell="1" allowOverlap="1" wp14:anchorId="736FFB1F" wp14:editId="2A01C362">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14:paraId="1BB83728" w14:textId="77777777" w:rsidR="00C86D6F" w:rsidRPr="0073530F" w:rsidRDefault="00C86D6F" w:rsidP="00C86D6F">
                          <w:pPr>
                            <w:pStyle w:val="Pieddepage"/>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36FFB1F" id="_x0000_t202" coordsize="21600,21600" o:spt="202" path="m,l,21600r21600,l21600,xe">
              <v:stroke joinstyle="miter"/>
              <v:path gradientshapeok="t" o:connecttype="rect"/>
            </v:shapetype>
            <v:shape id="Text Box 20" o:spid="_x0000_s1028" type="#_x0000_t202" style="position:absolute;margin-left:466.55pt;margin-top:791.8pt;width:1in;height:28.3pt;z-index:251667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" filled="f" stroked="f">
              <v:textbox inset="0,0,0,0">
                <w:txbxContent>
                  <w:p w14:paraId="1BB83728" w14:textId="77777777" w:rsidR="00C86D6F" w:rsidRPr="0073530F" w:rsidRDefault="00C86D6F" w:rsidP="00C86D6F">
                    <w:pPr>
                      <w:pStyle w:val="Pieddepage"/>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v:textbox>
              <w10:wrap type="through" anchorx="page" anchory="page"/>
            </v:shape>
          </w:pict>
        </mc:Fallback>
      </mc:AlternateContent>
    </w:r>
    <w:r>
      <w:rPr>
        <w:noProof/>
      </w:rPr>
      <mc:AlternateContent>
        <mc:Choice Requires="wps">
          <w:drawing>
            <wp:anchor distT="0" distB="0" distL="114300" distR="114300" simplePos="0" relativeHeight="251653632" behindDoc="0" locked="0" layoutInCell="1" allowOverlap="1" wp14:anchorId="20B14877" wp14:editId="4C35CA1B">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2039247713" name="Text Box 20392477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14:paraId="0708BA4E" w14:textId="77777777" w:rsidR="00C86D6F" w:rsidRPr="0073530F" w:rsidRDefault="00C86D6F" w:rsidP="00C86D6F">
                          <w:pPr>
                            <w:pStyle w:val="Pieddepage"/>
                            <w:jc w:val="right"/>
                          </w:pPr>
                          <w:r w:rsidRPr="0073530F">
                            <w:fldChar w:fldCharType="begin"/>
                          </w:r>
                          <w:r w:rsidRPr="0073530F">
                            <w:instrText xml:space="preserve"> PAGE </w:instrText>
                          </w:r>
                          <w:r w:rsidRPr="0073530F">
                            <w:fldChar w:fldCharType="separate"/>
                          </w:r>
                          <w:r>
                            <w:t>2</w:t>
                          </w:r>
                          <w:r w:rsidRPr="0073530F">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0B14877" id="Text Box 2039247713" o:spid="_x0000_s1029" type="#_x0000_t202" style="position:absolute;margin-left:611.45pt;margin-top:1.95pt;width:1in;height:28.3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" filled="f" stroked="f">
              <v:textbox inset="0,0,0,0">
                <w:txbxContent>
                  <w:p w14:paraId="0708BA4E" w14:textId="77777777" w:rsidR="00C86D6F" w:rsidRPr="0073530F" w:rsidRDefault="00C86D6F" w:rsidP="00C86D6F">
                    <w:pPr>
                      <w:pStyle w:val="Pieddepage"/>
                      <w:jc w:val="right"/>
                    </w:pPr>
                    <w:r w:rsidRPr="0073530F">
                      <w:fldChar w:fldCharType="begin"/>
                    </w:r>
                    <w:r w:rsidRPr="0073530F">
                      <w:instrText xml:space="preserve"> PAGE </w:instrText>
                    </w:r>
                    <w:r w:rsidRPr="0073530F">
                      <w:fldChar w:fldCharType="separate"/>
                    </w:r>
                    <w:r>
                      <w:t>2</w:t>
                    </w:r>
                    <w:r w:rsidRPr="0073530F">
                      <w:fldChar w:fldCharType="end"/>
                    </w:r>
                    <w:r>
                      <w:t xml:space="preserve"> </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F44C1" w14:textId="77777777" w:rsidR="004437F1" w:rsidRDefault="004437F1" w:rsidP="0013691B">
      <w:pPr>
        <w:spacing w:after="0" w:line="240" w:lineRule="auto"/>
      </w:pPr>
      <w:r>
        <w:separator/>
      </w:r>
    </w:p>
  </w:footnote>
  <w:footnote w:type="continuationSeparator" w:id="0">
    <w:p w14:paraId="089D49EC" w14:textId="77777777" w:rsidR="004437F1" w:rsidRDefault="004437F1" w:rsidP="0013691B">
      <w:pPr>
        <w:spacing w:after="0" w:line="240" w:lineRule="auto"/>
      </w:pPr>
      <w:r>
        <w:continuationSeparator/>
      </w:r>
    </w:p>
  </w:footnote>
  <w:footnote w:id="1">
    <w:p w14:paraId="46975596" w14:textId="77777777" w:rsidR="00C86D6F" w:rsidRPr="00FD6CFB" w:rsidRDefault="00C86D6F" w:rsidP="00C86D6F">
      <w:pPr>
        <w:pStyle w:val="Notedebasdepage"/>
      </w:pPr>
      <w:r>
        <w:rPr>
          <w:rStyle w:val="Appelnotedebasdep"/>
        </w:rPr>
        <w:footnoteRef/>
      </w:r>
      <w:r>
        <w:t xml:space="preserve"> </w:t>
      </w:r>
      <w:r>
        <w:rPr>
          <w:rFonts w:ascii="Georgia" w:hAnsi="Georgia"/>
        </w:rPr>
        <w:t>Au moyen du système de notation présenté en annexe 1</w:t>
      </w:r>
    </w:p>
  </w:footnote>
  <w:footnote w:id="2">
    <w:p w14:paraId="36BB24EC" w14:textId="6D3FC546" w:rsidR="00C86D6F" w:rsidRPr="00CB1A76" w:rsidRDefault="00C86D6F" w:rsidP="00C86D6F">
      <w:pPr>
        <w:pStyle w:val="Notedebasdepage"/>
      </w:pPr>
      <w:r>
        <w:rPr>
          <w:rStyle w:val="Appelnotedebasdep"/>
        </w:rPr>
        <w:footnoteRef/>
      </w:r>
      <w:r>
        <w:t xml:space="preserve"> </w:t>
      </w:r>
      <w:r>
        <w:rPr>
          <w:rFonts w:ascii="Georgia" w:hAnsi="Georgia"/>
        </w:rPr>
        <w:t>Si le récipiendaire principal fait appel à des entités qui ne sont pas mentionnées dans la carte de mise en œuvre ou dans le budget récapitulatif de la subvention, les auditeurs en informent l’équipe de pays afin de déterminer la marche à suivre.</w:t>
      </w:r>
    </w:p>
  </w:footnote>
  <w:footnote w:id="3">
    <w:p w14:paraId="44844BE0" w14:textId="437C68AB" w:rsidR="00C86D6F" w:rsidRPr="002B519F" w:rsidRDefault="00C86D6F" w:rsidP="00C86D6F">
      <w:pPr>
        <w:pStyle w:val="Notedebasdepage"/>
        <w:rPr>
          <w:rFonts w:ascii="Georgia" w:hAnsi="Georgia"/>
        </w:rPr>
      </w:pPr>
      <w:r>
        <w:rPr>
          <w:rStyle w:val="Appelnotedebasdep"/>
        </w:rPr>
        <w:footnoteRef/>
      </w:r>
      <w:r>
        <w:t xml:space="preserve"> </w:t>
      </w:r>
      <w:r>
        <w:rPr>
          <w:rFonts w:ascii="Georgia" w:hAnsi="Georgia"/>
        </w:rPr>
        <w:t>La gestion des stocks de produits de santé peut être menée conformément à la norme ISAE 3402</w:t>
      </w:r>
      <w:r>
        <w:rPr>
          <w:rFonts w:ascii="Georgia" w:hAnsi="Georgia"/>
          <w:color w:val="FF0000"/>
          <w:sz w:val="22"/>
          <w:szCs w:val="22"/>
        </w:rPr>
        <w:t xml:space="preserve"> </w:t>
      </w:r>
      <w:r>
        <w:rPr>
          <w:rFonts w:ascii="Georgia" w:hAnsi="Georgia"/>
        </w:rPr>
        <w:t>relative à la fourniture de garanties sur les contrôles des prestataires de services</w:t>
      </w:r>
    </w:p>
  </w:footnote>
  <w:footnote w:id="4">
    <w:p w14:paraId="225F978F" w14:textId="77777777" w:rsidR="00C86D6F" w:rsidRPr="00140FE5" w:rsidRDefault="00C86D6F" w:rsidP="00C86D6F">
      <w:pPr>
        <w:pStyle w:val="Notedebasdepage"/>
      </w:pPr>
      <w:r>
        <w:rPr>
          <w:rStyle w:val="Appelnotedebasdep"/>
          <w:rFonts w:ascii="Georgia" w:hAnsi="Georgia"/>
        </w:rPr>
        <w:footnoteRef/>
      </w:r>
      <w:r>
        <w:rPr>
          <w:rFonts w:ascii="Georgia" w:hAnsi="Georgia"/>
        </w:rPr>
        <w:t xml:space="preserve"> Les directives du Fonds mondial relatives à la gestion des risques financiers peuvent fournir un supplément d'information sur la définition et les rôles de ces agents externes.</w:t>
      </w:r>
      <w:r>
        <w:t xml:space="preserve"> </w:t>
      </w:r>
    </w:p>
  </w:footnote>
  <w:footnote w:id="5">
    <w:p w14:paraId="484611DB" w14:textId="77777777" w:rsidR="00C86D6F" w:rsidRPr="00A67D82" w:rsidRDefault="00C86D6F" w:rsidP="00C86D6F">
      <w:pPr>
        <w:pStyle w:val="Notedebasdepage"/>
      </w:pPr>
      <w:r>
        <w:rPr>
          <w:rStyle w:val="Appelnotedebasdep"/>
        </w:rPr>
        <w:footnoteRef/>
      </w:r>
      <w:r>
        <w:t xml:space="preserve"> « </w:t>
      </w:r>
      <w:r>
        <w:rPr>
          <w:rFonts w:ascii="Georgia" w:hAnsi="Georgia"/>
        </w:rPr>
        <w:t>Guide to Internal Controls - Finance.missouri.edu. » &lt;https://finance.missouri.edu/wp-content/uploads/guide-to-internal-controls.pdf&gt;.</w:t>
      </w:r>
    </w:p>
  </w:footnote>
  <w:footnote w:id="6">
    <w:p w14:paraId="4327CE48" w14:textId="77777777" w:rsidR="00C86D6F" w:rsidRPr="003E0642" w:rsidRDefault="00C86D6F" w:rsidP="00C86D6F">
      <w:pPr>
        <w:pStyle w:val="Notedebasdepage"/>
      </w:pPr>
      <w:r>
        <w:rPr>
          <w:rStyle w:val="Appelnotedebasdep"/>
        </w:rPr>
        <w:footnoteRef/>
      </w:r>
      <w:r>
        <w:t xml:space="preserve"> </w:t>
      </w:r>
      <w:r>
        <w:rPr>
          <w:rFonts w:ascii="Georgia" w:hAnsi="Georgia"/>
        </w:rPr>
        <w:t>Si le cabinet d’audit a été sélectionné directement par le récipiendaire principal, avec lequel il est ainsi directement lié contractuellement, le contrat comprend une clause obligeant l'auditeur à envoyer une copie numérique du rapport d’audit final directement au Fonds mondial.</w:t>
      </w:r>
    </w:p>
  </w:footnote>
  <w:footnote w:id="7">
    <w:p w14:paraId="6921842F" w14:textId="77777777" w:rsidR="00C86D6F" w:rsidRDefault="00C86D6F" w:rsidP="00C86D6F">
      <w:pPr>
        <w:pStyle w:val="Notedebasdepage"/>
      </w:pPr>
      <w:r>
        <w:rPr>
          <w:rStyle w:val="Appelnotedebasdep"/>
        </w:rPr>
        <w:footnoteRef/>
      </w:r>
      <w:r>
        <w:t xml:space="preserve"> </w:t>
      </w:r>
      <w:r>
        <w:rPr>
          <w:rFonts w:ascii="Georgia" w:hAnsi="Georgia"/>
          <w:szCs w:val="16"/>
        </w:rPr>
        <w:t>Cette responsabilité incombe à l’auditeur et doit être mentionnée dans le contrat que celui-ci établit avec le récipiendaire principal.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58F36" w14:textId="77777777" w:rsidR="00004A2B" w:rsidRDefault="00004A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4567" w14:textId="77777777" w:rsidR="00C86D6F" w:rsidRPr="00235CA2" w:rsidRDefault="004437F1" w:rsidP="00D642CC">
    <w:pPr>
      <w:pStyle w:val="HeaderHidden"/>
    </w:pPr>
    <w:sdt>
      <w:sdtPr>
        <w:alias w:val="Form.ReportLocation"/>
        <w:tag w:val="{&quot;templafy&quot;:{&quot;id&quot;:&quot;91484fc5-bac0-4c77-b22d-a577c12cab9e&quot;}}"/>
        <w:id w:val="-365360604"/>
        <w:placeholder>
          <w:docPart w:val="184E481C97614ACFA5029A0F885399E6"/>
        </w:placeholder>
      </w:sdtPr>
      <w:sdtEndPr/>
      <w:sdtContent>
        <w:r w:rsidR="00D351E3">
          <w:t>Genève</w:t>
        </w:r>
      </w:sdtContent>
    </w:sdt>
    <w:r w:rsidR="00D351E3">
      <w:rPr>
        <w:noProof/>
      </w:rPr>
      <mc:AlternateContent>
        <mc:Choice Requires="wps">
          <w:drawing>
            <wp:anchor distT="0" distB="0" distL="114300" distR="114300" simplePos="0" relativeHeight="251647488" behindDoc="1" locked="0" layoutInCell="1" allowOverlap="1" wp14:anchorId="2D0F730F" wp14:editId="44BDC11E">
              <wp:simplePos x="0" y="0"/>
              <wp:positionH relativeFrom="page">
                <wp:posOffset>0</wp:posOffset>
              </wp:positionH>
              <wp:positionV relativeFrom="page">
                <wp:posOffset>0</wp:posOffset>
              </wp:positionV>
              <wp:extent cx="7560000" cy="10717200"/>
              <wp:effectExtent l="0" t="0" r="22225" b="27305"/>
              <wp:wrapNone/>
              <wp:docPr id="2" name="Rectangle 2"/>
              <wp:cNvGraphicFramePr/>
              <a:graphic xmlns:a="http://schemas.openxmlformats.org/drawingml/2006/main">
                <a:graphicData uri="http://schemas.microsoft.com/office/word/2010/wordprocessingShape">
                  <wps:wsp>
                    <wps:cNvSpPr/>
                    <wps:spPr>
                      <a:xfrm>
                        <a:off x="0" y="0"/>
                        <a:ext cx="7560000" cy="107172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E7D53" id="Rectangle 2" o:spid="_x0000_s1026" style="position:absolute;margin-left:0;margin-top:0;width:595.3pt;height:843.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" fillcolor="#e6ecf1 [3215]" strokecolor="#435e75 [1604]" strokeweight="1pt">
              <w10:wrap anchorx="page" anchory="page"/>
            </v:rect>
          </w:pict>
        </mc:Fallback>
      </mc:AlternateContent>
    </w:r>
    <w:r w:rsidR="00D351E3">
      <w:t xml:space="preserve">   </w:t>
    </w:r>
    <w:sdt>
      <w:sdtPr>
        <w:alias w:val="Form.ReportCountry"/>
        <w:tag w:val="{&quot;templafy&quot;:{&quot;id&quot;:&quot;c3409b28-1a25-4cee-9f48-643a6a10cc62&quot;}}"/>
        <w:id w:val="794109981"/>
        <w:placeholder>
          <w:docPart w:val="DefaultPlaceholder_-1854013440"/>
        </w:placeholder>
      </w:sdtPr>
      <w:sdtEndPr/>
      <w:sdtContent>
        <w:r w:rsidR="00D351E3">
          <w:t>Suisse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97FE5" w14:textId="77777777" w:rsidR="00004A2B" w:rsidRDefault="00004A2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02173" w14:textId="77777777" w:rsidR="00C86D6F" w:rsidRDefault="00C86D6F">
    <w:pPr>
      <w:pStyle w:val="En-tte"/>
    </w:pPr>
    <w:r>
      <w:rPr>
        <w:noProof/>
      </w:rPr>
      <w:drawing>
        <wp:anchor distT="0" distB="0" distL="114300" distR="114300" simplePos="0" relativeHeight="251655680" behindDoc="0" locked="0" layoutInCell="1" allowOverlap="1" wp14:anchorId="7E1818B1" wp14:editId="7D78379B">
          <wp:simplePos x="0" y="0"/>
          <wp:positionH relativeFrom="page">
            <wp:posOffset>360045</wp:posOffset>
          </wp:positionH>
          <wp:positionV relativeFrom="page">
            <wp:posOffset>540385</wp:posOffset>
          </wp:positionV>
          <wp:extent cx="2340000" cy="295158"/>
          <wp:effectExtent l="0" t="0" r="0" b="1016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E898" w14:textId="77777777" w:rsidR="00C86D6F" w:rsidRDefault="00C86D6F">
    <w:pPr>
      <w:pStyle w:val="En-tte"/>
    </w:pPr>
    <w:r>
      <w:rPr>
        <w:noProof/>
      </w:rPr>
      <w:drawing>
        <wp:anchor distT="0" distB="0" distL="114300" distR="114300" simplePos="0" relativeHeight="251651584" behindDoc="0" locked="0" layoutInCell="1" allowOverlap="1" wp14:anchorId="156FAA9D" wp14:editId="77F0FEE8">
          <wp:simplePos x="0" y="0"/>
          <wp:positionH relativeFrom="page">
            <wp:posOffset>360045</wp:posOffset>
          </wp:positionH>
          <wp:positionV relativeFrom="page">
            <wp:posOffset>540385</wp:posOffset>
          </wp:positionV>
          <wp:extent cx="2340000" cy="295158"/>
          <wp:effectExtent l="0" t="0" r="0" b="101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76A59F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9C16F5"/>
    <w:multiLevelType w:val="multilevel"/>
    <w:tmpl w:val="0D1E9926"/>
    <w:lvl w:ilvl="0">
      <w:start w:val="1"/>
      <w:numFmt w:val="decimal"/>
      <w:lvlText w:val="%1."/>
      <w:lvlJc w:val="left"/>
      <w:pPr>
        <w:ind w:left="360" w:hanging="360"/>
      </w:pPr>
      <w:rPr>
        <w:rFonts w:hint="default"/>
        <w:b w:val="0"/>
        <w:i w:val="0"/>
        <w:color w:val="auto"/>
      </w:rPr>
    </w:lvl>
    <w:lvl w:ilvl="1">
      <w:start w:val="1"/>
      <w:numFmt w:val="bullet"/>
      <w:lvlText w:val=""/>
      <w:lvlJc w:val="left"/>
      <w:pPr>
        <w:ind w:left="644" w:hanging="360"/>
      </w:pPr>
      <w:rPr>
        <w:rFonts w:ascii="Symbol" w:hAnsi="Symbol"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9032E81"/>
    <w:multiLevelType w:val="multilevel"/>
    <w:tmpl w:val="967C9A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81A3767"/>
    <w:multiLevelType w:val="multilevel"/>
    <w:tmpl w:val="49EA250A"/>
    <w:lvl w:ilvl="0">
      <w:start w:val="1"/>
      <w:numFmt w:val="bullet"/>
      <w:lvlText w:val=""/>
      <w:lvlJc w:val="left"/>
      <w:pPr>
        <w:ind w:left="720" w:hanging="360"/>
      </w:pPr>
      <w:rPr>
        <w:rFonts w:ascii="Symbol" w:hAnsi="Symbol" w:hint="default"/>
        <w:b w:val="0"/>
      </w:rPr>
    </w:lvl>
    <w:lvl w:ilvl="1">
      <w:start w:val="1"/>
      <w:numFmt w:val="bullet"/>
      <w:lvlText w:val=""/>
      <w:lvlJc w:val="left"/>
      <w:pPr>
        <w:ind w:left="1004" w:hanging="360"/>
      </w:pPr>
      <w:rPr>
        <w:rFonts w:ascii="Symbol" w:hAnsi="Symbol"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7" w15:restartNumberingAfterBreak="0">
    <w:nsid w:val="2B3C5A3D"/>
    <w:multiLevelType w:val="multilevel"/>
    <w:tmpl w:val="7ACA3972"/>
    <w:styleLink w:val="NumHeadingsLst"/>
    <w:lvl w:ilvl="0">
      <w:start w:val="1"/>
      <w:numFmt w:val="decimal"/>
      <w:pStyle w:val="Titre1"/>
      <w:lvlText w:val="%1."/>
      <w:lvlJc w:val="left"/>
      <w:pPr>
        <w:ind w:left="567" w:hanging="567"/>
      </w:pPr>
      <w:rPr>
        <w:rFonts w:hint="default"/>
      </w:rPr>
    </w:lvl>
    <w:lvl w:ilvl="1">
      <w:start w:val="1"/>
      <w:numFmt w:val="decimal"/>
      <w:pStyle w:val="Titre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8" w15:restartNumberingAfterBreak="0">
    <w:nsid w:val="2CD400EB"/>
    <w:multiLevelType w:val="hybridMultilevel"/>
    <w:tmpl w:val="0B540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0C4D4F"/>
    <w:multiLevelType w:val="hybridMultilevel"/>
    <w:tmpl w:val="2BBC4DD0"/>
    <w:lvl w:ilvl="0" w:tplc="04090001">
      <w:start w:val="1"/>
      <w:numFmt w:val="bullet"/>
      <w:lvlText w:val=""/>
      <w:lvlJc w:val="left"/>
      <w:pPr>
        <w:tabs>
          <w:tab w:val="num" w:pos="360"/>
        </w:tabs>
        <w:ind w:left="360" w:hanging="360"/>
      </w:pPr>
      <w:rPr>
        <w:rFonts w:ascii="Symbol" w:hAnsi="Symbol" w:hint="default"/>
      </w:rPr>
    </w:lvl>
    <w:lvl w:ilvl="1" w:tplc="DC7E6C24">
      <w:numFmt w:val="bullet"/>
      <w:lvlText w:val="-"/>
      <w:lvlJc w:val="left"/>
      <w:pPr>
        <w:tabs>
          <w:tab w:val="num" w:pos="1080"/>
        </w:tabs>
        <w:ind w:left="1080" w:hanging="360"/>
      </w:pPr>
      <w:rPr>
        <w:rFonts w:ascii="Times New Roman" w:eastAsia="Times New Roman" w:hAnsi="Times New Roman"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2" w15:restartNumberingAfterBreak="0">
    <w:nsid w:val="4ECF31C0"/>
    <w:multiLevelType w:val="multilevel"/>
    <w:tmpl w:val="17A0D06E"/>
    <w:numStyleLink w:val="NumbListAlpha"/>
  </w:abstractNum>
  <w:abstractNum w:abstractNumId="23"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AC77467"/>
    <w:multiLevelType w:val="hybridMultilevel"/>
    <w:tmpl w:val="89ECA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1"/>
  </w:num>
  <w:num w:numId="13">
    <w:abstractNumId w:val="17"/>
  </w:num>
  <w:num w:numId="14">
    <w:abstractNumId w:val="22"/>
  </w:num>
  <w:num w:numId="15">
    <w:abstractNumId w:val="19"/>
  </w:num>
  <w:num w:numId="16">
    <w:abstractNumId w:val="25"/>
  </w:num>
  <w:num w:numId="17">
    <w:abstractNumId w:val="14"/>
  </w:num>
  <w:num w:numId="18">
    <w:abstractNumId w:val="23"/>
  </w:num>
  <w:num w:numId="19">
    <w:abstractNumId w:val="26"/>
  </w:num>
  <w:num w:numId="20">
    <w:abstractNumId w:val="10"/>
  </w:num>
  <w:num w:numId="21">
    <w:abstractNumId w:val="24"/>
  </w:num>
  <w:num w:numId="22">
    <w:abstractNumId w:val="12"/>
  </w:num>
  <w:num w:numId="23">
    <w:abstractNumId w:val="16"/>
  </w:num>
  <w:num w:numId="24">
    <w:abstractNumId w:val="18"/>
  </w:num>
  <w:num w:numId="25">
    <w:abstractNumId w:val="27"/>
  </w:num>
  <w:num w:numId="26">
    <w:abstractNumId w:val="15"/>
  </w:num>
  <w:num w:numId="27">
    <w:abstractNumId w:val="13"/>
  </w:num>
  <w:num w:numId="2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4A2B"/>
    <w:rsid w:val="000067AC"/>
    <w:rsid w:val="00010133"/>
    <w:rsid w:val="00012F13"/>
    <w:rsid w:val="000226A7"/>
    <w:rsid w:val="00024539"/>
    <w:rsid w:val="00024DFE"/>
    <w:rsid w:val="00026B43"/>
    <w:rsid w:val="00027D89"/>
    <w:rsid w:val="00031C81"/>
    <w:rsid w:val="00034984"/>
    <w:rsid w:val="00047C4F"/>
    <w:rsid w:val="00054E5F"/>
    <w:rsid w:val="00057F5E"/>
    <w:rsid w:val="000C377B"/>
    <w:rsid w:val="000C647F"/>
    <w:rsid w:val="000F5BD5"/>
    <w:rsid w:val="00110820"/>
    <w:rsid w:val="00133325"/>
    <w:rsid w:val="0013691B"/>
    <w:rsid w:val="001540E2"/>
    <w:rsid w:val="00171C99"/>
    <w:rsid w:val="00197AE7"/>
    <w:rsid w:val="001C3DD1"/>
    <w:rsid w:val="00235CA2"/>
    <w:rsid w:val="00236822"/>
    <w:rsid w:val="0024020E"/>
    <w:rsid w:val="0025351E"/>
    <w:rsid w:val="00254D2F"/>
    <w:rsid w:val="00266AEC"/>
    <w:rsid w:val="0027163F"/>
    <w:rsid w:val="00276608"/>
    <w:rsid w:val="00284808"/>
    <w:rsid w:val="002938CB"/>
    <w:rsid w:val="00296889"/>
    <w:rsid w:val="0029796C"/>
    <w:rsid w:val="002A4684"/>
    <w:rsid w:val="002A5B89"/>
    <w:rsid w:val="002A72DB"/>
    <w:rsid w:val="002A7635"/>
    <w:rsid w:val="002B07E9"/>
    <w:rsid w:val="002B0F35"/>
    <w:rsid w:val="002C35FE"/>
    <w:rsid w:val="002C3CEB"/>
    <w:rsid w:val="002F2F7C"/>
    <w:rsid w:val="00310ED0"/>
    <w:rsid w:val="00314800"/>
    <w:rsid w:val="00364326"/>
    <w:rsid w:val="003648F6"/>
    <w:rsid w:val="0038486D"/>
    <w:rsid w:val="003A0F8A"/>
    <w:rsid w:val="003A5EB1"/>
    <w:rsid w:val="003B09C8"/>
    <w:rsid w:val="003D70F4"/>
    <w:rsid w:val="003F167F"/>
    <w:rsid w:val="00421004"/>
    <w:rsid w:val="00426FC0"/>
    <w:rsid w:val="004345DC"/>
    <w:rsid w:val="00437DC3"/>
    <w:rsid w:val="004431F4"/>
    <w:rsid w:val="004437F1"/>
    <w:rsid w:val="004456B9"/>
    <w:rsid w:val="00451CBE"/>
    <w:rsid w:val="004551D2"/>
    <w:rsid w:val="00464F55"/>
    <w:rsid w:val="00477290"/>
    <w:rsid w:val="00480205"/>
    <w:rsid w:val="00494DDD"/>
    <w:rsid w:val="004B567E"/>
    <w:rsid w:val="004C0886"/>
    <w:rsid w:val="004D4827"/>
    <w:rsid w:val="0053784E"/>
    <w:rsid w:val="0055523F"/>
    <w:rsid w:val="005578E8"/>
    <w:rsid w:val="00560074"/>
    <w:rsid w:val="00560096"/>
    <w:rsid w:val="00560302"/>
    <w:rsid w:val="00562B3D"/>
    <w:rsid w:val="005659E0"/>
    <w:rsid w:val="00576254"/>
    <w:rsid w:val="0058415B"/>
    <w:rsid w:val="005945F4"/>
    <w:rsid w:val="005A7DE2"/>
    <w:rsid w:val="005B03D1"/>
    <w:rsid w:val="005D02D2"/>
    <w:rsid w:val="005E0753"/>
    <w:rsid w:val="005E0AB3"/>
    <w:rsid w:val="005F6D34"/>
    <w:rsid w:val="00624657"/>
    <w:rsid w:val="0063467F"/>
    <w:rsid w:val="00644ADF"/>
    <w:rsid w:val="0064597B"/>
    <w:rsid w:val="006533BD"/>
    <w:rsid w:val="006625FB"/>
    <w:rsid w:val="00667DF0"/>
    <w:rsid w:val="00673D5D"/>
    <w:rsid w:val="00675C66"/>
    <w:rsid w:val="00681ABF"/>
    <w:rsid w:val="006C1655"/>
    <w:rsid w:val="006C32D0"/>
    <w:rsid w:val="006D65C9"/>
    <w:rsid w:val="006D7841"/>
    <w:rsid w:val="006D7EAB"/>
    <w:rsid w:val="006E0942"/>
    <w:rsid w:val="006E3D54"/>
    <w:rsid w:val="007043C7"/>
    <w:rsid w:val="00710A12"/>
    <w:rsid w:val="00755A1E"/>
    <w:rsid w:val="00756AC1"/>
    <w:rsid w:val="0075707F"/>
    <w:rsid w:val="00760AF4"/>
    <w:rsid w:val="00774CEA"/>
    <w:rsid w:val="00777F70"/>
    <w:rsid w:val="007A59CE"/>
    <w:rsid w:val="007A5D57"/>
    <w:rsid w:val="007F1274"/>
    <w:rsid w:val="007F6CC2"/>
    <w:rsid w:val="00805279"/>
    <w:rsid w:val="008129C4"/>
    <w:rsid w:val="00821CED"/>
    <w:rsid w:val="00822D0E"/>
    <w:rsid w:val="00823A34"/>
    <w:rsid w:val="008514B0"/>
    <w:rsid w:val="00851B9B"/>
    <w:rsid w:val="008664A6"/>
    <w:rsid w:val="00866542"/>
    <w:rsid w:val="008B4CC6"/>
    <w:rsid w:val="008C0962"/>
    <w:rsid w:val="008D5732"/>
    <w:rsid w:val="009026A1"/>
    <w:rsid w:val="00906555"/>
    <w:rsid w:val="00910134"/>
    <w:rsid w:val="00910C10"/>
    <w:rsid w:val="009203E3"/>
    <w:rsid w:val="0093555B"/>
    <w:rsid w:val="00940386"/>
    <w:rsid w:val="00950F10"/>
    <w:rsid w:val="00957A4D"/>
    <w:rsid w:val="0098682A"/>
    <w:rsid w:val="009A28E5"/>
    <w:rsid w:val="009C0911"/>
    <w:rsid w:val="009F0C9D"/>
    <w:rsid w:val="009F1F7D"/>
    <w:rsid w:val="00A10DAE"/>
    <w:rsid w:val="00A13A2F"/>
    <w:rsid w:val="00A13C52"/>
    <w:rsid w:val="00A24EE3"/>
    <w:rsid w:val="00A33760"/>
    <w:rsid w:val="00A372CB"/>
    <w:rsid w:val="00A425D8"/>
    <w:rsid w:val="00A4492A"/>
    <w:rsid w:val="00A70C41"/>
    <w:rsid w:val="00A77789"/>
    <w:rsid w:val="00A77CCB"/>
    <w:rsid w:val="00A80BD5"/>
    <w:rsid w:val="00AA1E00"/>
    <w:rsid w:val="00AA6133"/>
    <w:rsid w:val="00AD7D8D"/>
    <w:rsid w:val="00AF2473"/>
    <w:rsid w:val="00B25E0F"/>
    <w:rsid w:val="00B266D3"/>
    <w:rsid w:val="00B27189"/>
    <w:rsid w:val="00B332B6"/>
    <w:rsid w:val="00B44958"/>
    <w:rsid w:val="00B45357"/>
    <w:rsid w:val="00B501E9"/>
    <w:rsid w:val="00B57683"/>
    <w:rsid w:val="00B60A27"/>
    <w:rsid w:val="00B60E99"/>
    <w:rsid w:val="00B64FBE"/>
    <w:rsid w:val="00B677ED"/>
    <w:rsid w:val="00B87E2A"/>
    <w:rsid w:val="00B9612C"/>
    <w:rsid w:val="00BA0F29"/>
    <w:rsid w:val="00BA4B58"/>
    <w:rsid w:val="00BB77C6"/>
    <w:rsid w:val="00BB782B"/>
    <w:rsid w:val="00BC19AC"/>
    <w:rsid w:val="00BC7B0F"/>
    <w:rsid w:val="00BD19BF"/>
    <w:rsid w:val="00BD6B50"/>
    <w:rsid w:val="00C16F89"/>
    <w:rsid w:val="00C24EAA"/>
    <w:rsid w:val="00C25475"/>
    <w:rsid w:val="00C26026"/>
    <w:rsid w:val="00C47397"/>
    <w:rsid w:val="00C551FC"/>
    <w:rsid w:val="00C66623"/>
    <w:rsid w:val="00C73482"/>
    <w:rsid w:val="00C86D6F"/>
    <w:rsid w:val="00CA1714"/>
    <w:rsid w:val="00CA5409"/>
    <w:rsid w:val="00CC5931"/>
    <w:rsid w:val="00CE665B"/>
    <w:rsid w:val="00D02C53"/>
    <w:rsid w:val="00D06ADA"/>
    <w:rsid w:val="00D23B77"/>
    <w:rsid w:val="00D30BFB"/>
    <w:rsid w:val="00D351E3"/>
    <w:rsid w:val="00D42C6A"/>
    <w:rsid w:val="00D55974"/>
    <w:rsid w:val="00D642CC"/>
    <w:rsid w:val="00D66BDA"/>
    <w:rsid w:val="00D840CF"/>
    <w:rsid w:val="00D8465B"/>
    <w:rsid w:val="00D96E24"/>
    <w:rsid w:val="00DD1D6F"/>
    <w:rsid w:val="00DE0B02"/>
    <w:rsid w:val="00DF075F"/>
    <w:rsid w:val="00E15857"/>
    <w:rsid w:val="00E17D58"/>
    <w:rsid w:val="00E362B7"/>
    <w:rsid w:val="00E42F93"/>
    <w:rsid w:val="00E46296"/>
    <w:rsid w:val="00EA1162"/>
    <w:rsid w:val="00EA1625"/>
    <w:rsid w:val="00EA2920"/>
    <w:rsid w:val="00EA6E13"/>
    <w:rsid w:val="00EB51A7"/>
    <w:rsid w:val="00EE2E56"/>
    <w:rsid w:val="00EE3E75"/>
    <w:rsid w:val="00F1127F"/>
    <w:rsid w:val="00F21DC8"/>
    <w:rsid w:val="00F253A4"/>
    <w:rsid w:val="00F34650"/>
    <w:rsid w:val="00F34F88"/>
    <w:rsid w:val="00F46906"/>
    <w:rsid w:val="00F527CC"/>
    <w:rsid w:val="00F63C52"/>
    <w:rsid w:val="00F90F48"/>
    <w:rsid w:val="00FA3D5E"/>
    <w:rsid w:val="00FA4331"/>
    <w:rsid w:val="00FB4D40"/>
    <w:rsid w:val="00FD1D2C"/>
    <w:rsid w:val="00FD4536"/>
    <w:rsid w:val="00FD7723"/>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145AD"/>
  <w15:chartTrackingRefBased/>
  <w15:docId w15:val="{4E5820E0-2240-43EE-9233-026F0378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fr-FR"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5945F4"/>
  </w:style>
  <w:style w:type="paragraph" w:styleId="Titre1">
    <w:name w:val="heading 1"/>
    <w:aliases w:val="Heading 1 Char1 Char,Heading 1 Char Char Char,Heading 1 Char1 Char Char Char,Heading 1 Char Char Char Char Char,Heading 1 Char1 Char Char Char Char Char,Heading 1 Char Char Char Char Char Char Char,Heading 1 Char1 Char1,Section Heading"/>
    <w:basedOn w:val="Normal"/>
    <w:next w:val="Normal"/>
    <w:link w:val="Titre1Car"/>
    <w:uiPriority w:val="9"/>
    <w:qFormat/>
    <w:rsid w:val="005945F4"/>
    <w:pPr>
      <w:keepNext/>
      <w:keepLines/>
      <w:numPr>
        <w:numId w:val="13"/>
      </w:numPr>
      <w:spacing w:before="260" w:after="1000" w:line="420" w:lineRule="atLeast"/>
      <w:outlineLvl w:val="0"/>
    </w:pPr>
    <w:rPr>
      <w:rFonts w:eastAsiaTheme="majorEastAsia" w:cs="Arial"/>
      <w:bCs/>
      <w:noProof/>
      <w:sz w:val="36"/>
      <w:szCs w:val="30"/>
    </w:rPr>
  </w:style>
  <w:style w:type="paragraph" w:styleId="Titre2">
    <w:name w:val="heading 2"/>
    <w:aliases w:val="Reset numbering"/>
    <w:basedOn w:val="Normal"/>
    <w:next w:val="Normal"/>
    <w:link w:val="Titre2Car"/>
    <w:uiPriority w:val="9"/>
    <w:qFormat/>
    <w:rsid w:val="005945F4"/>
    <w:pPr>
      <w:keepNext/>
      <w:keepLines/>
      <w:numPr>
        <w:ilvl w:val="1"/>
        <w:numId w:val="13"/>
      </w:numPr>
      <w:spacing w:before="260" w:after="220"/>
      <w:outlineLvl w:val="1"/>
    </w:pPr>
    <w:rPr>
      <w:rFonts w:eastAsiaTheme="majorEastAsia" w:cs="Arial"/>
      <w:b/>
      <w:bCs/>
      <w:noProof/>
    </w:rPr>
  </w:style>
  <w:style w:type="paragraph" w:styleId="Titre3">
    <w:name w:val="heading 3"/>
    <w:aliases w:val="Section Heading Level 1"/>
    <w:basedOn w:val="Normal"/>
    <w:next w:val="Normal"/>
    <w:link w:val="Titre3Car"/>
    <w:uiPriority w:val="9"/>
    <w:qFormat/>
    <w:rsid w:val="005945F4"/>
    <w:pPr>
      <w:keepNext/>
      <w:keepLines/>
      <w:spacing w:before="260" w:after="220"/>
      <w:ind w:left="567" w:hanging="567"/>
      <w:outlineLvl w:val="2"/>
    </w:pPr>
    <w:rPr>
      <w:rFonts w:eastAsiaTheme="majorEastAsia" w:cs="Arial"/>
      <w:b/>
      <w:szCs w:val="24"/>
    </w:rPr>
  </w:style>
  <w:style w:type="paragraph" w:styleId="Titre4">
    <w:name w:val="heading 4"/>
    <w:aliases w:val="Section Heading Level 2"/>
    <w:basedOn w:val="Normal"/>
    <w:next w:val="Normal"/>
    <w:link w:val="Titre4Car"/>
    <w:uiPriority w:val="9"/>
    <w:unhideWhenUsed/>
    <w:qFormat/>
    <w:rsid w:val="005945F4"/>
    <w:pPr>
      <w:keepNext/>
      <w:keepLines/>
      <w:spacing w:before="40" w:after="0"/>
      <w:outlineLvl w:val="3"/>
    </w:pPr>
    <w:rPr>
      <w:rFonts w:eastAsiaTheme="majorEastAsia" w:cs="Arial"/>
      <w:i/>
      <w:iCs/>
      <w:color w:val="6B8EAB" w:themeColor="accent1" w:themeShade="BF"/>
    </w:rPr>
  </w:style>
  <w:style w:type="paragraph" w:styleId="Titre5">
    <w:name w:val="heading 5"/>
    <w:aliases w:val="Section Heading Level 3"/>
    <w:basedOn w:val="Normal"/>
    <w:next w:val="Normal"/>
    <w:link w:val="Titre5Car"/>
    <w:uiPriority w:val="9"/>
    <w:unhideWhenUsed/>
    <w:qFormat/>
    <w:rsid w:val="005945F4"/>
    <w:pPr>
      <w:keepNext/>
      <w:keepLines/>
      <w:spacing w:before="40" w:after="0"/>
      <w:outlineLvl w:val="4"/>
    </w:pPr>
    <w:rPr>
      <w:rFonts w:eastAsiaTheme="majorEastAsia" w:cs="Arial"/>
      <w:color w:val="6B8EAB" w:themeColor="accent1" w:themeShade="BF"/>
    </w:rPr>
  </w:style>
  <w:style w:type="paragraph" w:styleId="Titre6">
    <w:name w:val="heading 6"/>
    <w:aliases w:val="Section Heading  Level 1."/>
    <w:basedOn w:val="Normal"/>
    <w:next w:val="Normal"/>
    <w:link w:val="Titre6Car"/>
    <w:uiPriority w:val="9"/>
    <w:unhideWhenUsed/>
    <w:qFormat/>
    <w:rsid w:val="005945F4"/>
    <w:pPr>
      <w:keepNext/>
      <w:keepLines/>
      <w:spacing w:before="40" w:after="0"/>
      <w:outlineLvl w:val="5"/>
    </w:pPr>
    <w:rPr>
      <w:rFonts w:eastAsiaTheme="majorEastAsia" w:cs="Arial"/>
      <w:color w:val="435E75" w:themeColor="accent1" w:themeShade="7F"/>
    </w:rPr>
  </w:style>
  <w:style w:type="paragraph" w:styleId="Titre7">
    <w:name w:val="heading 7"/>
    <w:aliases w:val="Section Heading Level 2."/>
    <w:basedOn w:val="Normal"/>
    <w:next w:val="Normal"/>
    <w:link w:val="Titre7Car"/>
    <w:uiPriority w:val="9"/>
    <w:unhideWhenUsed/>
    <w:qFormat/>
    <w:rsid w:val="005945F4"/>
    <w:pPr>
      <w:keepNext/>
      <w:keepLines/>
      <w:spacing w:before="40" w:after="0"/>
      <w:outlineLvl w:val="6"/>
    </w:pPr>
    <w:rPr>
      <w:rFonts w:eastAsiaTheme="majorEastAsia" w:cs="Arial"/>
      <w:i/>
      <w:iCs/>
      <w:color w:val="435E75" w:themeColor="accent1" w:themeShade="7F"/>
    </w:rPr>
  </w:style>
  <w:style w:type="paragraph" w:styleId="Titre8">
    <w:name w:val="heading 8"/>
    <w:aliases w:val="Section Heading Level 3."/>
    <w:basedOn w:val="Normal"/>
    <w:next w:val="Normal"/>
    <w:link w:val="Titre8Car"/>
    <w:uiPriority w:val="9"/>
    <w:unhideWhenUsed/>
    <w:qFormat/>
    <w:rsid w:val="005945F4"/>
    <w:pPr>
      <w:keepNext/>
      <w:keepLines/>
      <w:spacing w:before="40" w:after="0"/>
      <w:outlineLvl w:val="7"/>
    </w:pPr>
    <w:rPr>
      <w:rFonts w:eastAsiaTheme="majorEastAsia" w:cs="Arial"/>
      <w:color w:val="5D5D5D" w:themeColor="text1" w:themeTint="D8"/>
      <w:sz w:val="21"/>
      <w:szCs w:val="21"/>
    </w:rPr>
  </w:style>
  <w:style w:type="paragraph" w:styleId="Titre9">
    <w:name w:val="heading 9"/>
    <w:aliases w:val="Section Heading Level 4."/>
    <w:basedOn w:val="Normal"/>
    <w:next w:val="Normal"/>
    <w:link w:val="Titre9Car"/>
    <w:uiPriority w:val="9"/>
    <w:unhideWhenUsed/>
    <w:qFormat/>
    <w:rsid w:val="005945F4"/>
    <w:pPr>
      <w:keepNext/>
      <w:keepLines/>
      <w:spacing w:before="40" w:after="0"/>
      <w:outlineLvl w:val="8"/>
    </w:pPr>
    <w:rPr>
      <w:rFonts w:eastAsiaTheme="majorEastAsia" w:cs="Arial"/>
      <w:i/>
      <w:iCs/>
      <w:color w:val="5D5D5D"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945F4"/>
    <w:pPr>
      <w:tabs>
        <w:tab w:val="center" w:pos="4513"/>
        <w:tab w:val="right" w:pos="9026"/>
      </w:tabs>
      <w:spacing w:after="220" w:line="240" w:lineRule="auto"/>
    </w:pPr>
  </w:style>
  <w:style w:type="character" w:customStyle="1" w:styleId="En-tteCar">
    <w:name w:val="En-tête Car"/>
    <w:basedOn w:val="Policepardfaut"/>
    <w:link w:val="En-tte"/>
    <w:uiPriority w:val="99"/>
    <w:rsid w:val="005945F4"/>
    <w:rPr>
      <w:lang w:val="fr-FR"/>
    </w:rPr>
  </w:style>
  <w:style w:type="paragraph" w:styleId="Pieddepage">
    <w:name w:val="footer"/>
    <w:basedOn w:val="Normal"/>
    <w:link w:val="PieddepageCar"/>
    <w:uiPriority w:val="99"/>
    <w:rsid w:val="005945F4"/>
    <w:pPr>
      <w:tabs>
        <w:tab w:val="right" w:pos="9638"/>
      </w:tabs>
      <w:spacing w:after="0" w:line="240" w:lineRule="auto"/>
    </w:pPr>
    <w:rPr>
      <w:sz w:val="16"/>
      <w:szCs w:val="16"/>
    </w:rPr>
  </w:style>
  <w:style w:type="character" w:customStyle="1" w:styleId="PieddepageCar">
    <w:name w:val="Pied de page Car"/>
    <w:basedOn w:val="Policepardfaut"/>
    <w:link w:val="Pieddepage"/>
    <w:uiPriority w:val="99"/>
    <w:rsid w:val="005945F4"/>
    <w:rPr>
      <w:sz w:val="16"/>
      <w:szCs w:val="16"/>
      <w:lang w:val="fr-FR"/>
    </w:rPr>
  </w:style>
  <w:style w:type="table" w:styleId="Grilledutableau">
    <w:name w:val="Table Grid"/>
    <w:basedOn w:val="Tableau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ar"/>
    <w:uiPriority w:val="2"/>
    <w:semiHidden/>
    <w:rsid w:val="005945F4"/>
    <w:pPr>
      <w:spacing w:before="520" w:after="520"/>
    </w:pPr>
  </w:style>
  <w:style w:type="character" w:customStyle="1" w:styleId="DateCar">
    <w:name w:val="Date Car"/>
    <w:basedOn w:val="Policepardfaut"/>
    <w:link w:val="Date"/>
    <w:uiPriority w:val="2"/>
    <w:semiHidden/>
    <w:rsid w:val="005945F4"/>
    <w:rPr>
      <w:lang w:val="fr-FR"/>
    </w:rPr>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rPr>
      <w:szCs w:val="20"/>
    </w:rPr>
  </w:style>
  <w:style w:type="paragraph" w:customStyle="1" w:styleId="Author">
    <w:name w:val="Author"/>
    <w:basedOn w:val="Normal"/>
    <w:next w:val="JobTitle"/>
    <w:uiPriority w:val="7"/>
    <w:semiHidden/>
    <w:qFormat/>
    <w:rsid w:val="005945F4"/>
    <w:pPr>
      <w:keepNext/>
      <w:keepLines/>
      <w:spacing w:after="0" w:line="276" w:lineRule="auto"/>
    </w:pPr>
    <w:rPr>
      <w:szCs w:val="20"/>
    </w:rPr>
  </w:style>
  <w:style w:type="paragraph" w:customStyle="1" w:styleId="JobTitle">
    <w:name w:val="JobTitle"/>
    <w:basedOn w:val="Normal"/>
    <w:uiPriority w:val="8"/>
    <w:semiHidden/>
    <w:qFormat/>
    <w:rsid w:val="005945F4"/>
    <w:pPr>
      <w:keepNext/>
      <w:keepLines/>
      <w:spacing w:line="276" w:lineRule="auto"/>
      <w:contextualSpacing/>
    </w:pPr>
    <w:rPr>
      <w:szCs w:val="20"/>
    </w:r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Policepardfaut"/>
    <w:uiPriority w:val="1"/>
    <w:semiHidden/>
    <w:rsid w:val="005945F4"/>
    <w:rPr>
      <w:b/>
      <w:caps/>
      <w:smallCaps w:val="0"/>
      <w:lang w:val="fr-FR"/>
    </w:rPr>
  </w:style>
  <w:style w:type="table" w:customStyle="1" w:styleId="GlobalFund">
    <w:name w:val="Global Fund"/>
    <w:basedOn w:val="Tableau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Titre1Car">
    <w:name w:val="Titre 1 Car"/>
    <w:aliases w:val="Heading 1 Char1 Char Car,Heading 1 Char Char Char Car,Heading 1 Char1 Char Char Char Car,Heading 1 Char Char Char Char Char Car,Heading 1 Char1 Char Char Char Char Char Car,Heading 1 Char Char Char Char Char Char Char Car,Section Heading Car"/>
    <w:basedOn w:val="Policepardfaut"/>
    <w:link w:val="Titre1"/>
    <w:uiPriority w:val="9"/>
    <w:rsid w:val="005945F4"/>
    <w:rPr>
      <w:rFonts w:eastAsiaTheme="majorEastAsia" w:cs="Arial"/>
      <w:bCs/>
      <w:noProof/>
      <w:sz w:val="36"/>
      <w:szCs w:val="30"/>
      <w:lang w:val="fr-FR"/>
    </w:rPr>
  </w:style>
  <w:style w:type="character" w:customStyle="1" w:styleId="Titre2Car">
    <w:name w:val="Titre 2 Car"/>
    <w:aliases w:val="Reset numbering Car"/>
    <w:basedOn w:val="Policepardfaut"/>
    <w:link w:val="Titre2"/>
    <w:uiPriority w:val="9"/>
    <w:rsid w:val="005945F4"/>
    <w:rPr>
      <w:rFonts w:eastAsiaTheme="majorEastAsia" w:cs="Arial"/>
      <w:b/>
      <w:bCs/>
      <w:noProof/>
      <w:lang w:val="fr-FR"/>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szCs w:val="16"/>
    </w:rPr>
  </w:style>
  <w:style w:type="paragraph" w:styleId="Notedebasdepage">
    <w:name w:val="footnote text"/>
    <w:aliases w:val="fn,Footnote ak,fn Char,footnote text Char,Footnotes Char,Footnote ak Char,ft,fn cafc,Footnotes Char Char,Footnote Text Char Char,fn Char Char,footnote text Char Char Char Ch,Footnote Text English,footnote text"/>
    <w:basedOn w:val="Normal"/>
    <w:link w:val="NotedebasdepageCar"/>
    <w:unhideWhenUsed/>
    <w:rsid w:val="005945F4"/>
    <w:pPr>
      <w:spacing w:after="0" w:line="240" w:lineRule="auto"/>
    </w:pPr>
    <w:rPr>
      <w:sz w:val="16"/>
      <w:szCs w:val="20"/>
    </w:rPr>
  </w:style>
  <w:style w:type="character" w:customStyle="1" w:styleId="NotedebasdepageCar">
    <w:name w:val="Note de bas de page Car"/>
    <w:aliases w:val="fn Car,Footnote ak Car,fn Char Car,footnote text Char Car,Footnotes Char Car,Footnote ak Char Car,ft Car,fn cafc Car,Footnotes Char Char Car,Footnote Text Char Char Car,fn Char Char Car,footnote text Char Char Char Ch Car"/>
    <w:basedOn w:val="Policepardfaut"/>
    <w:link w:val="Notedebasdepage"/>
    <w:rsid w:val="005945F4"/>
    <w:rPr>
      <w:sz w:val="16"/>
      <w:szCs w:val="20"/>
      <w:lang w:val="fr-FR"/>
    </w:rPr>
  </w:style>
  <w:style w:type="character" w:styleId="Appelnotedebasdep">
    <w:name w:val="footnote reference"/>
    <w:aliases w:val="ftref"/>
    <w:basedOn w:val="Policepardfaut"/>
    <w:unhideWhenUsed/>
    <w:rsid w:val="005945F4"/>
    <w:rPr>
      <w:vertAlign w:val="superscript"/>
      <w:lang w:val="fr-FR"/>
    </w:rPr>
  </w:style>
  <w:style w:type="paragraph" w:styleId="Sansinterligne">
    <w:name w:val="No Spacing"/>
    <w:uiPriority w:val="1"/>
    <w:qFormat/>
    <w:rsid w:val="005945F4"/>
    <w:pPr>
      <w:spacing w:after="0" w:line="240" w:lineRule="auto"/>
    </w:pPr>
  </w:style>
  <w:style w:type="paragraph" w:styleId="Notedefin">
    <w:name w:val="endnote text"/>
    <w:basedOn w:val="Normal"/>
    <w:link w:val="NotedefinCar"/>
    <w:unhideWhenUsed/>
    <w:rsid w:val="005945F4"/>
    <w:pPr>
      <w:spacing w:after="0" w:line="240" w:lineRule="auto"/>
    </w:pPr>
    <w:rPr>
      <w:sz w:val="16"/>
      <w:szCs w:val="16"/>
    </w:rPr>
  </w:style>
  <w:style w:type="character" w:customStyle="1" w:styleId="NotedefinCar">
    <w:name w:val="Note de fin Car"/>
    <w:basedOn w:val="Policepardfaut"/>
    <w:link w:val="Notedefin"/>
    <w:rsid w:val="005945F4"/>
    <w:rPr>
      <w:sz w:val="16"/>
      <w:szCs w:val="16"/>
      <w:lang w:val="fr-FR"/>
    </w:rPr>
  </w:style>
  <w:style w:type="character" w:styleId="Appeldenotedefin">
    <w:name w:val="endnote reference"/>
    <w:basedOn w:val="Policepardfaut"/>
    <w:uiPriority w:val="99"/>
    <w:semiHidden/>
    <w:unhideWhenUsed/>
    <w:rsid w:val="005945F4"/>
    <w:rPr>
      <w:vertAlign w:val="superscript"/>
      <w:lang w:val="fr-FR"/>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noProof/>
      <w:sz w:val="2"/>
    </w:rPr>
  </w:style>
  <w:style w:type="character" w:styleId="Textedelespacerserv">
    <w:name w:val="Placeholder Text"/>
    <w:basedOn w:val="Policepardfaut"/>
    <w:uiPriority w:val="99"/>
    <w:semiHidden/>
    <w:rsid w:val="005945F4"/>
    <w:rPr>
      <w:color w:val="808080"/>
      <w:lang w:val="fr-FR"/>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re">
    <w:name w:val="Title"/>
    <w:basedOn w:val="Normal"/>
    <w:next w:val="Sous-titre"/>
    <w:link w:val="TitreCar"/>
    <w:uiPriority w:val="10"/>
    <w:qFormat/>
    <w:rsid w:val="005945F4"/>
    <w:pPr>
      <w:spacing w:after="567" w:line="240" w:lineRule="auto"/>
      <w:contextualSpacing/>
    </w:pPr>
    <w:rPr>
      <w:rFonts w:eastAsiaTheme="majorEastAsia" w:cstheme="majorBidi"/>
      <w:kern w:val="28"/>
      <w:sz w:val="48"/>
      <w:szCs w:val="48"/>
    </w:rPr>
  </w:style>
  <w:style w:type="character" w:customStyle="1" w:styleId="TitreCar">
    <w:name w:val="Titre Car"/>
    <w:basedOn w:val="Policepardfaut"/>
    <w:link w:val="Titre"/>
    <w:uiPriority w:val="10"/>
    <w:rsid w:val="005945F4"/>
    <w:rPr>
      <w:rFonts w:eastAsiaTheme="majorEastAsia" w:cstheme="majorBidi"/>
      <w:kern w:val="28"/>
      <w:sz w:val="48"/>
      <w:szCs w:val="48"/>
      <w:lang w:val="fr-FR"/>
    </w:rPr>
  </w:style>
  <w:style w:type="paragraph" w:styleId="Sous-titre">
    <w:name w:val="Subtitle"/>
    <w:basedOn w:val="Normal"/>
    <w:next w:val="Normal"/>
    <w:link w:val="Sous-titreCar"/>
    <w:uiPriority w:val="11"/>
    <w:qFormat/>
    <w:rsid w:val="005945F4"/>
    <w:pPr>
      <w:numPr>
        <w:ilvl w:val="1"/>
      </w:numPr>
      <w:spacing w:line="440" w:lineRule="atLeast"/>
    </w:pPr>
    <w:rPr>
      <w:rFonts w:eastAsiaTheme="minorEastAsia"/>
      <w:spacing w:val="15"/>
      <w:sz w:val="36"/>
      <w:szCs w:val="36"/>
    </w:rPr>
  </w:style>
  <w:style w:type="character" w:customStyle="1" w:styleId="Sous-titreCar">
    <w:name w:val="Sous-titre Car"/>
    <w:basedOn w:val="Policepardfaut"/>
    <w:link w:val="Sous-titre"/>
    <w:uiPriority w:val="11"/>
    <w:rsid w:val="005945F4"/>
    <w:rPr>
      <w:rFonts w:eastAsiaTheme="minorEastAsia"/>
      <w:spacing w:val="15"/>
      <w:sz w:val="36"/>
      <w:szCs w:val="36"/>
      <w:lang w:val="fr-FR"/>
    </w:rPr>
  </w:style>
  <w:style w:type="paragraph" w:customStyle="1" w:styleId="Bullet1">
    <w:name w:val="Bullet 1"/>
    <w:basedOn w:val="Normal"/>
    <w:uiPriority w:val="32"/>
    <w:qFormat/>
    <w:rsid w:val="005945F4"/>
    <w:pPr>
      <w:numPr>
        <w:numId w:val="11"/>
      </w:numPr>
      <w:spacing w:after="160" w:line="260" w:lineRule="atLeast"/>
    </w:pPr>
    <w:rPr>
      <w:szCs w:val="20"/>
    </w:rPr>
  </w:style>
  <w:style w:type="paragraph" w:customStyle="1" w:styleId="Bullet2">
    <w:name w:val="Bullet 2"/>
    <w:basedOn w:val="Normal"/>
    <w:uiPriority w:val="32"/>
    <w:qFormat/>
    <w:rsid w:val="005945F4"/>
    <w:pPr>
      <w:numPr>
        <w:ilvl w:val="1"/>
        <w:numId w:val="11"/>
      </w:numPr>
      <w:spacing w:after="160" w:line="260" w:lineRule="atLeast"/>
    </w:pPr>
    <w:rPr>
      <w:szCs w:val="20"/>
    </w:rPr>
  </w:style>
  <w:style w:type="numbering" w:customStyle="1" w:styleId="NumbLstBullet">
    <w:name w:val="NumbLstBullet"/>
    <w:uiPriority w:val="99"/>
    <w:rsid w:val="005945F4"/>
    <w:pPr>
      <w:numPr>
        <w:numId w:val="11"/>
      </w:numPr>
    </w:pPr>
  </w:style>
  <w:style w:type="paragraph" w:customStyle="1" w:styleId="AlphaList1">
    <w:name w:val="AlphaList 1"/>
    <w:basedOn w:val="Normal"/>
    <w:uiPriority w:val="31"/>
    <w:qFormat/>
    <w:rsid w:val="005945F4"/>
    <w:pPr>
      <w:numPr>
        <w:numId w:val="14"/>
      </w:numPr>
      <w:spacing w:after="160" w:line="260" w:lineRule="atLeast"/>
    </w:pPr>
    <w:rPr>
      <w:szCs w:val="20"/>
    </w:rPr>
  </w:style>
  <w:style w:type="paragraph" w:customStyle="1" w:styleId="AlphaList2">
    <w:name w:val="AlphaList 2"/>
    <w:basedOn w:val="Normal"/>
    <w:uiPriority w:val="31"/>
    <w:qFormat/>
    <w:rsid w:val="005945F4"/>
    <w:pPr>
      <w:numPr>
        <w:ilvl w:val="1"/>
        <w:numId w:val="14"/>
      </w:numPr>
      <w:spacing w:after="160" w:line="260" w:lineRule="atLeast"/>
    </w:pPr>
    <w:rPr>
      <w:szCs w:val="20"/>
    </w:rPr>
  </w:style>
  <w:style w:type="numbering" w:customStyle="1" w:styleId="NumbListAlpha">
    <w:name w:val="NumbListAlpha"/>
    <w:uiPriority w:val="99"/>
    <w:rsid w:val="005945F4"/>
    <w:pPr>
      <w:numPr>
        <w:numId w:val="12"/>
      </w:numPr>
    </w:pPr>
  </w:style>
  <w:style w:type="paragraph" w:customStyle="1" w:styleId="Bullet3">
    <w:name w:val="Bullet 3"/>
    <w:basedOn w:val="Normal"/>
    <w:uiPriority w:val="32"/>
    <w:rsid w:val="005945F4"/>
    <w:pPr>
      <w:numPr>
        <w:ilvl w:val="2"/>
        <w:numId w:val="11"/>
      </w:numPr>
      <w:jc w:val="both"/>
    </w:pPr>
    <w:rPr>
      <w:szCs w:val="20"/>
    </w:rPr>
  </w:style>
  <w:style w:type="numbering" w:customStyle="1" w:styleId="NumHeadingsLst">
    <w:name w:val="NumHeadingsLst"/>
    <w:uiPriority w:val="99"/>
    <w:rsid w:val="005945F4"/>
    <w:pPr>
      <w:numPr>
        <w:numId w:val="13"/>
      </w:numPr>
    </w:pPr>
  </w:style>
  <w:style w:type="paragraph" w:styleId="Citation">
    <w:name w:val="Quote"/>
    <w:basedOn w:val="Normal"/>
    <w:next w:val="Normal"/>
    <w:link w:val="CitationCar"/>
    <w:uiPriority w:val="39"/>
    <w:unhideWhenUsed/>
    <w:qFormat/>
    <w:rsid w:val="005945F4"/>
    <w:pPr>
      <w:spacing w:before="200"/>
      <w:ind w:left="794" w:right="794"/>
    </w:pPr>
  </w:style>
  <w:style w:type="character" w:customStyle="1" w:styleId="CitationCar">
    <w:name w:val="Citation Car"/>
    <w:basedOn w:val="Policepardfaut"/>
    <w:link w:val="Citation"/>
    <w:uiPriority w:val="39"/>
    <w:rsid w:val="005945F4"/>
    <w:rPr>
      <w:lang w:val="fr-FR"/>
    </w:rPr>
  </w:style>
  <w:style w:type="paragraph" w:styleId="TM1">
    <w:name w:val="toc 1"/>
    <w:basedOn w:val="Normal"/>
    <w:next w:val="Normal"/>
    <w:autoRedefine/>
    <w:uiPriority w:val="39"/>
    <w:rsid w:val="005945F4"/>
    <w:pPr>
      <w:spacing w:after="120"/>
    </w:pPr>
    <w:rPr>
      <w:rFonts w:asciiTheme="minorHAnsi" w:hAnsiTheme="minorHAnsi" w:cstheme="minorHAnsi"/>
      <w:b/>
      <w:bCs/>
      <w:caps/>
      <w:sz w:val="20"/>
      <w:szCs w:val="20"/>
    </w:rPr>
  </w:style>
  <w:style w:type="paragraph" w:styleId="TM2">
    <w:name w:val="toc 2"/>
    <w:basedOn w:val="Normal"/>
    <w:next w:val="Normal"/>
    <w:autoRedefine/>
    <w:uiPriority w:val="39"/>
    <w:rsid w:val="005945F4"/>
    <w:pPr>
      <w:spacing w:before="0" w:after="0"/>
      <w:ind w:left="220"/>
    </w:pPr>
    <w:rPr>
      <w:rFonts w:asciiTheme="minorHAnsi" w:hAnsiTheme="minorHAnsi" w:cstheme="minorHAnsi"/>
      <w:smallCaps/>
      <w:sz w:val="20"/>
      <w:szCs w:val="20"/>
    </w:rPr>
  </w:style>
  <w:style w:type="character" w:styleId="Lienhypertexte">
    <w:name w:val="Hyperlink"/>
    <w:basedOn w:val="Policepardfaut"/>
    <w:uiPriority w:val="99"/>
    <w:rsid w:val="005945F4"/>
    <w:rPr>
      <w:color w:val="0563C1" w:themeColor="hyperlink"/>
      <w:u w:val="single"/>
      <w:lang w:val="fr-FR"/>
    </w:rPr>
  </w:style>
  <w:style w:type="paragraph" w:styleId="TM3">
    <w:name w:val="toc 3"/>
    <w:basedOn w:val="Normal"/>
    <w:next w:val="Normal"/>
    <w:autoRedefine/>
    <w:uiPriority w:val="39"/>
    <w:unhideWhenUsed/>
    <w:rsid w:val="005945F4"/>
    <w:pPr>
      <w:spacing w:before="0" w:after="0"/>
      <w:ind w:left="440"/>
    </w:pPr>
    <w:rPr>
      <w:rFonts w:asciiTheme="minorHAnsi" w:hAnsiTheme="minorHAnsi" w:cstheme="minorHAnsi"/>
      <w:i/>
      <w:iCs/>
      <w:sz w:val="20"/>
      <w:szCs w:val="20"/>
    </w:rPr>
  </w:style>
  <w:style w:type="paragraph" w:styleId="TM4">
    <w:name w:val="toc 4"/>
    <w:basedOn w:val="Normal"/>
    <w:next w:val="Normal"/>
    <w:autoRedefine/>
    <w:uiPriority w:val="39"/>
    <w:unhideWhenUsed/>
    <w:rsid w:val="005945F4"/>
    <w:pPr>
      <w:spacing w:before="0" w:after="0"/>
      <w:ind w:left="660"/>
    </w:pPr>
    <w:rPr>
      <w:rFonts w:asciiTheme="minorHAnsi" w:hAnsiTheme="minorHAnsi" w:cstheme="minorHAnsi"/>
      <w:sz w:val="18"/>
      <w:szCs w:val="18"/>
    </w:r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5945F4"/>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5945F4"/>
    <w:pPr>
      <w:jc w:val="center"/>
    </w:pPr>
    <w:rPr>
      <w:b/>
      <w:caps/>
    </w:rPr>
  </w:style>
  <w:style w:type="paragraph" w:styleId="Textedebulles">
    <w:name w:val="Balloon Text"/>
    <w:basedOn w:val="Normal"/>
    <w:link w:val="TextedebullesCar"/>
    <w:uiPriority w:val="99"/>
    <w:semiHidden/>
    <w:unhideWhenUsed/>
    <w:rsid w:val="005945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45F4"/>
    <w:rPr>
      <w:rFonts w:ascii="Segoe UI" w:hAnsi="Segoe UI" w:cs="Segoe UI"/>
      <w:sz w:val="18"/>
      <w:szCs w:val="18"/>
      <w:lang w:val="fr-FR"/>
    </w:rPr>
  </w:style>
  <w:style w:type="paragraph" w:styleId="Retraitcorpsdetexte">
    <w:name w:val="Body Text Indent"/>
    <w:basedOn w:val="Normal"/>
    <w:link w:val="RetraitcorpsdetexteCar"/>
    <w:uiPriority w:val="34"/>
    <w:rsid w:val="005945F4"/>
    <w:pPr>
      <w:ind w:left="397"/>
    </w:pPr>
    <w:rPr>
      <w:noProof/>
    </w:rPr>
  </w:style>
  <w:style w:type="character" w:customStyle="1" w:styleId="RetraitcorpsdetexteCar">
    <w:name w:val="Retrait corps de texte Car"/>
    <w:basedOn w:val="Policepardfaut"/>
    <w:link w:val="Retraitcorpsdetexte"/>
    <w:uiPriority w:val="34"/>
    <w:rsid w:val="005945F4"/>
    <w:rPr>
      <w:noProof/>
      <w:lang w:val="fr-FR"/>
    </w:rPr>
  </w:style>
  <w:style w:type="paragraph" w:styleId="Retraitcorpsdetexte2">
    <w:name w:val="Body Text Indent 2"/>
    <w:basedOn w:val="Retraitcorpsdetexte"/>
    <w:link w:val="Retraitcorpsdetexte2Car"/>
    <w:rsid w:val="005945F4"/>
    <w:pPr>
      <w:ind w:left="794"/>
    </w:pPr>
  </w:style>
  <w:style w:type="character" w:customStyle="1" w:styleId="Retraitcorpsdetexte2Car">
    <w:name w:val="Retrait corps de texte 2 Car"/>
    <w:basedOn w:val="Policepardfaut"/>
    <w:link w:val="Retraitcorpsdetexte2"/>
    <w:rsid w:val="005945F4"/>
    <w:rPr>
      <w:noProof/>
      <w:lang w:val="fr-FR"/>
    </w:rPr>
  </w:style>
  <w:style w:type="paragraph" w:customStyle="1" w:styleId="HeaderHidden">
    <w:name w:val="HeaderHidden"/>
    <w:basedOn w:val="En-tte"/>
    <w:uiPriority w:val="5"/>
    <w:qFormat/>
    <w:rsid w:val="005945F4"/>
    <w:rPr>
      <w:color w:val="E6ECF1" w:themeColor="text2"/>
    </w:rPr>
  </w:style>
  <w:style w:type="character" w:customStyle="1" w:styleId="Titre3Car">
    <w:name w:val="Titre 3 Car"/>
    <w:aliases w:val="Section Heading Level 1 Car"/>
    <w:basedOn w:val="Policepardfaut"/>
    <w:link w:val="Titre3"/>
    <w:uiPriority w:val="9"/>
    <w:rsid w:val="005945F4"/>
    <w:rPr>
      <w:rFonts w:eastAsiaTheme="majorEastAsia" w:cs="Arial"/>
      <w:b/>
      <w:szCs w:val="24"/>
      <w:lang w:val="fr-FR"/>
    </w:rPr>
  </w:style>
  <w:style w:type="character" w:customStyle="1" w:styleId="Titre4Car">
    <w:name w:val="Titre 4 Car"/>
    <w:aliases w:val="Section Heading Level 2 Car"/>
    <w:basedOn w:val="Policepardfaut"/>
    <w:link w:val="Titre4"/>
    <w:uiPriority w:val="9"/>
    <w:rsid w:val="005945F4"/>
    <w:rPr>
      <w:rFonts w:eastAsiaTheme="majorEastAsia" w:cs="Arial"/>
      <w:i/>
      <w:iCs/>
      <w:color w:val="6B8EAB" w:themeColor="accent1" w:themeShade="BF"/>
      <w:lang w:val="fr-FR"/>
    </w:rPr>
  </w:style>
  <w:style w:type="character" w:customStyle="1" w:styleId="Titre5Car">
    <w:name w:val="Titre 5 Car"/>
    <w:aliases w:val="Section Heading Level 3 Car"/>
    <w:basedOn w:val="Policepardfaut"/>
    <w:link w:val="Titre5"/>
    <w:uiPriority w:val="9"/>
    <w:rsid w:val="005945F4"/>
    <w:rPr>
      <w:rFonts w:eastAsiaTheme="majorEastAsia" w:cs="Arial"/>
      <w:color w:val="6B8EAB" w:themeColor="accent1" w:themeShade="BF"/>
      <w:lang w:val="fr-FR"/>
    </w:rPr>
  </w:style>
  <w:style w:type="character" w:customStyle="1" w:styleId="Titre6Car">
    <w:name w:val="Titre 6 Car"/>
    <w:aliases w:val="Section Heading  Level 1. Car"/>
    <w:basedOn w:val="Policepardfaut"/>
    <w:link w:val="Titre6"/>
    <w:uiPriority w:val="9"/>
    <w:rsid w:val="005945F4"/>
    <w:rPr>
      <w:rFonts w:eastAsiaTheme="majorEastAsia" w:cs="Arial"/>
      <w:color w:val="435E75" w:themeColor="accent1" w:themeShade="7F"/>
      <w:lang w:val="fr-FR"/>
    </w:rPr>
  </w:style>
  <w:style w:type="character" w:customStyle="1" w:styleId="Titre7Car">
    <w:name w:val="Titre 7 Car"/>
    <w:aliases w:val="Section Heading Level 2. Car"/>
    <w:basedOn w:val="Policepardfaut"/>
    <w:link w:val="Titre7"/>
    <w:uiPriority w:val="9"/>
    <w:rsid w:val="005945F4"/>
    <w:rPr>
      <w:rFonts w:eastAsiaTheme="majorEastAsia" w:cs="Arial"/>
      <w:i/>
      <w:iCs/>
      <w:color w:val="435E75" w:themeColor="accent1" w:themeShade="7F"/>
      <w:lang w:val="fr-FR"/>
    </w:rPr>
  </w:style>
  <w:style w:type="character" w:customStyle="1" w:styleId="Titre8Car">
    <w:name w:val="Titre 8 Car"/>
    <w:aliases w:val="Section Heading Level 3. Car"/>
    <w:basedOn w:val="Policepardfaut"/>
    <w:link w:val="Titre8"/>
    <w:uiPriority w:val="9"/>
    <w:rsid w:val="005945F4"/>
    <w:rPr>
      <w:rFonts w:eastAsiaTheme="majorEastAsia" w:cs="Arial"/>
      <w:color w:val="5D5D5D" w:themeColor="text1" w:themeTint="D8"/>
      <w:sz w:val="21"/>
      <w:szCs w:val="21"/>
      <w:lang w:val="fr-FR"/>
    </w:rPr>
  </w:style>
  <w:style w:type="character" w:customStyle="1" w:styleId="Titre9Car">
    <w:name w:val="Titre 9 Car"/>
    <w:aliases w:val="Section Heading Level 4. Car"/>
    <w:basedOn w:val="Policepardfaut"/>
    <w:link w:val="Titre9"/>
    <w:uiPriority w:val="9"/>
    <w:rsid w:val="005945F4"/>
    <w:rPr>
      <w:rFonts w:eastAsiaTheme="majorEastAsia" w:cs="Arial"/>
      <w:i/>
      <w:iCs/>
      <w:color w:val="5D5D5D" w:themeColor="text1" w:themeTint="D8"/>
      <w:sz w:val="21"/>
      <w:szCs w:val="21"/>
      <w:lang w:val="fr-FR"/>
    </w:rPr>
  </w:style>
  <w:style w:type="numbering" w:styleId="111111">
    <w:name w:val="Outline List 2"/>
    <w:basedOn w:val="Aucuneliste"/>
    <w:uiPriority w:val="99"/>
    <w:semiHidden/>
    <w:unhideWhenUsed/>
    <w:rsid w:val="005945F4"/>
    <w:pPr>
      <w:numPr>
        <w:numId w:val="15"/>
      </w:numPr>
    </w:pPr>
  </w:style>
  <w:style w:type="numbering" w:styleId="1ai">
    <w:name w:val="Outline List 1"/>
    <w:basedOn w:val="Aucuneliste"/>
    <w:uiPriority w:val="99"/>
    <w:semiHidden/>
    <w:unhideWhenUsed/>
    <w:rsid w:val="005945F4"/>
    <w:pPr>
      <w:numPr>
        <w:numId w:val="16"/>
      </w:numPr>
    </w:pPr>
  </w:style>
  <w:style w:type="numbering" w:styleId="ArticleSection">
    <w:name w:val="Outline List 3"/>
    <w:basedOn w:val="Aucuneliste"/>
    <w:uiPriority w:val="99"/>
    <w:semiHidden/>
    <w:unhideWhenUsed/>
    <w:rsid w:val="005945F4"/>
    <w:pPr>
      <w:numPr>
        <w:numId w:val="17"/>
      </w:numPr>
    </w:pPr>
  </w:style>
  <w:style w:type="paragraph" w:styleId="Bibliographie">
    <w:name w:val="Bibliography"/>
    <w:basedOn w:val="Normal"/>
    <w:next w:val="Normal"/>
    <w:uiPriority w:val="37"/>
    <w:semiHidden/>
    <w:unhideWhenUsed/>
    <w:rsid w:val="005945F4"/>
  </w:style>
  <w:style w:type="paragraph" w:styleId="Normalcentr">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Corpsdetexte">
    <w:name w:val="Body Text"/>
    <w:basedOn w:val="Normal"/>
    <w:link w:val="CorpsdetexteCar"/>
    <w:unhideWhenUsed/>
    <w:rsid w:val="005945F4"/>
  </w:style>
  <w:style w:type="character" w:customStyle="1" w:styleId="CorpsdetexteCar">
    <w:name w:val="Corps de texte Car"/>
    <w:basedOn w:val="Policepardfaut"/>
    <w:link w:val="Corpsdetexte"/>
    <w:rsid w:val="005945F4"/>
    <w:rPr>
      <w:lang w:val="fr-FR"/>
    </w:rPr>
  </w:style>
  <w:style w:type="paragraph" w:styleId="Corpsdetexte2">
    <w:name w:val="Body Text 2"/>
    <w:basedOn w:val="Normal"/>
    <w:link w:val="Corpsdetexte2Car"/>
    <w:uiPriority w:val="99"/>
    <w:semiHidden/>
    <w:unhideWhenUsed/>
    <w:rsid w:val="005945F4"/>
    <w:pPr>
      <w:spacing w:line="480" w:lineRule="auto"/>
    </w:pPr>
  </w:style>
  <w:style w:type="character" w:customStyle="1" w:styleId="Corpsdetexte2Car">
    <w:name w:val="Corps de texte 2 Car"/>
    <w:basedOn w:val="Policepardfaut"/>
    <w:link w:val="Corpsdetexte2"/>
    <w:uiPriority w:val="99"/>
    <w:semiHidden/>
    <w:rsid w:val="005945F4"/>
    <w:rPr>
      <w:lang w:val="fr-FR"/>
    </w:rPr>
  </w:style>
  <w:style w:type="paragraph" w:styleId="Corpsdetexte3">
    <w:name w:val="Body Text 3"/>
    <w:basedOn w:val="Normal"/>
    <w:link w:val="Corpsdetexte3Car"/>
    <w:uiPriority w:val="99"/>
    <w:semiHidden/>
    <w:unhideWhenUsed/>
    <w:rsid w:val="005945F4"/>
    <w:rPr>
      <w:sz w:val="16"/>
      <w:szCs w:val="16"/>
    </w:rPr>
  </w:style>
  <w:style w:type="character" w:customStyle="1" w:styleId="Corpsdetexte3Car">
    <w:name w:val="Corps de texte 3 Car"/>
    <w:basedOn w:val="Policepardfaut"/>
    <w:link w:val="Corpsdetexte3"/>
    <w:uiPriority w:val="99"/>
    <w:semiHidden/>
    <w:rsid w:val="005945F4"/>
    <w:rPr>
      <w:sz w:val="16"/>
      <w:szCs w:val="16"/>
      <w:lang w:val="fr-FR"/>
    </w:rPr>
  </w:style>
  <w:style w:type="paragraph" w:styleId="Retrait1religne">
    <w:name w:val="Body Text First Indent"/>
    <w:basedOn w:val="Corpsdetexte"/>
    <w:link w:val="Retrait1religneCar"/>
    <w:uiPriority w:val="99"/>
    <w:semiHidden/>
    <w:unhideWhenUsed/>
    <w:rsid w:val="005945F4"/>
    <w:pPr>
      <w:ind w:firstLine="360"/>
    </w:pPr>
  </w:style>
  <w:style w:type="character" w:customStyle="1" w:styleId="Retrait1religneCar">
    <w:name w:val="Retrait 1re ligne Car"/>
    <w:basedOn w:val="CorpsdetexteCar"/>
    <w:link w:val="Retrait1religne"/>
    <w:uiPriority w:val="99"/>
    <w:semiHidden/>
    <w:rsid w:val="005945F4"/>
    <w:rPr>
      <w:lang w:val="fr-FR"/>
    </w:rPr>
  </w:style>
  <w:style w:type="paragraph" w:styleId="Retraitcorpset1relig">
    <w:name w:val="Body Text First Indent 2"/>
    <w:basedOn w:val="Retraitcorpsdetexte"/>
    <w:link w:val="Retraitcorpset1religCar"/>
    <w:uiPriority w:val="99"/>
    <w:semiHidden/>
    <w:unhideWhenUsed/>
    <w:rsid w:val="005945F4"/>
    <w:pPr>
      <w:ind w:left="360" w:firstLine="360"/>
    </w:pPr>
  </w:style>
  <w:style w:type="character" w:customStyle="1" w:styleId="Retraitcorpset1religCar">
    <w:name w:val="Retrait corps et 1re lig. Car"/>
    <w:basedOn w:val="RetraitcorpsdetexteCar"/>
    <w:link w:val="Retraitcorpset1relig"/>
    <w:uiPriority w:val="99"/>
    <w:semiHidden/>
    <w:rsid w:val="005945F4"/>
    <w:rPr>
      <w:noProof/>
      <w:lang w:val="fr-FR"/>
    </w:rPr>
  </w:style>
  <w:style w:type="paragraph" w:styleId="Retraitcorpsdetexte3">
    <w:name w:val="Body Text Indent 3"/>
    <w:basedOn w:val="Normal"/>
    <w:link w:val="Retraitcorpsdetexte3Car"/>
    <w:unhideWhenUsed/>
    <w:rsid w:val="005945F4"/>
    <w:pPr>
      <w:ind w:left="283"/>
    </w:pPr>
    <w:rPr>
      <w:sz w:val="16"/>
      <w:szCs w:val="16"/>
    </w:rPr>
  </w:style>
  <w:style w:type="character" w:customStyle="1" w:styleId="Retraitcorpsdetexte3Car">
    <w:name w:val="Retrait corps de texte 3 Car"/>
    <w:basedOn w:val="Policepardfaut"/>
    <w:link w:val="Retraitcorpsdetexte3"/>
    <w:rsid w:val="005945F4"/>
    <w:rPr>
      <w:sz w:val="16"/>
      <w:szCs w:val="16"/>
      <w:lang w:val="fr-FR"/>
    </w:rPr>
  </w:style>
  <w:style w:type="character" w:styleId="Titredulivre">
    <w:name w:val="Book Title"/>
    <w:basedOn w:val="Policepardfaut"/>
    <w:uiPriority w:val="33"/>
    <w:qFormat/>
    <w:rsid w:val="005945F4"/>
    <w:rPr>
      <w:b/>
      <w:bCs/>
      <w:i/>
      <w:iCs/>
      <w:spacing w:val="5"/>
      <w:lang w:val="fr-FR"/>
    </w:rPr>
  </w:style>
  <w:style w:type="paragraph" w:styleId="Lgende">
    <w:name w:val="caption"/>
    <w:basedOn w:val="Normal"/>
    <w:next w:val="Normal"/>
    <w:uiPriority w:val="35"/>
    <w:semiHidden/>
    <w:unhideWhenUsed/>
    <w:qFormat/>
    <w:rsid w:val="005945F4"/>
    <w:pPr>
      <w:spacing w:after="200" w:line="240" w:lineRule="auto"/>
    </w:pPr>
    <w:rPr>
      <w:i/>
      <w:iCs/>
      <w:color w:val="E6ECF1" w:themeColor="text2"/>
      <w:sz w:val="18"/>
      <w:szCs w:val="18"/>
    </w:rPr>
  </w:style>
  <w:style w:type="paragraph" w:styleId="Formuledepolitesse">
    <w:name w:val="Closing"/>
    <w:basedOn w:val="Normal"/>
    <w:link w:val="FormuledepolitesseCar"/>
    <w:uiPriority w:val="99"/>
    <w:semiHidden/>
    <w:unhideWhenUsed/>
    <w:rsid w:val="005945F4"/>
    <w:pPr>
      <w:spacing w:after="0" w:line="240" w:lineRule="auto"/>
      <w:ind w:left="4252"/>
    </w:pPr>
  </w:style>
  <w:style w:type="character" w:customStyle="1" w:styleId="FormuledepolitesseCar">
    <w:name w:val="Formule de politesse Car"/>
    <w:basedOn w:val="Policepardfaut"/>
    <w:link w:val="Formuledepolitesse"/>
    <w:uiPriority w:val="99"/>
    <w:semiHidden/>
    <w:rsid w:val="005945F4"/>
    <w:rPr>
      <w:lang w:val="fr-FR"/>
    </w:rPr>
  </w:style>
  <w:style w:type="table" w:styleId="Grillecouleur">
    <w:name w:val="Colorful Grid"/>
    <w:basedOn w:val="Tableau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Grillecouleur-Accent1">
    <w:name w:val="Colorful Grid Accent 1"/>
    <w:basedOn w:val="Tableau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Grillecouleur-Accent2">
    <w:name w:val="Colorful Grid Accent 2"/>
    <w:basedOn w:val="Tableau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Grillecouleur-Accent3">
    <w:name w:val="Colorful Grid Accent 3"/>
    <w:basedOn w:val="Tableau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Grillecouleur-Accent4">
    <w:name w:val="Colorful Grid Accent 4"/>
    <w:basedOn w:val="Tableau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Grillecouleur-Accent5">
    <w:name w:val="Colorful Grid Accent 5"/>
    <w:basedOn w:val="Tableau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Grillecouleur-Accent6">
    <w:name w:val="Colorful Grid Accent 6"/>
    <w:basedOn w:val="Tableau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Listecouleur">
    <w:name w:val="Colorful List"/>
    <w:basedOn w:val="Tableau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Listecouleur-Accent1">
    <w:name w:val="Colorful List Accent 1"/>
    <w:basedOn w:val="Tableau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Listecouleur-Accent2">
    <w:name w:val="Colorful List Accent 2"/>
    <w:basedOn w:val="Tableau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Listecouleur-Accent3">
    <w:name w:val="Colorful List Accent 3"/>
    <w:basedOn w:val="Tableau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Listecouleur-Accent4">
    <w:name w:val="Colorful List Accent 4"/>
    <w:basedOn w:val="Tableau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Listecouleur-Accent5">
    <w:name w:val="Colorful List Accent 5"/>
    <w:basedOn w:val="Tableau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Listecouleur-Accent6">
    <w:name w:val="Colorful List Accent 6"/>
    <w:basedOn w:val="Tableau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Tramecouleur">
    <w:name w:val="Colorful Shading"/>
    <w:basedOn w:val="Tableau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Tramecouleur-Accent1">
    <w:name w:val="Colorful Shading Accent 1"/>
    <w:basedOn w:val="Tableau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Tramecouleur-Accent2">
    <w:name w:val="Colorful Shading Accent 2"/>
    <w:basedOn w:val="Tableau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Tramecouleur-Accent3">
    <w:name w:val="Colorful Shading Accent 3"/>
    <w:basedOn w:val="Tableau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Tramecouleur-Accent4">
    <w:name w:val="Colorful Shading Accent 4"/>
    <w:basedOn w:val="Tableau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Tramecouleur-Accent5">
    <w:name w:val="Colorful Shading Accent 5"/>
    <w:basedOn w:val="Tableau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Tramecouleur-Accent6">
    <w:name w:val="Colorful Shading Accent 6"/>
    <w:basedOn w:val="Tableau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Marquedecommentaire">
    <w:name w:val="annotation reference"/>
    <w:basedOn w:val="Policepardfaut"/>
    <w:uiPriority w:val="99"/>
    <w:semiHidden/>
    <w:unhideWhenUsed/>
    <w:rsid w:val="005945F4"/>
    <w:rPr>
      <w:sz w:val="16"/>
      <w:szCs w:val="16"/>
      <w:lang w:val="fr-FR"/>
    </w:rPr>
  </w:style>
  <w:style w:type="paragraph" w:styleId="Commentaire">
    <w:name w:val="annotation text"/>
    <w:basedOn w:val="Normal"/>
    <w:link w:val="CommentaireCar"/>
    <w:uiPriority w:val="99"/>
    <w:semiHidden/>
    <w:unhideWhenUsed/>
    <w:rsid w:val="005945F4"/>
    <w:pPr>
      <w:spacing w:line="240" w:lineRule="auto"/>
    </w:pPr>
    <w:rPr>
      <w:sz w:val="20"/>
      <w:szCs w:val="20"/>
    </w:rPr>
  </w:style>
  <w:style w:type="character" w:customStyle="1" w:styleId="CommentaireCar">
    <w:name w:val="Commentaire Car"/>
    <w:basedOn w:val="Policepardfaut"/>
    <w:link w:val="Commentaire"/>
    <w:uiPriority w:val="99"/>
    <w:semiHidden/>
    <w:rsid w:val="005945F4"/>
    <w:rPr>
      <w:sz w:val="20"/>
      <w:szCs w:val="20"/>
      <w:lang w:val="fr-FR"/>
    </w:rPr>
  </w:style>
  <w:style w:type="paragraph" w:styleId="Objetducommentaire">
    <w:name w:val="annotation subject"/>
    <w:basedOn w:val="Commentaire"/>
    <w:next w:val="Commentaire"/>
    <w:link w:val="ObjetducommentaireCar"/>
    <w:uiPriority w:val="99"/>
    <w:semiHidden/>
    <w:unhideWhenUsed/>
    <w:rsid w:val="005945F4"/>
    <w:rPr>
      <w:b/>
      <w:bCs/>
    </w:rPr>
  </w:style>
  <w:style w:type="character" w:customStyle="1" w:styleId="ObjetducommentaireCar">
    <w:name w:val="Objet du commentaire Car"/>
    <w:basedOn w:val="CommentaireCar"/>
    <w:link w:val="Objetducommentaire"/>
    <w:uiPriority w:val="99"/>
    <w:semiHidden/>
    <w:rsid w:val="005945F4"/>
    <w:rPr>
      <w:b/>
      <w:bCs/>
      <w:sz w:val="20"/>
      <w:szCs w:val="20"/>
      <w:lang w:val="fr-FR"/>
    </w:rPr>
  </w:style>
  <w:style w:type="table" w:styleId="Listefonce">
    <w:name w:val="Dark List"/>
    <w:basedOn w:val="Tableau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Listefonce-Accent1">
    <w:name w:val="Dark List Accent 1"/>
    <w:basedOn w:val="Tableau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Listefonce-Accent2">
    <w:name w:val="Dark List Accent 2"/>
    <w:basedOn w:val="Tableau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Listefonce-Accent3">
    <w:name w:val="Dark List Accent 3"/>
    <w:basedOn w:val="Tableau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Listefonce-Accent4">
    <w:name w:val="Dark List Accent 4"/>
    <w:basedOn w:val="Tableau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Listefonce-Accent5">
    <w:name w:val="Dark List Accent 5"/>
    <w:basedOn w:val="Tableau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Listefonce-Accent6">
    <w:name w:val="Dark List Accent 6"/>
    <w:basedOn w:val="Tableau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Explorateurdedocuments">
    <w:name w:val="Document Map"/>
    <w:basedOn w:val="Normal"/>
    <w:link w:val="ExplorateurdedocumentsCar"/>
    <w:uiPriority w:val="99"/>
    <w:semiHidden/>
    <w:unhideWhenUsed/>
    <w:rsid w:val="005945F4"/>
    <w:pPr>
      <w:spacing w:after="0"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5945F4"/>
    <w:rPr>
      <w:rFonts w:ascii="Segoe UI" w:hAnsi="Segoe UI" w:cs="Segoe UI"/>
      <w:sz w:val="16"/>
      <w:szCs w:val="16"/>
      <w:lang w:val="fr-FR"/>
    </w:rPr>
  </w:style>
  <w:style w:type="paragraph" w:styleId="Signaturelectronique">
    <w:name w:val="E-mail Signature"/>
    <w:basedOn w:val="Normal"/>
    <w:link w:val="SignaturelectroniqueCar"/>
    <w:uiPriority w:val="99"/>
    <w:semiHidden/>
    <w:unhideWhenUsed/>
    <w:rsid w:val="005945F4"/>
    <w:pPr>
      <w:spacing w:after="0" w:line="240" w:lineRule="auto"/>
    </w:pPr>
  </w:style>
  <w:style w:type="character" w:customStyle="1" w:styleId="SignaturelectroniqueCar">
    <w:name w:val="Signature électronique Car"/>
    <w:basedOn w:val="Policepardfaut"/>
    <w:link w:val="Signaturelectronique"/>
    <w:uiPriority w:val="99"/>
    <w:semiHidden/>
    <w:rsid w:val="005945F4"/>
    <w:rPr>
      <w:lang w:val="fr-FR"/>
    </w:rPr>
  </w:style>
  <w:style w:type="character" w:styleId="Accentuation">
    <w:name w:val="Emphasis"/>
    <w:basedOn w:val="Policepardfaut"/>
    <w:uiPriority w:val="20"/>
    <w:qFormat/>
    <w:rsid w:val="005945F4"/>
    <w:rPr>
      <w:i/>
      <w:iCs/>
      <w:lang w:val="fr-FR"/>
    </w:rPr>
  </w:style>
  <w:style w:type="paragraph" w:styleId="Adressedestinataire">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szCs w:val="24"/>
    </w:rPr>
  </w:style>
  <w:style w:type="paragraph" w:styleId="Adresseexpditeur">
    <w:name w:val="envelope return"/>
    <w:basedOn w:val="Normal"/>
    <w:uiPriority w:val="99"/>
    <w:semiHidden/>
    <w:unhideWhenUsed/>
    <w:rsid w:val="005945F4"/>
    <w:pPr>
      <w:spacing w:after="0" w:line="240" w:lineRule="auto"/>
    </w:pPr>
    <w:rPr>
      <w:rFonts w:eastAsiaTheme="majorEastAsia" w:cs="Arial"/>
      <w:sz w:val="20"/>
      <w:szCs w:val="20"/>
    </w:rPr>
  </w:style>
  <w:style w:type="character" w:styleId="Lienhypertextesuivivisit">
    <w:name w:val="FollowedHyperlink"/>
    <w:basedOn w:val="Policepardfaut"/>
    <w:uiPriority w:val="99"/>
    <w:semiHidden/>
    <w:unhideWhenUsed/>
    <w:rsid w:val="005945F4"/>
    <w:rPr>
      <w:color w:val="954F72" w:themeColor="followedHyperlink"/>
      <w:u w:val="single"/>
      <w:lang w:val="fr-FR"/>
    </w:rPr>
  </w:style>
  <w:style w:type="table" w:styleId="TableauGrille1Clair">
    <w:name w:val="Grid Table 1 Light"/>
    <w:basedOn w:val="Tableau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TableauGrille2-Accentuation1">
    <w:name w:val="Grid Table 2 Accent 1"/>
    <w:basedOn w:val="Tableau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TableauGrille2-Accentuation2">
    <w:name w:val="Grid Table 2 Accent 2"/>
    <w:basedOn w:val="Tableau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TableauGrille2-Accentuation3">
    <w:name w:val="Grid Table 2 Accent 3"/>
    <w:basedOn w:val="Tableau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TableauGrille2-Accentuation4">
    <w:name w:val="Grid Table 2 Accent 4"/>
    <w:basedOn w:val="Tableau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TableauGrille2-Accentuation5">
    <w:name w:val="Grid Table 2 Accent 5"/>
    <w:basedOn w:val="Tableau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TableauGrille2-Accentuation6">
    <w:name w:val="Grid Table 2 Accent 6"/>
    <w:basedOn w:val="Tableau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TableauGrille3">
    <w:name w:val="Grid Table 3"/>
    <w:basedOn w:val="Tableau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TableauGrille3-Accentuation1">
    <w:name w:val="Grid Table 3 Accent 1"/>
    <w:basedOn w:val="Tableau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TableauGrille3-Accentuation2">
    <w:name w:val="Grid Table 3 Accent 2"/>
    <w:basedOn w:val="Tableau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TableauGrille3-Accentuation3">
    <w:name w:val="Grid Table 3 Accent 3"/>
    <w:basedOn w:val="Tableau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TableauGrille3-Accentuation4">
    <w:name w:val="Grid Table 3 Accent 4"/>
    <w:basedOn w:val="Tableau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TableauGrille3-Accentuation5">
    <w:name w:val="Grid Table 3 Accent 5"/>
    <w:basedOn w:val="Tableau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TableauGrille3-Accentuation6">
    <w:name w:val="Grid Table 3 Accent 6"/>
    <w:basedOn w:val="Tableau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TableauGrille4">
    <w:name w:val="Grid Table 4"/>
    <w:basedOn w:val="Tableau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TableauGrille4-Accentuation1">
    <w:name w:val="Grid Table 4 Accent 1"/>
    <w:basedOn w:val="Tableau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TableauGrille4-Accentuation2">
    <w:name w:val="Grid Table 4 Accent 2"/>
    <w:basedOn w:val="Tableau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TableauGrille4-Accentuation3">
    <w:name w:val="Grid Table 4 Accent 3"/>
    <w:basedOn w:val="Tableau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TableauGrille4-Accentuation4">
    <w:name w:val="Grid Table 4 Accent 4"/>
    <w:basedOn w:val="Tableau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TableauGrille4-Accentuation5">
    <w:name w:val="Grid Table 4 Accent 5"/>
    <w:basedOn w:val="Tableau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TableauGrille4-Accentuation6">
    <w:name w:val="Grid Table 4 Accent 6"/>
    <w:basedOn w:val="Tableau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TableauGrille5Fonc">
    <w:name w:val="Grid Table 5 Dark"/>
    <w:basedOn w:val="Tableau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TableauGrille5Fonc-Accentuation1">
    <w:name w:val="Grid Table 5 Dark Accent 1"/>
    <w:basedOn w:val="Tableau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TableauGrille5Fonc-Accentuation2">
    <w:name w:val="Grid Table 5 Dark Accent 2"/>
    <w:basedOn w:val="Tableau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TableauGrille5Fonc-Accentuation3">
    <w:name w:val="Grid Table 5 Dark Accent 3"/>
    <w:basedOn w:val="Tableau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TableauGrille5Fonc-Accentuation4">
    <w:name w:val="Grid Table 5 Dark Accent 4"/>
    <w:basedOn w:val="Tableau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TableauGrille5Fonc-Accentuation5">
    <w:name w:val="Grid Table 5 Dark Accent 5"/>
    <w:basedOn w:val="Tableau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TableauGrille5Fonc-Accentuation6">
    <w:name w:val="Grid Table 5 Dark Accent 6"/>
    <w:basedOn w:val="Tableau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TableauGrille6Couleur">
    <w:name w:val="Grid Table 6 Colorful"/>
    <w:basedOn w:val="Tableau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TableauGrille6Couleur-Accentuation1">
    <w:name w:val="Grid Table 6 Colorful Accent 1"/>
    <w:basedOn w:val="Tableau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TableauGrille6Couleur-Accentuation2">
    <w:name w:val="Grid Table 6 Colorful Accent 2"/>
    <w:basedOn w:val="Tableau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TableauGrille6Couleur-Accentuation3">
    <w:name w:val="Grid Table 6 Colorful Accent 3"/>
    <w:basedOn w:val="Tableau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TableauGrille6Couleur-Accentuation4">
    <w:name w:val="Grid Table 6 Colorful Accent 4"/>
    <w:basedOn w:val="Tableau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TableauGrille6Couleur-Accentuation5">
    <w:name w:val="Grid Table 6 Colorful Accent 5"/>
    <w:basedOn w:val="Tableau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TableauGrille6Couleur-Accentuation6">
    <w:name w:val="Grid Table 6 Colorful Accent 6"/>
    <w:basedOn w:val="Tableau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TableauGrille7Couleur">
    <w:name w:val="Grid Table 7 Colorful"/>
    <w:basedOn w:val="Tableau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TableauGrille7Couleur-Accentuation1">
    <w:name w:val="Grid Table 7 Colorful Accent 1"/>
    <w:basedOn w:val="Tableau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TableauGrille7Couleur-Accentuation2">
    <w:name w:val="Grid Table 7 Colorful Accent 2"/>
    <w:basedOn w:val="Tableau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TableauGrille7Couleur-Accentuation3">
    <w:name w:val="Grid Table 7 Colorful Accent 3"/>
    <w:basedOn w:val="Tableau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TableauGrille7Couleur-Accentuation4">
    <w:name w:val="Grid Table 7 Colorful Accent 4"/>
    <w:basedOn w:val="Tableau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TableauGrille7Couleur-Accentuation5">
    <w:name w:val="Grid Table 7 Colorful Accent 5"/>
    <w:basedOn w:val="Tableau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TableauGrille7Couleur-Accentuation6">
    <w:name w:val="Grid Table 7 Colorful Accent 6"/>
    <w:basedOn w:val="Tableau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AcronymeHTML">
    <w:name w:val="HTML Acronym"/>
    <w:basedOn w:val="Policepardfaut"/>
    <w:uiPriority w:val="99"/>
    <w:semiHidden/>
    <w:unhideWhenUsed/>
    <w:rsid w:val="005945F4"/>
    <w:rPr>
      <w:lang w:val="fr-FR"/>
    </w:rPr>
  </w:style>
  <w:style w:type="paragraph" w:styleId="AdresseHTML">
    <w:name w:val="HTML Address"/>
    <w:basedOn w:val="Normal"/>
    <w:link w:val="AdresseHTMLCar"/>
    <w:uiPriority w:val="99"/>
    <w:semiHidden/>
    <w:unhideWhenUsed/>
    <w:rsid w:val="005945F4"/>
    <w:pPr>
      <w:spacing w:after="0" w:line="240" w:lineRule="auto"/>
    </w:pPr>
    <w:rPr>
      <w:i/>
      <w:iCs/>
    </w:rPr>
  </w:style>
  <w:style w:type="character" w:customStyle="1" w:styleId="AdresseHTMLCar">
    <w:name w:val="Adresse HTML Car"/>
    <w:basedOn w:val="Policepardfaut"/>
    <w:link w:val="AdresseHTML"/>
    <w:uiPriority w:val="99"/>
    <w:semiHidden/>
    <w:rsid w:val="005945F4"/>
    <w:rPr>
      <w:i/>
      <w:iCs/>
      <w:lang w:val="fr-FR"/>
    </w:rPr>
  </w:style>
  <w:style w:type="character" w:styleId="CitationHTML">
    <w:name w:val="HTML Cite"/>
    <w:basedOn w:val="Policepardfaut"/>
    <w:uiPriority w:val="99"/>
    <w:semiHidden/>
    <w:unhideWhenUsed/>
    <w:rsid w:val="005945F4"/>
    <w:rPr>
      <w:i/>
      <w:iCs/>
      <w:lang w:val="fr-FR"/>
    </w:rPr>
  </w:style>
  <w:style w:type="character" w:styleId="CodeHTML">
    <w:name w:val="HTML Code"/>
    <w:basedOn w:val="Policepardfaut"/>
    <w:uiPriority w:val="99"/>
    <w:semiHidden/>
    <w:unhideWhenUsed/>
    <w:rsid w:val="005945F4"/>
    <w:rPr>
      <w:rFonts w:ascii="Consolas" w:hAnsi="Consolas"/>
      <w:sz w:val="20"/>
      <w:szCs w:val="20"/>
      <w:lang w:val="fr-FR"/>
    </w:rPr>
  </w:style>
  <w:style w:type="character" w:styleId="DfinitionHTML">
    <w:name w:val="HTML Definition"/>
    <w:basedOn w:val="Policepardfaut"/>
    <w:uiPriority w:val="99"/>
    <w:semiHidden/>
    <w:unhideWhenUsed/>
    <w:rsid w:val="005945F4"/>
    <w:rPr>
      <w:i/>
      <w:iCs/>
      <w:lang w:val="fr-FR"/>
    </w:rPr>
  </w:style>
  <w:style w:type="character" w:styleId="ClavierHTML">
    <w:name w:val="HTML Keyboard"/>
    <w:basedOn w:val="Policepardfaut"/>
    <w:uiPriority w:val="99"/>
    <w:semiHidden/>
    <w:unhideWhenUsed/>
    <w:rsid w:val="005945F4"/>
    <w:rPr>
      <w:rFonts w:ascii="Consolas" w:hAnsi="Consolas"/>
      <w:sz w:val="20"/>
      <w:szCs w:val="20"/>
      <w:lang w:val="fr-FR"/>
    </w:rPr>
  </w:style>
  <w:style w:type="paragraph" w:styleId="PrformatHTML">
    <w:name w:val="HTML Preformatted"/>
    <w:basedOn w:val="Normal"/>
    <w:link w:val="PrformatHTMLCar"/>
    <w:uiPriority w:val="99"/>
    <w:semiHidden/>
    <w:unhideWhenUsed/>
    <w:rsid w:val="005945F4"/>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5945F4"/>
    <w:rPr>
      <w:rFonts w:ascii="Consolas" w:hAnsi="Consolas"/>
      <w:sz w:val="20"/>
      <w:szCs w:val="20"/>
      <w:lang w:val="fr-FR"/>
    </w:rPr>
  </w:style>
  <w:style w:type="character" w:styleId="ExempleHTML">
    <w:name w:val="HTML Sample"/>
    <w:basedOn w:val="Policepardfaut"/>
    <w:uiPriority w:val="99"/>
    <w:semiHidden/>
    <w:unhideWhenUsed/>
    <w:rsid w:val="005945F4"/>
    <w:rPr>
      <w:rFonts w:ascii="Consolas" w:hAnsi="Consolas"/>
      <w:sz w:val="24"/>
      <w:szCs w:val="24"/>
      <w:lang w:val="fr-FR"/>
    </w:rPr>
  </w:style>
  <w:style w:type="character" w:styleId="MachinecrireHTML">
    <w:name w:val="HTML Typewriter"/>
    <w:basedOn w:val="Policepardfaut"/>
    <w:uiPriority w:val="99"/>
    <w:semiHidden/>
    <w:unhideWhenUsed/>
    <w:rsid w:val="005945F4"/>
    <w:rPr>
      <w:rFonts w:ascii="Consolas" w:hAnsi="Consolas"/>
      <w:sz w:val="20"/>
      <w:szCs w:val="20"/>
      <w:lang w:val="fr-FR"/>
    </w:rPr>
  </w:style>
  <w:style w:type="character" w:styleId="VariableHTML">
    <w:name w:val="HTML Variable"/>
    <w:basedOn w:val="Policepardfaut"/>
    <w:uiPriority w:val="99"/>
    <w:semiHidden/>
    <w:unhideWhenUsed/>
    <w:rsid w:val="005945F4"/>
    <w:rPr>
      <w:i/>
      <w:iCs/>
      <w:lang w:val="fr-FR"/>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Titreindex">
    <w:name w:val="index heading"/>
    <w:basedOn w:val="Normal"/>
    <w:next w:val="Index1"/>
    <w:uiPriority w:val="99"/>
    <w:semiHidden/>
    <w:unhideWhenUsed/>
    <w:rsid w:val="005945F4"/>
    <w:rPr>
      <w:rFonts w:eastAsiaTheme="majorEastAsia" w:cs="Arial"/>
      <w:b/>
      <w:bCs/>
    </w:rPr>
  </w:style>
  <w:style w:type="character" w:styleId="Accentuationintense">
    <w:name w:val="Intense Emphasis"/>
    <w:basedOn w:val="Policepardfaut"/>
    <w:uiPriority w:val="21"/>
    <w:qFormat/>
    <w:rsid w:val="005945F4"/>
    <w:rPr>
      <w:i/>
      <w:iCs/>
      <w:color w:val="A7BCCD" w:themeColor="accent1"/>
      <w:lang w:val="fr-FR"/>
    </w:rPr>
  </w:style>
  <w:style w:type="paragraph" w:styleId="Citationintense">
    <w:name w:val="Intense Quote"/>
    <w:basedOn w:val="Normal"/>
    <w:next w:val="Normal"/>
    <w:link w:val="CitationintenseCar"/>
    <w:uiPriority w:val="30"/>
    <w:qFormat/>
    <w:rsid w:val="005945F4"/>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CitationintenseCar">
    <w:name w:val="Citation intense Car"/>
    <w:basedOn w:val="Policepardfaut"/>
    <w:link w:val="Citationintense"/>
    <w:uiPriority w:val="30"/>
    <w:rsid w:val="005945F4"/>
    <w:rPr>
      <w:i/>
      <w:iCs/>
      <w:color w:val="A7BCCD" w:themeColor="accent1"/>
      <w:lang w:val="fr-FR"/>
    </w:rPr>
  </w:style>
  <w:style w:type="character" w:styleId="Rfrenceintense">
    <w:name w:val="Intense Reference"/>
    <w:basedOn w:val="Policepardfaut"/>
    <w:uiPriority w:val="32"/>
    <w:qFormat/>
    <w:rsid w:val="005945F4"/>
    <w:rPr>
      <w:b/>
      <w:bCs/>
      <w:smallCaps/>
      <w:color w:val="A7BCCD" w:themeColor="accent1"/>
      <w:spacing w:val="5"/>
      <w:lang w:val="fr-FR"/>
    </w:rPr>
  </w:style>
  <w:style w:type="table" w:styleId="Grilleclaire">
    <w:name w:val="Light Grid"/>
    <w:basedOn w:val="Tableau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Grilleclaire-Accent1">
    <w:name w:val="Light Grid Accent 1"/>
    <w:basedOn w:val="Tableau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Grilleclaire-Accent2">
    <w:name w:val="Light Grid Accent 2"/>
    <w:basedOn w:val="Tableau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Grilleclaire-Accent3">
    <w:name w:val="Light Grid Accent 3"/>
    <w:basedOn w:val="Tableau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Grilleclaire-Accent4">
    <w:name w:val="Light Grid Accent 4"/>
    <w:basedOn w:val="Tableau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Grilleclaire-Accent5">
    <w:name w:val="Light Grid Accent 5"/>
    <w:basedOn w:val="Tableau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Grilleclaire-Accent6">
    <w:name w:val="Light Grid Accent 6"/>
    <w:basedOn w:val="Tableau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steclaire">
    <w:name w:val="Light List"/>
    <w:basedOn w:val="Tableau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steclaire-Accent1">
    <w:name w:val="Light List Accent 1"/>
    <w:basedOn w:val="Tableau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steclaire-Accent2">
    <w:name w:val="Light List Accent 2"/>
    <w:basedOn w:val="Tableau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steclaire-Accent3">
    <w:name w:val="Light List Accent 3"/>
    <w:basedOn w:val="Tableau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steclaire-Accent4">
    <w:name w:val="Light List Accent 4"/>
    <w:basedOn w:val="Tableau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steclaire-Accent5">
    <w:name w:val="Light List Accent 5"/>
    <w:basedOn w:val="Tableau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steclaire-Accent6">
    <w:name w:val="Light List Accent 6"/>
    <w:basedOn w:val="Tableau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Ombrageclair">
    <w:name w:val="Light Shading"/>
    <w:basedOn w:val="Tableau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Trameclaire-Accent1">
    <w:name w:val="Light Shading Accent 1"/>
    <w:basedOn w:val="Tableau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Trameclaire-Accent2">
    <w:name w:val="Light Shading Accent 2"/>
    <w:basedOn w:val="Tableau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Trameclaire-Accent3">
    <w:name w:val="Light Shading Accent 3"/>
    <w:basedOn w:val="Tableau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Trameclaire-Accent4">
    <w:name w:val="Light Shading Accent 4"/>
    <w:basedOn w:val="Tableau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Trameclaire-Accent5">
    <w:name w:val="Light Shading Accent 5"/>
    <w:basedOn w:val="Tableau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Trameclaire-Accent6">
    <w:name w:val="Light Shading Accent 6"/>
    <w:basedOn w:val="Tableau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Numrodeligne">
    <w:name w:val="line number"/>
    <w:basedOn w:val="Policepardfaut"/>
    <w:uiPriority w:val="99"/>
    <w:semiHidden/>
    <w:unhideWhenUsed/>
    <w:rsid w:val="005945F4"/>
    <w:rPr>
      <w:lang w:val="fr-FR"/>
    </w:rPr>
  </w:style>
  <w:style w:type="paragraph" w:styleId="Liste">
    <w:name w:val="List"/>
    <w:basedOn w:val="Normal"/>
    <w:uiPriority w:val="99"/>
    <w:semiHidden/>
    <w:unhideWhenUsed/>
    <w:rsid w:val="005945F4"/>
    <w:pPr>
      <w:ind w:left="283" w:hanging="283"/>
      <w:contextualSpacing/>
    </w:pPr>
  </w:style>
  <w:style w:type="paragraph" w:styleId="Liste2">
    <w:name w:val="List 2"/>
    <w:basedOn w:val="Normal"/>
    <w:uiPriority w:val="99"/>
    <w:semiHidden/>
    <w:unhideWhenUsed/>
    <w:rsid w:val="005945F4"/>
    <w:pPr>
      <w:ind w:left="566" w:hanging="283"/>
      <w:contextualSpacing/>
    </w:pPr>
  </w:style>
  <w:style w:type="paragraph" w:styleId="Liste3">
    <w:name w:val="List 3"/>
    <w:basedOn w:val="Normal"/>
    <w:uiPriority w:val="99"/>
    <w:semiHidden/>
    <w:unhideWhenUsed/>
    <w:rsid w:val="005945F4"/>
    <w:pPr>
      <w:ind w:left="849" w:hanging="283"/>
      <w:contextualSpacing/>
    </w:pPr>
  </w:style>
  <w:style w:type="paragraph" w:styleId="Liste4">
    <w:name w:val="List 4"/>
    <w:basedOn w:val="Normal"/>
    <w:uiPriority w:val="99"/>
    <w:semiHidden/>
    <w:unhideWhenUsed/>
    <w:rsid w:val="005945F4"/>
    <w:pPr>
      <w:ind w:left="1132" w:hanging="283"/>
      <w:contextualSpacing/>
    </w:pPr>
  </w:style>
  <w:style w:type="paragraph" w:styleId="Liste5">
    <w:name w:val="List 5"/>
    <w:basedOn w:val="Normal"/>
    <w:uiPriority w:val="99"/>
    <w:semiHidden/>
    <w:unhideWhenUsed/>
    <w:rsid w:val="005945F4"/>
    <w:pPr>
      <w:ind w:left="1415" w:hanging="283"/>
      <w:contextualSpacing/>
    </w:pPr>
  </w:style>
  <w:style w:type="paragraph" w:styleId="Listepuces">
    <w:name w:val="List Bullet"/>
    <w:basedOn w:val="Normal"/>
    <w:uiPriority w:val="99"/>
    <w:semiHidden/>
    <w:unhideWhenUsed/>
    <w:rsid w:val="005945F4"/>
    <w:pPr>
      <w:numPr>
        <w:numId w:val="1"/>
      </w:numPr>
      <w:contextualSpacing/>
    </w:pPr>
  </w:style>
  <w:style w:type="paragraph" w:styleId="Listepuces2">
    <w:name w:val="List Bullet 2"/>
    <w:basedOn w:val="Normal"/>
    <w:uiPriority w:val="99"/>
    <w:semiHidden/>
    <w:unhideWhenUsed/>
    <w:rsid w:val="005945F4"/>
    <w:pPr>
      <w:numPr>
        <w:numId w:val="2"/>
      </w:numPr>
      <w:contextualSpacing/>
    </w:pPr>
  </w:style>
  <w:style w:type="paragraph" w:styleId="Listepuces3">
    <w:name w:val="List Bullet 3"/>
    <w:basedOn w:val="Normal"/>
    <w:uiPriority w:val="99"/>
    <w:semiHidden/>
    <w:unhideWhenUsed/>
    <w:rsid w:val="005945F4"/>
    <w:pPr>
      <w:numPr>
        <w:numId w:val="3"/>
      </w:numPr>
      <w:contextualSpacing/>
    </w:pPr>
  </w:style>
  <w:style w:type="paragraph" w:styleId="Listepuces4">
    <w:name w:val="List Bullet 4"/>
    <w:basedOn w:val="Normal"/>
    <w:uiPriority w:val="99"/>
    <w:semiHidden/>
    <w:unhideWhenUsed/>
    <w:rsid w:val="005945F4"/>
    <w:pPr>
      <w:numPr>
        <w:numId w:val="4"/>
      </w:numPr>
      <w:contextualSpacing/>
    </w:pPr>
  </w:style>
  <w:style w:type="paragraph" w:styleId="Listepuces5">
    <w:name w:val="List Bullet 5"/>
    <w:basedOn w:val="Normal"/>
    <w:uiPriority w:val="99"/>
    <w:semiHidden/>
    <w:unhideWhenUsed/>
    <w:rsid w:val="005945F4"/>
    <w:pPr>
      <w:numPr>
        <w:numId w:val="5"/>
      </w:numPr>
      <w:contextualSpacing/>
    </w:pPr>
  </w:style>
  <w:style w:type="paragraph" w:styleId="Listecontinue">
    <w:name w:val="List Continue"/>
    <w:basedOn w:val="Normal"/>
    <w:uiPriority w:val="99"/>
    <w:semiHidden/>
    <w:unhideWhenUsed/>
    <w:rsid w:val="005945F4"/>
    <w:pPr>
      <w:ind w:left="283"/>
      <w:contextualSpacing/>
    </w:pPr>
  </w:style>
  <w:style w:type="paragraph" w:styleId="Listecontinue2">
    <w:name w:val="List Continue 2"/>
    <w:basedOn w:val="Normal"/>
    <w:uiPriority w:val="99"/>
    <w:semiHidden/>
    <w:unhideWhenUsed/>
    <w:rsid w:val="005945F4"/>
    <w:pPr>
      <w:ind w:left="566"/>
      <w:contextualSpacing/>
    </w:pPr>
  </w:style>
  <w:style w:type="paragraph" w:styleId="Listecontinue3">
    <w:name w:val="List Continue 3"/>
    <w:basedOn w:val="Normal"/>
    <w:uiPriority w:val="99"/>
    <w:semiHidden/>
    <w:unhideWhenUsed/>
    <w:rsid w:val="005945F4"/>
    <w:pPr>
      <w:ind w:left="849"/>
      <w:contextualSpacing/>
    </w:pPr>
  </w:style>
  <w:style w:type="paragraph" w:styleId="Listecontinue4">
    <w:name w:val="List Continue 4"/>
    <w:basedOn w:val="Normal"/>
    <w:uiPriority w:val="99"/>
    <w:semiHidden/>
    <w:unhideWhenUsed/>
    <w:rsid w:val="005945F4"/>
    <w:pPr>
      <w:ind w:left="1132"/>
      <w:contextualSpacing/>
    </w:pPr>
  </w:style>
  <w:style w:type="paragraph" w:styleId="Listecontinue5">
    <w:name w:val="List Continue 5"/>
    <w:basedOn w:val="Normal"/>
    <w:uiPriority w:val="99"/>
    <w:semiHidden/>
    <w:unhideWhenUsed/>
    <w:rsid w:val="005945F4"/>
    <w:pPr>
      <w:ind w:left="1415"/>
      <w:contextualSpacing/>
    </w:pPr>
  </w:style>
  <w:style w:type="paragraph" w:styleId="Listenumros">
    <w:name w:val="List Number"/>
    <w:basedOn w:val="Normal"/>
    <w:uiPriority w:val="99"/>
    <w:semiHidden/>
    <w:unhideWhenUsed/>
    <w:rsid w:val="005945F4"/>
    <w:pPr>
      <w:numPr>
        <w:numId w:val="6"/>
      </w:numPr>
      <w:contextualSpacing/>
    </w:pPr>
  </w:style>
  <w:style w:type="paragraph" w:styleId="Listenumros2">
    <w:name w:val="List Number 2"/>
    <w:basedOn w:val="Normal"/>
    <w:uiPriority w:val="99"/>
    <w:semiHidden/>
    <w:unhideWhenUsed/>
    <w:rsid w:val="005945F4"/>
    <w:pPr>
      <w:numPr>
        <w:numId w:val="7"/>
      </w:numPr>
      <w:contextualSpacing/>
    </w:pPr>
  </w:style>
  <w:style w:type="paragraph" w:styleId="Listenumros3">
    <w:name w:val="List Number 3"/>
    <w:basedOn w:val="Normal"/>
    <w:uiPriority w:val="99"/>
    <w:semiHidden/>
    <w:unhideWhenUsed/>
    <w:rsid w:val="005945F4"/>
    <w:pPr>
      <w:numPr>
        <w:numId w:val="8"/>
      </w:numPr>
      <w:contextualSpacing/>
    </w:pPr>
  </w:style>
  <w:style w:type="paragraph" w:styleId="Listenumros4">
    <w:name w:val="List Number 4"/>
    <w:basedOn w:val="Normal"/>
    <w:uiPriority w:val="99"/>
    <w:semiHidden/>
    <w:unhideWhenUsed/>
    <w:rsid w:val="005945F4"/>
    <w:pPr>
      <w:numPr>
        <w:numId w:val="9"/>
      </w:numPr>
      <w:contextualSpacing/>
    </w:pPr>
  </w:style>
  <w:style w:type="paragraph" w:styleId="Listenumros5">
    <w:name w:val="List Number 5"/>
    <w:basedOn w:val="Normal"/>
    <w:uiPriority w:val="99"/>
    <w:semiHidden/>
    <w:unhideWhenUsed/>
    <w:rsid w:val="005945F4"/>
    <w:pPr>
      <w:numPr>
        <w:numId w:val="10"/>
      </w:numPr>
      <w:contextualSpacing/>
    </w:pPr>
  </w:style>
  <w:style w:type="paragraph" w:styleId="Paragraphedeliste">
    <w:name w:val="List Paragraph"/>
    <w:aliases w:val="References"/>
    <w:basedOn w:val="Normal"/>
    <w:link w:val="ParagraphedelisteCar"/>
    <w:uiPriority w:val="34"/>
    <w:qFormat/>
    <w:rsid w:val="005945F4"/>
    <w:pPr>
      <w:ind w:left="720"/>
      <w:contextualSpacing/>
    </w:pPr>
  </w:style>
  <w:style w:type="table" w:styleId="TableauListe1Clair">
    <w:name w:val="List Table 1 Light"/>
    <w:basedOn w:val="Tableau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TableauListe1Clair-Accentuation1">
    <w:name w:val="List Table 1 Light Accent 1"/>
    <w:basedOn w:val="Tableau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TableauListe1Clair-Accentuation2">
    <w:name w:val="List Table 1 Light Accent 2"/>
    <w:basedOn w:val="Tableau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TableauListe1Clair-Accentuation3">
    <w:name w:val="List Table 1 Light Accent 3"/>
    <w:basedOn w:val="Tableau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TableauListe1Clair-Accentuation4">
    <w:name w:val="List Table 1 Light Accent 4"/>
    <w:basedOn w:val="Tableau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TableauListe1Clair-Accentuation5">
    <w:name w:val="List Table 1 Light Accent 5"/>
    <w:basedOn w:val="Tableau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TableauListe1Clair-Accentuation6">
    <w:name w:val="List Table 1 Light Accent 6"/>
    <w:basedOn w:val="Tableau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TableauListe2">
    <w:name w:val="List Table 2"/>
    <w:basedOn w:val="Tableau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TableauListe2-Accentuation1">
    <w:name w:val="List Table 2 Accent 1"/>
    <w:basedOn w:val="Tableau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TableauListe2-Accentuation2">
    <w:name w:val="List Table 2 Accent 2"/>
    <w:basedOn w:val="Tableau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TableauListe2-Accentuation3">
    <w:name w:val="List Table 2 Accent 3"/>
    <w:basedOn w:val="Tableau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TableauListe2-Accentuation4">
    <w:name w:val="List Table 2 Accent 4"/>
    <w:basedOn w:val="Tableau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TableauListe2-Accentuation5">
    <w:name w:val="List Table 2 Accent 5"/>
    <w:basedOn w:val="Tableau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TableauListe2-Accentuation6">
    <w:name w:val="List Table 2 Accent 6"/>
    <w:basedOn w:val="Tableau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TableauListe3">
    <w:name w:val="List Table 3"/>
    <w:basedOn w:val="Tableau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TableauListe3-Accentuation1">
    <w:name w:val="List Table 3 Accent 1"/>
    <w:basedOn w:val="Tableau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TableauListe3-Accentuation2">
    <w:name w:val="List Table 3 Accent 2"/>
    <w:basedOn w:val="Tableau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TableauListe3-Accentuation3">
    <w:name w:val="List Table 3 Accent 3"/>
    <w:basedOn w:val="Tableau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TableauListe3-Accentuation4">
    <w:name w:val="List Table 3 Accent 4"/>
    <w:basedOn w:val="Tableau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TableauListe3-Accentuation5">
    <w:name w:val="List Table 3 Accent 5"/>
    <w:basedOn w:val="Tableau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TableauListe3-Accentuation6">
    <w:name w:val="List Table 3 Accent 6"/>
    <w:basedOn w:val="Tableau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TableauListe4">
    <w:name w:val="List Table 4"/>
    <w:basedOn w:val="Tableau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TableauListe4-Accentuation1">
    <w:name w:val="List Table 4 Accent 1"/>
    <w:basedOn w:val="Tableau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TableauListe4-Accentuation2">
    <w:name w:val="List Table 4 Accent 2"/>
    <w:basedOn w:val="Tableau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TableauListe4-Accentuation3">
    <w:name w:val="List Table 4 Accent 3"/>
    <w:basedOn w:val="Tableau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TableauListe4-Accentuation4">
    <w:name w:val="List Table 4 Accent 4"/>
    <w:basedOn w:val="Tableau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TableauListe4-Accentuation5">
    <w:name w:val="List Table 4 Accent 5"/>
    <w:basedOn w:val="Tableau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TableauListe4-Accentuation6">
    <w:name w:val="List Table 4 Accent 6"/>
    <w:basedOn w:val="Tableau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TableauListe5Fonc">
    <w:name w:val="List Table 5 Dark"/>
    <w:basedOn w:val="Tableau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TableauListe6Couleur-Accentuation1">
    <w:name w:val="List Table 6 Colorful Accent 1"/>
    <w:basedOn w:val="Tableau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TableauListe6Couleur-Accentuation2">
    <w:name w:val="List Table 6 Colorful Accent 2"/>
    <w:basedOn w:val="Tableau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TableauListe6Couleur-Accentuation3">
    <w:name w:val="List Table 6 Colorful Accent 3"/>
    <w:basedOn w:val="Tableau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TableauListe6Couleur-Accentuation4">
    <w:name w:val="List Table 6 Colorful Accent 4"/>
    <w:basedOn w:val="Tableau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TableauListe6Couleur-Accentuation5">
    <w:name w:val="List Table 6 Colorful Accent 5"/>
    <w:basedOn w:val="Tableau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TableauListe6Couleur-Accentuation6">
    <w:name w:val="List Table 6 Colorful Accent 6"/>
    <w:basedOn w:val="Tableau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TableauListe7Couleur">
    <w:name w:val="List Table 7 Colorful"/>
    <w:basedOn w:val="Tableau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edemacroCar">
    <w:name w:val="Texte de macro Car"/>
    <w:basedOn w:val="Policepardfaut"/>
    <w:link w:val="Textedemacro"/>
    <w:uiPriority w:val="99"/>
    <w:semiHidden/>
    <w:rsid w:val="005945F4"/>
    <w:rPr>
      <w:rFonts w:ascii="Consolas" w:hAnsi="Consolas"/>
      <w:sz w:val="20"/>
      <w:szCs w:val="20"/>
      <w:lang w:val="fr-FR"/>
    </w:rPr>
  </w:style>
  <w:style w:type="table" w:styleId="Grillemoyenne1">
    <w:name w:val="Medium Grid 1"/>
    <w:basedOn w:val="Tableau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Grillemoyenne1-Accent1">
    <w:name w:val="Medium Grid 1 Accent 1"/>
    <w:basedOn w:val="Tableau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Grillemoyenne1-Accent2">
    <w:name w:val="Medium Grid 1 Accent 2"/>
    <w:basedOn w:val="Tableau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Grillemoyenne1-Accent3">
    <w:name w:val="Medium Grid 1 Accent 3"/>
    <w:basedOn w:val="Tableau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Grillemoyenne1-Accent4">
    <w:name w:val="Medium Grid 1 Accent 4"/>
    <w:basedOn w:val="Tableau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Grillemoyenne1-Accent5">
    <w:name w:val="Medium Grid 1 Accent 5"/>
    <w:basedOn w:val="Tableau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Grillemoyenne1-Accent6">
    <w:name w:val="Medium Grid 1 Accent 6"/>
    <w:basedOn w:val="Tableau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Grillemoyenne2">
    <w:name w:val="Medium Grid 2"/>
    <w:basedOn w:val="Tableau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Grillemoyenne3-Accent1">
    <w:name w:val="Medium Grid 3 Accent 1"/>
    <w:basedOn w:val="Tableau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Grillemoyenne3-Accent2">
    <w:name w:val="Medium Grid 3 Accent 2"/>
    <w:basedOn w:val="Tableau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Grillemoyenne3-Accent3">
    <w:name w:val="Medium Grid 3 Accent 3"/>
    <w:basedOn w:val="Tableau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Grillemoyenne3-Accent4">
    <w:name w:val="Medium Grid 3 Accent 4"/>
    <w:basedOn w:val="Tableau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Grillemoyenne3-Accent5">
    <w:name w:val="Medium Grid 3 Accent 5"/>
    <w:basedOn w:val="Tableau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Grillemoyenne3-Accent6">
    <w:name w:val="Medium Grid 3 Accent 6"/>
    <w:basedOn w:val="Tableau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Listemoyenne1">
    <w:name w:val="Medium List 1"/>
    <w:basedOn w:val="Tableau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Listemoyenne1-Accent1">
    <w:name w:val="Medium List 1 Accent 1"/>
    <w:basedOn w:val="Tableau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Listemoyenne1-Accent2">
    <w:name w:val="Medium List 1 Accent 2"/>
    <w:basedOn w:val="Tableau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Listemoyenne1-Accent3">
    <w:name w:val="Medium List 1 Accent 3"/>
    <w:basedOn w:val="Tableau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Listemoyenne1-Accent4">
    <w:name w:val="Medium List 1 Accent 4"/>
    <w:basedOn w:val="Tableau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Listemoyenne1-Accent5">
    <w:name w:val="Medium List 1 Accent 5"/>
    <w:basedOn w:val="Tableau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Listemoyenne1-Accent6">
    <w:name w:val="Medium List 1 Accent 6"/>
    <w:basedOn w:val="Tableau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Listemoyenne2">
    <w:name w:val="Medium List 2"/>
    <w:basedOn w:val="Tableau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En-ttedemessageCar">
    <w:name w:val="En-tête de message Car"/>
    <w:basedOn w:val="Policepardfaut"/>
    <w:link w:val="En-ttedemessage"/>
    <w:uiPriority w:val="99"/>
    <w:semiHidden/>
    <w:rsid w:val="005945F4"/>
    <w:rPr>
      <w:rFonts w:eastAsiaTheme="majorEastAsia" w:cs="Arial"/>
      <w:sz w:val="24"/>
      <w:szCs w:val="24"/>
      <w:shd w:val="pct20" w:color="auto" w:fill="auto"/>
      <w:lang w:val="fr-FR"/>
    </w:rPr>
  </w:style>
  <w:style w:type="paragraph" w:styleId="NormalWeb">
    <w:name w:val="Normal (Web)"/>
    <w:basedOn w:val="Normal"/>
    <w:uiPriority w:val="99"/>
    <w:semiHidden/>
    <w:unhideWhenUsed/>
    <w:rsid w:val="005945F4"/>
    <w:rPr>
      <w:rFonts w:ascii="Times New Roman" w:hAnsi="Times New Roman" w:cs="Times New Roman"/>
      <w:sz w:val="24"/>
      <w:szCs w:val="24"/>
    </w:rPr>
  </w:style>
  <w:style w:type="paragraph" w:styleId="Retraitnormal">
    <w:name w:val="Normal Indent"/>
    <w:basedOn w:val="Normal"/>
    <w:uiPriority w:val="99"/>
    <w:semiHidden/>
    <w:unhideWhenUsed/>
    <w:rsid w:val="005945F4"/>
    <w:pPr>
      <w:ind w:left="720"/>
    </w:pPr>
  </w:style>
  <w:style w:type="paragraph" w:styleId="Titredenote">
    <w:name w:val="Note Heading"/>
    <w:basedOn w:val="Normal"/>
    <w:next w:val="Normal"/>
    <w:link w:val="TitredenoteCar"/>
    <w:uiPriority w:val="99"/>
    <w:semiHidden/>
    <w:unhideWhenUsed/>
    <w:rsid w:val="005945F4"/>
    <w:pPr>
      <w:spacing w:after="0" w:line="240" w:lineRule="auto"/>
    </w:pPr>
  </w:style>
  <w:style w:type="character" w:customStyle="1" w:styleId="TitredenoteCar">
    <w:name w:val="Titre de note Car"/>
    <w:basedOn w:val="Policepardfaut"/>
    <w:link w:val="Titredenote"/>
    <w:uiPriority w:val="99"/>
    <w:semiHidden/>
    <w:rsid w:val="005945F4"/>
    <w:rPr>
      <w:lang w:val="fr-FR"/>
    </w:rPr>
  </w:style>
  <w:style w:type="character" w:styleId="Numrodepage">
    <w:name w:val="page number"/>
    <w:basedOn w:val="Policepardfaut"/>
    <w:uiPriority w:val="99"/>
    <w:semiHidden/>
    <w:unhideWhenUsed/>
    <w:rsid w:val="005945F4"/>
    <w:rPr>
      <w:lang w:val="fr-FR"/>
    </w:rPr>
  </w:style>
  <w:style w:type="table" w:styleId="Tableausimple1">
    <w:name w:val="Plain Table 1"/>
    <w:basedOn w:val="Tableau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Tableausimple3">
    <w:name w:val="Plain Table 3"/>
    <w:basedOn w:val="Tableau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5945F4"/>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5945F4"/>
    <w:rPr>
      <w:rFonts w:ascii="Consolas" w:hAnsi="Consolas"/>
      <w:sz w:val="21"/>
      <w:szCs w:val="21"/>
      <w:lang w:val="fr-FR"/>
    </w:rPr>
  </w:style>
  <w:style w:type="paragraph" w:styleId="Salutations">
    <w:name w:val="Salutation"/>
    <w:basedOn w:val="Normal"/>
    <w:next w:val="Normal"/>
    <w:link w:val="SalutationsCar"/>
    <w:uiPriority w:val="99"/>
    <w:semiHidden/>
    <w:unhideWhenUsed/>
    <w:rsid w:val="005945F4"/>
  </w:style>
  <w:style w:type="character" w:customStyle="1" w:styleId="SalutationsCar">
    <w:name w:val="Salutations Car"/>
    <w:basedOn w:val="Policepardfaut"/>
    <w:link w:val="Salutations"/>
    <w:uiPriority w:val="99"/>
    <w:semiHidden/>
    <w:rsid w:val="005945F4"/>
    <w:rPr>
      <w:lang w:val="fr-FR"/>
    </w:rPr>
  </w:style>
  <w:style w:type="paragraph" w:styleId="Signature">
    <w:name w:val="Signature"/>
    <w:basedOn w:val="Normal"/>
    <w:link w:val="SignatureCar"/>
    <w:uiPriority w:val="99"/>
    <w:semiHidden/>
    <w:unhideWhenUsed/>
    <w:rsid w:val="005945F4"/>
    <w:pPr>
      <w:spacing w:after="0" w:line="240" w:lineRule="auto"/>
      <w:ind w:left="4252"/>
    </w:pPr>
  </w:style>
  <w:style w:type="character" w:customStyle="1" w:styleId="SignatureCar">
    <w:name w:val="Signature Car"/>
    <w:basedOn w:val="Policepardfaut"/>
    <w:link w:val="Signature"/>
    <w:uiPriority w:val="99"/>
    <w:semiHidden/>
    <w:rsid w:val="005945F4"/>
    <w:rPr>
      <w:lang w:val="fr-FR"/>
    </w:rPr>
  </w:style>
  <w:style w:type="character" w:styleId="lev">
    <w:name w:val="Strong"/>
    <w:basedOn w:val="Policepardfaut"/>
    <w:uiPriority w:val="22"/>
    <w:qFormat/>
    <w:rsid w:val="005945F4"/>
    <w:rPr>
      <w:b/>
      <w:bCs/>
      <w:lang w:val="fr-FR"/>
    </w:rPr>
  </w:style>
  <w:style w:type="character" w:styleId="Accentuationlgre">
    <w:name w:val="Subtle Emphasis"/>
    <w:basedOn w:val="Policepardfaut"/>
    <w:uiPriority w:val="19"/>
    <w:qFormat/>
    <w:rsid w:val="005945F4"/>
    <w:rPr>
      <w:i/>
      <w:iCs/>
      <w:color w:val="6F6F6F" w:themeColor="text1" w:themeTint="BF"/>
      <w:lang w:val="fr-FR"/>
    </w:rPr>
  </w:style>
  <w:style w:type="character" w:styleId="Rfrencelgre">
    <w:name w:val="Subtle Reference"/>
    <w:basedOn w:val="Policepardfaut"/>
    <w:uiPriority w:val="31"/>
    <w:qFormat/>
    <w:rsid w:val="005945F4"/>
    <w:rPr>
      <w:smallCaps/>
      <w:color w:val="838383" w:themeColor="text1" w:themeTint="A5"/>
      <w:lang w:val="fr-FR"/>
    </w:rPr>
  </w:style>
  <w:style w:type="table" w:styleId="Effetsdetableau3D1">
    <w:name w:val="Table 3D effects 1"/>
    <w:basedOn w:val="Tableau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5945F4"/>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945F4"/>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945F4"/>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945F4"/>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5945F4"/>
    <w:pPr>
      <w:spacing w:after="0"/>
      <w:ind w:left="220" w:hanging="220"/>
    </w:pPr>
  </w:style>
  <w:style w:type="paragraph" w:styleId="Tabledesillustrations">
    <w:name w:val="table of figures"/>
    <w:basedOn w:val="Normal"/>
    <w:next w:val="Normal"/>
    <w:uiPriority w:val="99"/>
    <w:semiHidden/>
    <w:unhideWhenUsed/>
    <w:rsid w:val="005945F4"/>
    <w:pPr>
      <w:spacing w:after="0"/>
    </w:pPr>
  </w:style>
  <w:style w:type="table" w:styleId="Tableauprofessionnel">
    <w:name w:val="Table Professional"/>
    <w:basedOn w:val="Tableau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5945F4"/>
    <w:rPr>
      <w:rFonts w:eastAsiaTheme="majorEastAsia" w:cs="Arial"/>
      <w:b/>
      <w:bCs/>
      <w:sz w:val="24"/>
      <w:szCs w:val="24"/>
    </w:rPr>
  </w:style>
  <w:style w:type="paragraph" w:styleId="TM5">
    <w:name w:val="toc 5"/>
    <w:basedOn w:val="Normal"/>
    <w:next w:val="Normal"/>
    <w:autoRedefine/>
    <w:uiPriority w:val="39"/>
    <w:unhideWhenUsed/>
    <w:rsid w:val="005945F4"/>
    <w:pPr>
      <w:spacing w:before="0" w:after="0"/>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5945F4"/>
    <w:pPr>
      <w:spacing w:before="0" w:after="0"/>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5945F4"/>
    <w:pPr>
      <w:spacing w:before="0" w:after="0"/>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5945F4"/>
    <w:pPr>
      <w:spacing w:before="0" w:after="0"/>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5945F4"/>
    <w:pPr>
      <w:spacing w:before="0" w:after="0"/>
      <w:ind w:left="1760"/>
    </w:pPr>
    <w:rPr>
      <w:rFonts w:asciiTheme="minorHAnsi" w:hAnsiTheme="minorHAnsi" w:cstheme="minorHAnsi"/>
      <w:sz w:val="18"/>
      <w:szCs w:val="18"/>
    </w:rPr>
  </w:style>
  <w:style w:type="paragraph" w:styleId="En-ttedetabledesmatires">
    <w:name w:val="TOC Heading"/>
    <w:basedOn w:val="Titre1"/>
    <w:next w:val="Normal"/>
    <w:uiPriority w:val="39"/>
    <w:unhideWhenUsed/>
    <w:qFormat/>
    <w:rsid w:val="005945F4"/>
    <w:pPr>
      <w:numPr>
        <w:numId w:val="0"/>
      </w:numPr>
      <w:spacing w:before="240" w:after="0" w:line="240" w:lineRule="atLeast"/>
      <w:outlineLvl w:val="9"/>
    </w:pPr>
    <w:rPr>
      <w:bCs w:val="0"/>
      <w:noProof w:val="0"/>
      <w:color w:val="6B8EAB" w:themeColor="accent1" w:themeShade="BF"/>
      <w:sz w:val="32"/>
      <w:szCs w:val="32"/>
    </w:rPr>
  </w:style>
  <w:style w:type="numbering" w:customStyle="1" w:styleId="TableBullet">
    <w:name w:val="Table Bullet"/>
    <w:uiPriority w:val="99"/>
    <w:rsid w:val="005945F4"/>
    <w:pPr>
      <w:numPr>
        <w:numId w:val="1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1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bCs/>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19"/>
      </w:numPr>
    </w:pPr>
  </w:style>
  <w:style w:type="paragraph" w:customStyle="1" w:styleId="TableNumbList1">
    <w:name w:val="Table NumbList 1"/>
    <w:basedOn w:val="TableBullet2"/>
    <w:uiPriority w:val="22"/>
    <w:rsid w:val="005945F4"/>
    <w:pPr>
      <w:numPr>
        <w:ilvl w:val="0"/>
        <w:numId w:val="1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numbering" w:customStyle="1" w:styleId="NoList1">
    <w:name w:val="No List1"/>
    <w:next w:val="Aucuneliste"/>
    <w:uiPriority w:val="99"/>
    <w:semiHidden/>
    <w:unhideWhenUsed/>
    <w:rsid w:val="006C32D0"/>
  </w:style>
  <w:style w:type="table" w:customStyle="1" w:styleId="TableGrid1">
    <w:name w:val="Table Grid1"/>
    <w:basedOn w:val="TableauNormal"/>
    <w:next w:val="Grilledutableau"/>
    <w:uiPriority w:val="39"/>
    <w:rsid w:val="006C32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References Car"/>
    <w:link w:val="Paragraphedeliste"/>
    <w:uiPriority w:val="34"/>
    <w:locked/>
    <w:rsid w:val="006C32D0"/>
    <w:rPr>
      <w:lang w:val="fr-FR"/>
    </w:rPr>
  </w:style>
  <w:style w:type="table" w:customStyle="1" w:styleId="GlobalFund10">
    <w:name w:val="Global Fund1"/>
    <w:basedOn w:val="TableauNormal"/>
    <w:uiPriority w:val="99"/>
    <w:rsid w:val="006C32D0"/>
    <w:pPr>
      <w:spacing w:before="0" w:after="0" w:line="240" w:lineRule="auto"/>
    </w:pPr>
    <w:rPr>
      <w:color w:val="595959"/>
    </w:rPr>
    <w:tblPr>
      <w:tblStyleRowBandSize w:val="1"/>
      <w:tblCellMar>
        <w:left w:w="0" w:type="dxa"/>
      </w:tblCellMar>
    </w:tblPr>
    <w:tcPr>
      <w:vAlign w:val="center"/>
    </w:tc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262626"/>
          <w:left w:val="nil"/>
          <w:bottom w:val="single" w:sz="6" w:space="0" w:color="262626"/>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595959"/>
      </w:rPr>
      <w:tblPr/>
      <w:tcPr>
        <w:tcBorders>
          <w:top w:val="nil"/>
          <w:left w:val="nil"/>
          <w:bottom w:val="single" w:sz="2" w:space="0" w:color="BFBFBF"/>
          <w:right w:val="nil"/>
          <w:insideH w:val="nil"/>
          <w:insideV w:val="nil"/>
          <w:tl2br w:val="nil"/>
          <w:tr2bl w:val="nil"/>
        </w:tcBorders>
      </w:tcPr>
    </w:tblStylePr>
  </w:style>
  <w:style w:type="table" w:customStyle="1" w:styleId="GlobalFund11">
    <w:name w:val="Global Fund 11"/>
    <w:basedOn w:val="GlobalFund"/>
    <w:uiPriority w:val="99"/>
    <w:rsid w:val="006C32D0"/>
    <w:pPr>
      <w:spacing w:before="0"/>
    </w:pPr>
    <w:rPr>
      <w:color w:val="404040"/>
    </w:rPr>
    <w:tblPr>
      <w:tblCellMar>
        <w:top w:w="108" w:type="dxa"/>
        <w:bottom w:w="108" w:type="dxa"/>
      </w:tblCellMar>
    </w:tbl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000000"/>
          <w:left w:val="nil"/>
          <w:bottom w:val="single" w:sz="6" w:space="0" w:color="000000"/>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404040"/>
      </w:rPr>
      <w:tblPr/>
      <w:tcPr>
        <w:tcBorders>
          <w:top w:val="nil"/>
          <w:left w:val="nil"/>
          <w:bottom w:val="single" w:sz="2" w:space="0" w:color="BFBFBF"/>
          <w:right w:val="nil"/>
          <w:insideH w:val="nil"/>
          <w:insideV w:val="nil"/>
          <w:tl2br w:val="nil"/>
          <w:tr2bl w:val="nil"/>
        </w:tcBorders>
      </w:tcPr>
    </w:tblStylePr>
  </w:style>
  <w:style w:type="numbering" w:customStyle="1" w:styleId="NumbLstBullet1">
    <w:name w:val="NumbLstBullet1"/>
    <w:uiPriority w:val="99"/>
    <w:rsid w:val="006C32D0"/>
  </w:style>
  <w:style w:type="numbering" w:customStyle="1" w:styleId="NumbListAlpha1">
    <w:name w:val="NumbListAlpha1"/>
    <w:uiPriority w:val="99"/>
    <w:rsid w:val="006C32D0"/>
  </w:style>
  <w:style w:type="numbering" w:customStyle="1" w:styleId="NumHeadingsLst1">
    <w:name w:val="NumHeadingsLst1"/>
    <w:uiPriority w:val="99"/>
    <w:rsid w:val="006C32D0"/>
  </w:style>
  <w:style w:type="numbering" w:customStyle="1" w:styleId="1111111">
    <w:name w:val="1 / 1.1 / 1.1.11"/>
    <w:basedOn w:val="Aucuneliste"/>
    <w:next w:val="111111"/>
    <w:uiPriority w:val="99"/>
    <w:semiHidden/>
    <w:unhideWhenUsed/>
    <w:rsid w:val="006C32D0"/>
  </w:style>
  <w:style w:type="numbering" w:customStyle="1" w:styleId="1ai1">
    <w:name w:val="1 / a / i1"/>
    <w:basedOn w:val="Aucuneliste"/>
    <w:next w:val="1ai"/>
    <w:uiPriority w:val="99"/>
    <w:semiHidden/>
    <w:unhideWhenUsed/>
    <w:rsid w:val="006C32D0"/>
  </w:style>
  <w:style w:type="numbering" w:customStyle="1" w:styleId="ArticleSection1">
    <w:name w:val="Article / Section1"/>
    <w:basedOn w:val="Aucuneliste"/>
    <w:next w:val="ArticleSection"/>
    <w:uiPriority w:val="99"/>
    <w:semiHidden/>
    <w:unhideWhenUsed/>
    <w:rsid w:val="006C32D0"/>
  </w:style>
  <w:style w:type="table" w:customStyle="1" w:styleId="ColorfulGrid1">
    <w:name w:val="Colorful Grid1"/>
    <w:basedOn w:val="TableauNormal"/>
    <w:next w:val="Grillecouleur"/>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auNormal"/>
    <w:next w:val="Grillecouleur-Accent1"/>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auNormal"/>
    <w:next w:val="Grillecouleur-Accent2"/>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auNormal"/>
    <w:next w:val="Grillecouleur-Accent3"/>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auNormal"/>
    <w:next w:val="Grillecouleur-Accent4"/>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auNormal"/>
    <w:next w:val="Grillecouleur-Accent5"/>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auNormal"/>
    <w:next w:val="Grillecouleur-Accent6"/>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auNormal"/>
    <w:next w:val="Listecouleur"/>
    <w:uiPriority w:val="72"/>
    <w:semiHidden/>
    <w:unhideWhenUsed/>
    <w:rsid w:val="006C32D0"/>
    <w:pPr>
      <w:spacing w:before="0"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auNormal"/>
    <w:next w:val="Listecouleur-Accent1"/>
    <w:uiPriority w:val="72"/>
    <w:semiHidden/>
    <w:unhideWhenUsed/>
    <w:rsid w:val="006C32D0"/>
    <w:pPr>
      <w:spacing w:before="0" w:after="0" w:line="240" w:lineRule="auto"/>
    </w:pPr>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auNormal"/>
    <w:next w:val="Listecouleur-Accent2"/>
    <w:uiPriority w:val="72"/>
    <w:semiHidden/>
    <w:unhideWhenUsed/>
    <w:rsid w:val="006C32D0"/>
    <w:pPr>
      <w:spacing w:before="0" w:after="0" w:line="240" w:lineRule="auto"/>
    </w:pPr>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auNormal"/>
    <w:next w:val="Listecouleur-Accent3"/>
    <w:uiPriority w:val="72"/>
    <w:semiHidden/>
    <w:unhideWhenUsed/>
    <w:rsid w:val="006C32D0"/>
    <w:pPr>
      <w:spacing w:before="0" w:after="0" w:line="240" w:lineRule="auto"/>
    </w:pPr>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auNormal"/>
    <w:next w:val="Listecouleur-Accent4"/>
    <w:uiPriority w:val="72"/>
    <w:semiHidden/>
    <w:unhideWhenUsed/>
    <w:rsid w:val="006C32D0"/>
    <w:pPr>
      <w:spacing w:before="0" w:after="0" w:line="240" w:lineRule="auto"/>
    </w:pPr>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auNormal"/>
    <w:next w:val="Listecouleur-Accent5"/>
    <w:uiPriority w:val="72"/>
    <w:semiHidden/>
    <w:unhideWhenUsed/>
    <w:rsid w:val="006C32D0"/>
    <w:pPr>
      <w:spacing w:before="0"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auNormal"/>
    <w:next w:val="Listecouleur-Accent6"/>
    <w:uiPriority w:val="72"/>
    <w:semiHidden/>
    <w:unhideWhenUsed/>
    <w:rsid w:val="006C32D0"/>
    <w:pPr>
      <w:spacing w:before="0" w:after="0" w:line="240" w:lineRule="auto"/>
    </w:pPr>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auNormal"/>
    <w:next w:val="Tramecouleur"/>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auNormal"/>
    <w:next w:val="Tramecouleur-Accent1"/>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auNormal"/>
    <w:next w:val="Tramecouleur-Accent2"/>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auNormal"/>
    <w:next w:val="Tramecouleur-Accent3"/>
    <w:uiPriority w:val="71"/>
    <w:semiHidden/>
    <w:unhideWhenUsed/>
    <w:rsid w:val="006C32D0"/>
    <w:pPr>
      <w:spacing w:before="0" w:after="0" w:line="240" w:lineRule="auto"/>
    </w:pPr>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auNormal"/>
    <w:next w:val="Tramecouleur-Accent4"/>
    <w:uiPriority w:val="71"/>
    <w:semiHidden/>
    <w:unhideWhenUsed/>
    <w:rsid w:val="006C32D0"/>
    <w:pPr>
      <w:spacing w:before="0" w:after="0" w:line="240" w:lineRule="auto"/>
    </w:pPr>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auNormal"/>
    <w:next w:val="Tramecouleur-Accent5"/>
    <w:uiPriority w:val="71"/>
    <w:semiHidden/>
    <w:unhideWhenUsed/>
    <w:rsid w:val="006C32D0"/>
    <w:pPr>
      <w:spacing w:before="0" w:after="0" w:line="240" w:lineRule="auto"/>
    </w:pPr>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auNormal"/>
    <w:next w:val="Tramecouleur-Accent6"/>
    <w:uiPriority w:val="71"/>
    <w:semiHidden/>
    <w:unhideWhenUsed/>
    <w:rsid w:val="006C32D0"/>
    <w:pPr>
      <w:spacing w:before="0" w:after="0" w:line="240" w:lineRule="auto"/>
    </w:pPr>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auNormal"/>
    <w:next w:val="Listefonce"/>
    <w:uiPriority w:val="70"/>
    <w:semiHidden/>
    <w:unhideWhenUsed/>
    <w:rsid w:val="006C32D0"/>
    <w:pPr>
      <w:spacing w:before="0"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auNormal"/>
    <w:next w:val="Listefonce-Accent1"/>
    <w:uiPriority w:val="70"/>
    <w:semiHidden/>
    <w:unhideWhenUsed/>
    <w:rsid w:val="006C32D0"/>
    <w:pPr>
      <w:spacing w:before="0" w:after="0"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auNormal"/>
    <w:next w:val="Listefonce-Accent2"/>
    <w:uiPriority w:val="70"/>
    <w:semiHidden/>
    <w:unhideWhenUsed/>
    <w:rsid w:val="006C32D0"/>
    <w:pPr>
      <w:spacing w:before="0" w:after="0"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auNormal"/>
    <w:next w:val="Listefonce-Accent3"/>
    <w:uiPriority w:val="70"/>
    <w:semiHidden/>
    <w:unhideWhenUsed/>
    <w:rsid w:val="006C32D0"/>
    <w:pPr>
      <w:spacing w:before="0" w:after="0"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auNormal"/>
    <w:next w:val="Listefonce-Accent4"/>
    <w:uiPriority w:val="70"/>
    <w:semiHidden/>
    <w:unhideWhenUsed/>
    <w:rsid w:val="006C32D0"/>
    <w:pPr>
      <w:spacing w:before="0" w:after="0"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auNormal"/>
    <w:next w:val="Listefonce-Accent5"/>
    <w:uiPriority w:val="70"/>
    <w:semiHidden/>
    <w:unhideWhenUsed/>
    <w:rsid w:val="006C32D0"/>
    <w:pPr>
      <w:spacing w:before="0" w:after="0"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auNormal"/>
    <w:next w:val="Listefonce-Accent6"/>
    <w:uiPriority w:val="70"/>
    <w:semiHidden/>
    <w:unhideWhenUsed/>
    <w:rsid w:val="006C32D0"/>
    <w:pPr>
      <w:spacing w:before="0" w:after="0"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1Light1">
    <w:name w:val="Grid Table 1 Light1"/>
    <w:basedOn w:val="TableauNormal"/>
    <w:next w:val="TableauGrille1Clair"/>
    <w:uiPriority w:val="46"/>
    <w:rsid w:val="006C32D0"/>
    <w:pPr>
      <w:spacing w:before="0"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auNormal"/>
    <w:next w:val="TableauGrille1Clair-Accentuation1"/>
    <w:uiPriority w:val="46"/>
    <w:rsid w:val="006C32D0"/>
    <w:pPr>
      <w:spacing w:before="0"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auNormal"/>
    <w:next w:val="TableauGrille1Clair-Accentuation2"/>
    <w:uiPriority w:val="46"/>
    <w:rsid w:val="006C32D0"/>
    <w:pPr>
      <w:spacing w:before="0"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auNormal"/>
    <w:next w:val="TableauGrille1Clair-Accentuation3"/>
    <w:uiPriority w:val="46"/>
    <w:rsid w:val="006C32D0"/>
    <w:pPr>
      <w:spacing w:before="0"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auNormal"/>
    <w:next w:val="TableauGrille1Clair-Accentuation4"/>
    <w:uiPriority w:val="46"/>
    <w:rsid w:val="006C32D0"/>
    <w:pPr>
      <w:spacing w:before="0"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auNormal"/>
    <w:next w:val="TableauGrille1Clair-Accentuation5"/>
    <w:uiPriority w:val="46"/>
    <w:rsid w:val="006C32D0"/>
    <w:pPr>
      <w:spacing w:before="0"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auNormal"/>
    <w:next w:val="TableauGrille1Clair-Accentuation6"/>
    <w:uiPriority w:val="46"/>
    <w:rsid w:val="006C32D0"/>
    <w:pPr>
      <w:spacing w:before="0"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auNormal"/>
    <w:next w:val="TableauGrille2"/>
    <w:uiPriority w:val="47"/>
    <w:rsid w:val="006C32D0"/>
    <w:pPr>
      <w:spacing w:before="0"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auNormal"/>
    <w:next w:val="TableauGrille2-Accentuation1"/>
    <w:uiPriority w:val="47"/>
    <w:rsid w:val="006C32D0"/>
    <w:pPr>
      <w:spacing w:before="0"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auNormal"/>
    <w:next w:val="TableauGrille2-Accentuation2"/>
    <w:uiPriority w:val="47"/>
    <w:rsid w:val="006C32D0"/>
    <w:pPr>
      <w:spacing w:before="0"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auNormal"/>
    <w:next w:val="TableauGrille2-Accentuation3"/>
    <w:uiPriority w:val="47"/>
    <w:rsid w:val="006C32D0"/>
    <w:pPr>
      <w:spacing w:before="0"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auNormal"/>
    <w:next w:val="TableauGrille2-Accentuation4"/>
    <w:uiPriority w:val="47"/>
    <w:rsid w:val="006C32D0"/>
    <w:pPr>
      <w:spacing w:before="0"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auNormal"/>
    <w:next w:val="TableauGrille2-Accentuation5"/>
    <w:uiPriority w:val="47"/>
    <w:rsid w:val="006C32D0"/>
    <w:pPr>
      <w:spacing w:before="0"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auNormal"/>
    <w:next w:val="TableauGrille2-Accentuation6"/>
    <w:uiPriority w:val="47"/>
    <w:rsid w:val="006C32D0"/>
    <w:pPr>
      <w:spacing w:before="0"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auNormal"/>
    <w:next w:val="TableauGrille3"/>
    <w:uiPriority w:val="48"/>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auNormal"/>
    <w:next w:val="TableauGrille3-Accentuation1"/>
    <w:uiPriority w:val="48"/>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auNormal"/>
    <w:next w:val="TableauGrille3-Accentuation2"/>
    <w:uiPriority w:val="48"/>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auNormal"/>
    <w:next w:val="TableauGrille3-Accentuation3"/>
    <w:uiPriority w:val="48"/>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auNormal"/>
    <w:next w:val="TableauGrille3-Accentuation4"/>
    <w:uiPriority w:val="48"/>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auNormal"/>
    <w:next w:val="TableauGrille3-Accentuation5"/>
    <w:uiPriority w:val="48"/>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auNormal"/>
    <w:next w:val="TableauGrille3-Accentuation6"/>
    <w:uiPriority w:val="48"/>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auNormal"/>
    <w:next w:val="TableauGril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auNormal"/>
    <w:next w:val="TableauGrille4-Accentuation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auNormal"/>
    <w:next w:val="TableauGrille4-Accentuation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auNormal"/>
    <w:next w:val="TableauGrille4-Accentuation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auNormal"/>
    <w:next w:val="TableauGrille4-Accentuation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auNormal"/>
    <w:next w:val="TableauGrille4-Accentuation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auNormal"/>
    <w:next w:val="TableauGrille4-Accentuation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auNormal"/>
    <w:next w:val="TableauGrille5Fonc"/>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auNormal"/>
    <w:next w:val="TableauGrille5Fonc-Accentuation1"/>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auNormal"/>
    <w:next w:val="TableauGrille5Fonc-Accentuation2"/>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auNormal"/>
    <w:next w:val="TableauGrille5Fonc-Accentuation3"/>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auNormal"/>
    <w:next w:val="TableauGrille5Fonc-Accentuation4"/>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auNormal"/>
    <w:next w:val="TableauGrille5Fonc-Accentuation5"/>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auNormal"/>
    <w:next w:val="TableauGrille5Fonc-Accentuation6"/>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auNormal"/>
    <w:next w:val="TableauGrille6Couleur"/>
    <w:uiPriority w:val="51"/>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auNormal"/>
    <w:next w:val="TableauGrille6Couleur-Accentuation1"/>
    <w:uiPriority w:val="51"/>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auNormal"/>
    <w:next w:val="TableauGrille6Couleur-Accentuation2"/>
    <w:uiPriority w:val="51"/>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auNormal"/>
    <w:next w:val="TableauGrille6Couleur-Accentuation3"/>
    <w:uiPriority w:val="51"/>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auNormal"/>
    <w:next w:val="TableauGrille6Couleur-Accentuation4"/>
    <w:uiPriority w:val="51"/>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auNormal"/>
    <w:next w:val="TableauGrille6Couleur-Accentuation5"/>
    <w:uiPriority w:val="51"/>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auNormal"/>
    <w:next w:val="TableauGrille6Couleur-Accentuation6"/>
    <w:uiPriority w:val="51"/>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auNormal"/>
    <w:next w:val="TableauGrille7Couleur"/>
    <w:uiPriority w:val="52"/>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auNormal"/>
    <w:next w:val="TableauGrille7Couleur-Accentuation1"/>
    <w:uiPriority w:val="52"/>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auNormal"/>
    <w:next w:val="TableauGrille7Couleur-Accentuation2"/>
    <w:uiPriority w:val="52"/>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auNormal"/>
    <w:next w:val="TableauGrille7Couleur-Accentuation3"/>
    <w:uiPriority w:val="52"/>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auNormal"/>
    <w:next w:val="TableauGrille7Couleur-Accentuation4"/>
    <w:uiPriority w:val="52"/>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auNormal"/>
    <w:next w:val="TableauGrille7Couleur-Accentuation5"/>
    <w:uiPriority w:val="52"/>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auNormal"/>
    <w:next w:val="TableauGrille7Couleur-Accentuation6"/>
    <w:uiPriority w:val="52"/>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ghtGrid1">
    <w:name w:val="Light Grid1"/>
    <w:basedOn w:val="TableauNormal"/>
    <w:next w:val="Grilleclaire"/>
    <w:uiPriority w:val="62"/>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auNormal"/>
    <w:next w:val="Grilleclaire-Accent1"/>
    <w:uiPriority w:val="62"/>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auNormal"/>
    <w:next w:val="Grilleclaire-Accent2"/>
    <w:uiPriority w:val="62"/>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auNormal"/>
    <w:next w:val="Grilleclaire-Accent3"/>
    <w:uiPriority w:val="62"/>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auNormal"/>
    <w:next w:val="Grilleclaire-Accent4"/>
    <w:uiPriority w:val="62"/>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auNormal"/>
    <w:next w:val="Grilleclaire-Accent5"/>
    <w:uiPriority w:val="62"/>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auNormal"/>
    <w:next w:val="Grilleclaire-Accent6"/>
    <w:uiPriority w:val="62"/>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auNormal"/>
    <w:next w:val="Listeclaire"/>
    <w:uiPriority w:val="61"/>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auNormal"/>
    <w:next w:val="Listeclaire-Accent1"/>
    <w:uiPriority w:val="61"/>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auNormal"/>
    <w:next w:val="Listeclaire-Accent2"/>
    <w:uiPriority w:val="61"/>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auNormal"/>
    <w:next w:val="Listeclaire-Accent3"/>
    <w:uiPriority w:val="61"/>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auNormal"/>
    <w:next w:val="Listeclaire-Accent4"/>
    <w:uiPriority w:val="61"/>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auNormal"/>
    <w:next w:val="Listeclaire-Accent5"/>
    <w:uiPriority w:val="61"/>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auNormal"/>
    <w:next w:val="Listeclaire-Accent6"/>
    <w:uiPriority w:val="61"/>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auNormal"/>
    <w:next w:val="Ombrageclair"/>
    <w:uiPriority w:val="60"/>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auNormal"/>
    <w:next w:val="Trameclaire-Accent1"/>
    <w:uiPriority w:val="60"/>
    <w:semiHidden/>
    <w:unhideWhenUsed/>
    <w:rsid w:val="006C32D0"/>
    <w:pPr>
      <w:spacing w:before="0"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auNormal"/>
    <w:next w:val="Trameclaire-Accent2"/>
    <w:uiPriority w:val="60"/>
    <w:semiHidden/>
    <w:unhideWhenUsed/>
    <w:rsid w:val="006C32D0"/>
    <w:pPr>
      <w:spacing w:before="0"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auNormal"/>
    <w:next w:val="Trameclaire-Accent3"/>
    <w:uiPriority w:val="60"/>
    <w:semiHidden/>
    <w:unhideWhenUsed/>
    <w:rsid w:val="006C32D0"/>
    <w:pPr>
      <w:spacing w:before="0"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auNormal"/>
    <w:next w:val="Trameclaire-Accent4"/>
    <w:uiPriority w:val="60"/>
    <w:semiHidden/>
    <w:unhideWhenUsed/>
    <w:rsid w:val="006C32D0"/>
    <w:pPr>
      <w:spacing w:before="0"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auNormal"/>
    <w:next w:val="Trameclaire-Accent5"/>
    <w:uiPriority w:val="60"/>
    <w:semiHidden/>
    <w:unhideWhenUsed/>
    <w:rsid w:val="006C32D0"/>
    <w:pPr>
      <w:spacing w:before="0"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auNormal"/>
    <w:next w:val="Trameclaire-Accent6"/>
    <w:uiPriority w:val="60"/>
    <w:semiHidden/>
    <w:unhideWhenUsed/>
    <w:rsid w:val="006C32D0"/>
    <w:pPr>
      <w:spacing w:before="0"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1Light1">
    <w:name w:val="List Table 1 Light1"/>
    <w:basedOn w:val="TableauNormal"/>
    <w:next w:val="TableauListe1Clair"/>
    <w:uiPriority w:val="46"/>
    <w:rsid w:val="006C32D0"/>
    <w:pPr>
      <w:spacing w:before="0"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auNormal"/>
    <w:next w:val="TableauListe1Clair-Accentuation1"/>
    <w:uiPriority w:val="46"/>
    <w:rsid w:val="006C32D0"/>
    <w:pPr>
      <w:spacing w:before="0" w:after="0" w:line="240" w:lineRule="auto"/>
    </w:p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auNormal"/>
    <w:next w:val="TableauListe1Clair-Accentuation2"/>
    <w:uiPriority w:val="46"/>
    <w:rsid w:val="006C32D0"/>
    <w:pPr>
      <w:spacing w:before="0" w:after="0" w:line="240" w:lineRule="auto"/>
    </w:p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auNormal"/>
    <w:next w:val="TableauListe1Clair-Accentuation3"/>
    <w:uiPriority w:val="46"/>
    <w:rsid w:val="006C32D0"/>
    <w:pPr>
      <w:spacing w:before="0" w:after="0" w:line="240" w:lineRule="auto"/>
    </w:p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auNormal"/>
    <w:next w:val="TableauListe1Clair-Accentuation4"/>
    <w:uiPriority w:val="46"/>
    <w:rsid w:val="006C32D0"/>
    <w:pPr>
      <w:spacing w:before="0" w:after="0" w:line="240" w:lineRule="auto"/>
    </w:p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auNormal"/>
    <w:next w:val="TableauListe1Clair-Accentuation5"/>
    <w:uiPriority w:val="46"/>
    <w:rsid w:val="006C32D0"/>
    <w:pPr>
      <w:spacing w:before="0" w:after="0" w:line="240" w:lineRule="auto"/>
    </w:p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auNormal"/>
    <w:next w:val="TableauListe1Clair-Accentuation6"/>
    <w:uiPriority w:val="46"/>
    <w:rsid w:val="006C32D0"/>
    <w:pPr>
      <w:spacing w:before="0"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auNormal"/>
    <w:next w:val="TableauListe2"/>
    <w:uiPriority w:val="47"/>
    <w:rsid w:val="006C32D0"/>
    <w:pPr>
      <w:spacing w:before="0"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auNormal"/>
    <w:next w:val="TableauListe2-Accentuation1"/>
    <w:uiPriority w:val="47"/>
    <w:rsid w:val="006C32D0"/>
    <w:pPr>
      <w:spacing w:before="0"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auNormal"/>
    <w:next w:val="TableauListe2-Accentuation2"/>
    <w:uiPriority w:val="47"/>
    <w:rsid w:val="006C32D0"/>
    <w:pPr>
      <w:spacing w:before="0"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auNormal"/>
    <w:next w:val="TableauListe2-Accentuation3"/>
    <w:uiPriority w:val="47"/>
    <w:rsid w:val="006C32D0"/>
    <w:pPr>
      <w:spacing w:before="0"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auNormal"/>
    <w:next w:val="TableauListe2-Accentuation4"/>
    <w:uiPriority w:val="47"/>
    <w:rsid w:val="006C32D0"/>
    <w:pPr>
      <w:spacing w:before="0"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auNormal"/>
    <w:next w:val="TableauListe2-Accentuation5"/>
    <w:uiPriority w:val="47"/>
    <w:rsid w:val="006C32D0"/>
    <w:pPr>
      <w:spacing w:before="0"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auNormal"/>
    <w:next w:val="TableauListe2-Accentuation6"/>
    <w:uiPriority w:val="47"/>
    <w:rsid w:val="006C32D0"/>
    <w:pPr>
      <w:spacing w:before="0"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auNormal"/>
    <w:next w:val="TableauListe3"/>
    <w:uiPriority w:val="48"/>
    <w:rsid w:val="006C32D0"/>
    <w:pPr>
      <w:spacing w:before="0"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auNormal"/>
    <w:next w:val="TableauListe3-Accentuation1"/>
    <w:uiPriority w:val="48"/>
    <w:rsid w:val="006C32D0"/>
    <w:pPr>
      <w:spacing w:before="0"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auNormal"/>
    <w:next w:val="TableauListe3-Accentuation2"/>
    <w:uiPriority w:val="48"/>
    <w:rsid w:val="006C32D0"/>
    <w:pPr>
      <w:spacing w:before="0"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auNormal"/>
    <w:next w:val="TableauListe3-Accentuation3"/>
    <w:uiPriority w:val="48"/>
    <w:rsid w:val="006C32D0"/>
    <w:pPr>
      <w:spacing w:before="0"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auNormal"/>
    <w:next w:val="TableauListe3-Accentuation4"/>
    <w:uiPriority w:val="48"/>
    <w:rsid w:val="006C32D0"/>
    <w:pPr>
      <w:spacing w:before="0"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auNormal"/>
    <w:next w:val="TableauListe3-Accentuation5"/>
    <w:uiPriority w:val="48"/>
    <w:rsid w:val="006C32D0"/>
    <w:pPr>
      <w:spacing w:before="0"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auNormal"/>
    <w:next w:val="TableauListe3-Accentuation6"/>
    <w:uiPriority w:val="48"/>
    <w:rsid w:val="006C32D0"/>
    <w:pPr>
      <w:spacing w:before="0"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auNormal"/>
    <w:next w:val="TableauList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auNormal"/>
    <w:next w:val="TableauListe4-Accentuation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auNormal"/>
    <w:next w:val="TableauListe4-Accentuation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auNormal"/>
    <w:next w:val="TableauListe4-Accentuation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auNormal"/>
    <w:next w:val="TableauListe4-Accentuation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auNormal"/>
    <w:next w:val="TableauListe4-Accentuation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auNormal"/>
    <w:next w:val="TableauListe4-Accentuation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auNormal"/>
    <w:next w:val="TableauListe5Fonc"/>
    <w:uiPriority w:val="50"/>
    <w:rsid w:val="006C32D0"/>
    <w:pPr>
      <w:spacing w:before="0"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auNormal"/>
    <w:next w:val="TableauListe5Fonc-Accentuation1"/>
    <w:uiPriority w:val="50"/>
    <w:rsid w:val="006C32D0"/>
    <w:pPr>
      <w:spacing w:before="0"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auNormal"/>
    <w:next w:val="TableauListe5Fonc-Accentuation2"/>
    <w:uiPriority w:val="50"/>
    <w:rsid w:val="006C32D0"/>
    <w:pPr>
      <w:spacing w:before="0"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auNormal"/>
    <w:next w:val="TableauListe5Fonc-Accentuation3"/>
    <w:uiPriority w:val="50"/>
    <w:rsid w:val="006C32D0"/>
    <w:pPr>
      <w:spacing w:before="0"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auNormal"/>
    <w:next w:val="TableauListe5Fonc-Accentuation4"/>
    <w:uiPriority w:val="50"/>
    <w:rsid w:val="006C32D0"/>
    <w:pPr>
      <w:spacing w:before="0"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auNormal"/>
    <w:next w:val="TableauListe5Fonc-Accentuation5"/>
    <w:uiPriority w:val="50"/>
    <w:rsid w:val="006C32D0"/>
    <w:pPr>
      <w:spacing w:before="0"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auNormal"/>
    <w:next w:val="TableauListe5Fonc-Accentuation6"/>
    <w:uiPriority w:val="50"/>
    <w:rsid w:val="006C32D0"/>
    <w:pPr>
      <w:spacing w:before="0"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auNormal"/>
    <w:next w:val="TableauListe6Couleur"/>
    <w:uiPriority w:val="51"/>
    <w:rsid w:val="006C32D0"/>
    <w:pPr>
      <w:spacing w:before="0"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auNormal"/>
    <w:next w:val="TableauListe6Couleur-Accentuation1"/>
    <w:uiPriority w:val="51"/>
    <w:rsid w:val="006C32D0"/>
    <w:pPr>
      <w:spacing w:before="0"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auNormal"/>
    <w:next w:val="TableauListe6Couleur-Accentuation2"/>
    <w:uiPriority w:val="51"/>
    <w:rsid w:val="006C32D0"/>
    <w:pPr>
      <w:spacing w:before="0" w:after="0" w:line="240" w:lineRule="auto"/>
    </w:pPr>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auNormal"/>
    <w:next w:val="TableauListe6Couleur-Accentuation3"/>
    <w:uiPriority w:val="51"/>
    <w:rsid w:val="006C32D0"/>
    <w:pPr>
      <w:spacing w:before="0" w:after="0" w:line="240" w:lineRule="auto"/>
    </w:pPr>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auNormal"/>
    <w:next w:val="TableauListe6Couleur-Accentuation4"/>
    <w:uiPriority w:val="51"/>
    <w:rsid w:val="006C32D0"/>
    <w:pPr>
      <w:spacing w:before="0" w:after="0" w:line="240" w:lineRule="auto"/>
    </w:pPr>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auNormal"/>
    <w:next w:val="TableauListe6Couleur-Accentuation5"/>
    <w:uiPriority w:val="51"/>
    <w:rsid w:val="006C32D0"/>
    <w:pPr>
      <w:spacing w:before="0" w:after="0" w:line="240" w:lineRule="auto"/>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auNormal"/>
    <w:next w:val="TableauListe6Couleur-Accentuation6"/>
    <w:uiPriority w:val="51"/>
    <w:rsid w:val="006C32D0"/>
    <w:pPr>
      <w:spacing w:before="0" w:after="0" w:line="240" w:lineRule="auto"/>
    </w:pPr>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auNormal"/>
    <w:next w:val="TableauListe7Couleur"/>
    <w:uiPriority w:val="52"/>
    <w:rsid w:val="006C32D0"/>
    <w:pPr>
      <w:spacing w:before="0" w:after="0" w:line="240" w:lineRule="auto"/>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auNormal"/>
    <w:next w:val="TableauListe7Couleur-Accentuation1"/>
    <w:uiPriority w:val="52"/>
    <w:rsid w:val="006C32D0"/>
    <w:pPr>
      <w:spacing w:before="0" w:after="0" w:line="240" w:lineRule="auto"/>
    </w:pPr>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auNormal"/>
    <w:next w:val="TableauListe7Couleur-Accentuation2"/>
    <w:uiPriority w:val="52"/>
    <w:rsid w:val="006C32D0"/>
    <w:pPr>
      <w:spacing w:before="0" w:after="0" w:line="240" w:lineRule="auto"/>
    </w:pPr>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auNormal"/>
    <w:next w:val="TableauListe7Couleur-Accentuation3"/>
    <w:uiPriority w:val="52"/>
    <w:rsid w:val="006C32D0"/>
    <w:pPr>
      <w:spacing w:before="0" w:after="0" w:line="240" w:lineRule="auto"/>
    </w:pPr>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auNormal"/>
    <w:next w:val="TableauListe7Couleur-Accentuation4"/>
    <w:uiPriority w:val="52"/>
    <w:rsid w:val="006C32D0"/>
    <w:pPr>
      <w:spacing w:before="0" w:after="0" w:line="240" w:lineRule="auto"/>
    </w:pPr>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auNormal"/>
    <w:next w:val="TableauListe7Couleur-Accentuation5"/>
    <w:uiPriority w:val="52"/>
    <w:rsid w:val="006C32D0"/>
    <w:pPr>
      <w:spacing w:before="0" w:after="0" w:line="240" w:lineRule="auto"/>
    </w:pPr>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auNormal"/>
    <w:next w:val="TableauListe7Couleur-Accentuation6"/>
    <w:uiPriority w:val="52"/>
    <w:rsid w:val="006C32D0"/>
    <w:pPr>
      <w:spacing w:before="0" w:after="0" w:line="240" w:lineRule="auto"/>
    </w:pPr>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auNormal"/>
    <w:next w:val="Grillemoyenne1"/>
    <w:uiPriority w:val="67"/>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auNormal"/>
    <w:next w:val="Grillemoyenne1-Accent1"/>
    <w:uiPriority w:val="67"/>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1">
    <w:name w:val="Medium Grid 1 - Accent 21"/>
    <w:basedOn w:val="TableauNormal"/>
    <w:next w:val="Grillemoyenne1-Accent2"/>
    <w:uiPriority w:val="67"/>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auNormal"/>
    <w:next w:val="Grillemoyenne1-Accent3"/>
    <w:uiPriority w:val="67"/>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auNormal"/>
    <w:next w:val="Grillemoyenne1-Accent4"/>
    <w:uiPriority w:val="67"/>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auNormal"/>
    <w:next w:val="Grillemoyenne1-Accent5"/>
    <w:uiPriority w:val="67"/>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auNormal"/>
    <w:next w:val="Grillemoyenne1-Accent6"/>
    <w:uiPriority w:val="67"/>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auNormal"/>
    <w:next w:val="Grillemoyenne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auNormal"/>
    <w:next w:val="Grillemoyenne2-Accent1"/>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auNormal"/>
    <w:next w:val="Grillemoyenne2-Accent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auNormal"/>
    <w:next w:val="Grillemoyenne2-Accent3"/>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auNormal"/>
    <w:next w:val="Grillemoyenne2-Accent4"/>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auNormal"/>
    <w:next w:val="Grillemoyenne2-Accent5"/>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auNormal"/>
    <w:next w:val="Grillemoyenne2-Accent6"/>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auNormal"/>
    <w:next w:val="Grillemoyenne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auNormal"/>
    <w:next w:val="Grillemoyenne3-Accent1"/>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auNormal"/>
    <w:next w:val="Grillemoyenne3-Accent2"/>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auNormal"/>
    <w:next w:val="Grillemoyenne3-Accent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auNormal"/>
    <w:next w:val="Grillemoyenne3-Accent4"/>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auNormal"/>
    <w:next w:val="Grillemoyenne3-Accent5"/>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auNormal"/>
    <w:next w:val="Grillemoyenne3-Accent6"/>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auNormal"/>
    <w:next w:val="Listemoyenne1"/>
    <w:uiPriority w:val="65"/>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auNormal"/>
    <w:next w:val="Listemoyenne1-Accent1"/>
    <w:uiPriority w:val="65"/>
    <w:semiHidden/>
    <w:unhideWhenUsed/>
    <w:rsid w:val="006C32D0"/>
    <w:pPr>
      <w:spacing w:before="0" w:after="0" w:line="240" w:lineRule="auto"/>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auNormal"/>
    <w:next w:val="Listemoyenne1-Accent2"/>
    <w:uiPriority w:val="65"/>
    <w:semiHidden/>
    <w:unhideWhenUsed/>
    <w:rsid w:val="006C32D0"/>
    <w:pPr>
      <w:spacing w:before="0" w:after="0" w:line="240" w:lineRule="auto"/>
    </w:pPr>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auNormal"/>
    <w:next w:val="Listemoyenne1-Accent3"/>
    <w:uiPriority w:val="65"/>
    <w:semiHidden/>
    <w:unhideWhenUsed/>
    <w:rsid w:val="006C32D0"/>
    <w:pPr>
      <w:spacing w:before="0" w:after="0" w:line="240" w:lineRule="auto"/>
    </w:pPr>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auNormal"/>
    <w:next w:val="Listemoyenne1-Accent4"/>
    <w:uiPriority w:val="65"/>
    <w:semiHidden/>
    <w:unhideWhenUsed/>
    <w:rsid w:val="006C32D0"/>
    <w:pPr>
      <w:spacing w:before="0" w:after="0" w:line="240" w:lineRule="auto"/>
    </w:pPr>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auNormal"/>
    <w:next w:val="Listemoyenne1-Accent5"/>
    <w:uiPriority w:val="65"/>
    <w:semiHidden/>
    <w:unhideWhenUsed/>
    <w:rsid w:val="006C32D0"/>
    <w:pPr>
      <w:spacing w:before="0"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auNormal"/>
    <w:next w:val="Listemoyenne1-Accent6"/>
    <w:uiPriority w:val="65"/>
    <w:semiHidden/>
    <w:unhideWhenUsed/>
    <w:rsid w:val="006C32D0"/>
    <w:pPr>
      <w:spacing w:before="0" w:after="0" w:line="240" w:lineRule="auto"/>
    </w:pPr>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auNormal"/>
    <w:next w:val="Listemoyenne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auNormal"/>
    <w:next w:val="Listemoyenne2-Accent1"/>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auNormal"/>
    <w:next w:val="Listemoyenne2-Accen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auNormal"/>
    <w:next w:val="Listemoyenne2-Accent3"/>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auNormal"/>
    <w:next w:val="Listemoyenne2-Accent4"/>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auNormal"/>
    <w:next w:val="Listemoyenne2-Accent5"/>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auNormal"/>
    <w:next w:val="Listemoyenne2-Accent6"/>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auNormal"/>
    <w:next w:val="Tramemoyenne1"/>
    <w:uiPriority w:val="63"/>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auNormal"/>
    <w:next w:val="Tramemoyenne1-Accent1"/>
    <w:uiPriority w:val="63"/>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auNormal"/>
    <w:next w:val="Tramemoyenne1-Accent2"/>
    <w:uiPriority w:val="63"/>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auNormal"/>
    <w:next w:val="Tramemoyenne1-Accent3"/>
    <w:uiPriority w:val="63"/>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auNormal"/>
    <w:next w:val="Tramemoyenne1-Accent4"/>
    <w:uiPriority w:val="63"/>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auNormal"/>
    <w:next w:val="Tramemoyenne1-Accent5"/>
    <w:uiPriority w:val="63"/>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auNormal"/>
    <w:next w:val="Tramemoyenne1-Accent6"/>
    <w:uiPriority w:val="63"/>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auNormal"/>
    <w:next w:val="Tramemoyenne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auNormal"/>
    <w:next w:val="Tramemoyenne2-Accent1"/>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auNormal"/>
    <w:next w:val="Tramemoyenne2-Accent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auNormal"/>
    <w:next w:val="Tramemoyenne2-Accent3"/>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auNormal"/>
    <w:next w:val="Tramemoyenne2-Accent4"/>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auNormal"/>
    <w:next w:val="Tramemoyenne2-Accent5"/>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auNormal"/>
    <w:next w:val="Tramemoyenne2-Accent6"/>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auNormal"/>
    <w:next w:val="Tableausimple1"/>
    <w:uiPriority w:val="41"/>
    <w:rsid w:val="006C32D0"/>
    <w:pPr>
      <w:spacing w:before="0"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auNormal"/>
    <w:next w:val="Tableausimple2"/>
    <w:uiPriority w:val="42"/>
    <w:rsid w:val="006C32D0"/>
    <w:pPr>
      <w:spacing w:before="0"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auNormal"/>
    <w:next w:val="Tableausimple3"/>
    <w:uiPriority w:val="43"/>
    <w:rsid w:val="006C32D0"/>
    <w:pPr>
      <w:spacing w:before="0"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auNormal"/>
    <w:next w:val="Tableausimple4"/>
    <w:uiPriority w:val="44"/>
    <w:rsid w:val="006C32D0"/>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auNormal"/>
    <w:next w:val="Tableausimple5"/>
    <w:uiPriority w:val="45"/>
    <w:rsid w:val="006C32D0"/>
    <w:pPr>
      <w:spacing w:before="0"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auNormal"/>
    <w:next w:val="Effetsdetableau3D1"/>
    <w:uiPriority w:val="99"/>
    <w:semiHidden/>
    <w:unhideWhenUsed/>
    <w:rsid w:val="006C32D0"/>
    <w:pPr>
      <w:spacing w:before="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auNormal"/>
    <w:next w:val="Effetsdetableau3D2"/>
    <w:uiPriority w:val="99"/>
    <w:semiHidden/>
    <w:unhideWhenUsed/>
    <w:rsid w:val="006C32D0"/>
    <w:pPr>
      <w:spacing w:before="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auNormal"/>
    <w:next w:val="Effetsdetableau3D3"/>
    <w:uiPriority w:val="99"/>
    <w:semiHidden/>
    <w:unhideWhenUsed/>
    <w:rsid w:val="006C32D0"/>
    <w:pPr>
      <w:spacing w:before="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auNormal"/>
    <w:next w:val="Tableauclassique1"/>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auNormal"/>
    <w:next w:val="Tableauclassique2"/>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auNormal"/>
    <w:next w:val="Tableauclassique3"/>
    <w:uiPriority w:val="99"/>
    <w:semiHidden/>
    <w:unhideWhenUsed/>
    <w:rsid w:val="006C32D0"/>
    <w:pPr>
      <w:spacing w:before="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auNormal"/>
    <w:next w:val="Tableauclassique4"/>
    <w:uiPriority w:val="99"/>
    <w:semiHidden/>
    <w:unhideWhenUsed/>
    <w:rsid w:val="006C32D0"/>
    <w:pPr>
      <w:spacing w:before="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auNormal"/>
    <w:next w:val="Tableaucolor1"/>
    <w:uiPriority w:val="99"/>
    <w:semiHidden/>
    <w:unhideWhenUsed/>
    <w:rsid w:val="006C32D0"/>
    <w:pPr>
      <w:spacing w:before="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auNormal"/>
    <w:next w:val="Tableaucolor2"/>
    <w:uiPriority w:val="99"/>
    <w:semiHidden/>
    <w:unhideWhenUsed/>
    <w:rsid w:val="006C32D0"/>
    <w:pPr>
      <w:spacing w:before="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auNormal"/>
    <w:next w:val="Tableaucolor3"/>
    <w:uiPriority w:val="99"/>
    <w:semiHidden/>
    <w:unhideWhenUsed/>
    <w:rsid w:val="006C32D0"/>
    <w:pPr>
      <w:spacing w:before="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auNormal"/>
    <w:next w:val="Colonnesdetableau1"/>
    <w:uiPriority w:val="99"/>
    <w:semiHidden/>
    <w:unhideWhenUsed/>
    <w:rsid w:val="006C32D0"/>
    <w:pPr>
      <w:spacing w:before="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auNormal"/>
    <w:next w:val="Colonnesdetableau2"/>
    <w:uiPriority w:val="99"/>
    <w:semiHidden/>
    <w:unhideWhenUsed/>
    <w:rsid w:val="006C32D0"/>
    <w:pPr>
      <w:spacing w:before="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auNormal"/>
    <w:next w:val="Colonnesdetableau3"/>
    <w:uiPriority w:val="99"/>
    <w:semiHidden/>
    <w:unhideWhenUsed/>
    <w:rsid w:val="006C32D0"/>
    <w:pPr>
      <w:spacing w:before="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auNormal"/>
    <w:next w:val="Colonnesdetableau4"/>
    <w:uiPriority w:val="99"/>
    <w:semiHidden/>
    <w:unhideWhenUsed/>
    <w:rsid w:val="006C32D0"/>
    <w:pPr>
      <w:spacing w:before="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auNormal"/>
    <w:next w:val="Colonnesdetableau5"/>
    <w:uiPriority w:val="99"/>
    <w:semiHidden/>
    <w:unhideWhenUsed/>
    <w:rsid w:val="006C32D0"/>
    <w:pPr>
      <w:spacing w:before="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auNormal"/>
    <w:next w:val="Tableaucontemporain"/>
    <w:uiPriority w:val="99"/>
    <w:semiHidden/>
    <w:unhideWhenUsed/>
    <w:rsid w:val="006C32D0"/>
    <w:pPr>
      <w:spacing w:before="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auNormal"/>
    <w:next w:val="Tableaulgant"/>
    <w:uiPriority w:val="99"/>
    <w:semiHidden/>
    <w:unhideWhenUsed/>
    <w:rsid w:val="006C32D0"/>
    <w:pPr>
      <w:spacing w:before="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auNormal"/>
    <w:next w:val="Grilledetableau1"/>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auNormal"/>
    <w:next w:val="Grilledetableau2"/>
    <w:uiPriority w:val="99"/>
    <w:semiHidden/>
    <w:unhideWhenUsed/>
    <w:rsid w:val="006C32D0"/>
    <w:pPr>
      <w:spacing w:before="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auNormal"/>
    <w:next w:val="Grilledetableau3"/>
    <w:uiPriority w:val="99"/>
    <w:semiHidden/>
    <w:unhideWhenUsed/>
    <w:rsid w:val="006C32D0"/>
    <w:pPr>
      <w:spacing w:before="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auNormal"/>
    <w:next w:val="Grilledetableau4"/>
    <w:uiPriority w:val="99"/>
    <w:semiHidden/>
    <w:unhideWhenUsed/>
    <w:rsid w:val="006C32D0"/>
    <w:pPr>
      <w:spacing w:before="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auNormal"/>
    <w:next w:val="Grilledetableau5"/>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auNormal"/>
    <w:next w:val="Grilledetableau6"/>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auNormal"/>
    <w:next w:val="Grilledetableau7"/>
    <w:uiPriority w:val="99"/>
    <w:semiHidden/>
    <w:unhideWhenUsed/>
    <w:rsid w:val="006C32D0"/>
    <w:pPr>
      <w:spacing w:before="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auNormal"/>
    <w:next w:val="Grilledetableau8"/>
    <w:uiPriority w:val="99"/>
    <w:semiHidden/>
    <w:unhideWhenUsed/>
    <w:rsid w:val="006C32D0"/>
    <w:pPr>
      <w:spacing w:before="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auNormal"/>
    <w:next w:val="Grilledetableauclaire"/>
    <w:uiPriority w:val="40"/>
    <w:rsid w:val="006C32D0"/>
    <w:pPr>
      <w:spacing w:before="0"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List11">
    <w:name w:val="Table List 11"/>
    <w:basedOn w:val="TableauNormal"/>
    <w:next w:val="Tableauliste1"/>
    <w:uiPriority w:val="99"/>
    <w:semiHidden/>
    <w:unhideWhenUsed/>
    <w:rsid w:val="006C32D0"/>
    <w:pPr>
      <w:spacing w:before="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auNormal"/>
    <w:next w:val="Tableauliste20"/>
    <w:uiPriority w:val="99"/>
    <w:semiHidden/>
    <w:unhideWhenUsed/>
    <w:rsid w:val="006C32D0"/>
    <w:pPr>
      <w:spacing w:before="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auNormal"/>
    <w:next w:val="Tableauliste30"/>
    <w:uiPriority w:val="99"/>
    <w:semiHidden/>
    <w:unhideWhenUsed/>
    <w:rsid w:val="006C32D0"/>
    <w:pPr>
      <w:spacing w:before="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auNormal"/>
    <w:next w:val="Tableauliste40"/>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auNormal"/>
    <w:next w:val="Tableauliste5"/>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auNormal"/>
    <w:next w:val="Tableauliste6"/>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auNormal"/>
    <w:next w:val="Tableauliste7"/>
    <w:uiPriority w:val="99"/>
    <w:semiHidden/>
    <w:unhideWhenUsed/>
    <w:rsid w:val="006C32D0"/>
    <w:pPr>
      <w:spacing w:before="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auNormal"/>
    <w:next w:val="Tableauliste8"/>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auNormal"/>
    <w:next w:val="Tableauprofessionnel"/>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auNormal"/>
    <w:next w:val="Tableausimple10"/>
    <w:uiPriority w:val="99"/>
    <w:semiHidden/>
    <w:unhideWhenUsed/>
    <w:rsid w:val="006C32D0"/>
    <w:pPr>
      <w:spacing w:before="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auNormal"/>
    <w:next w:val="Tableausimple20"/>
    <w:uiPriority w:val="99"/>
    <w:semiHidden/>
    <w:unhideWhenUsed/>
    <w:rsid w:val="006C32D0"/>
    <w:pPr>
      <w:spacing w:before="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auNormal"/>
    <w:next w:val="Tableausimple30"/>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auNormal"/>
    <w:next w:val="Tableauple1"/>
    <w:uiPriority w:val="99"/>
    <w:semiHidden/>
    <w:unhideWhenUsed/>
    <w:rsid w:val="006C32D0"/>
    <w:pPr>
      <w:spacing w:before="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auNormal"/>
    <w:next w:val="Tableauple2"/>
    <w:uiPriority w:val="99"/>
    <w:semiHidden/>
    <w:unhideWhenUsed/>
    <w:rsid w:val="006C32D0"/>
    <w:pPr>
      <w:spacing w:before="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auNormal"/>
    <w:next w:val="Thmedutableau"/>
    <w:uiPriority w:val="99"/>
    <w:semiHidden/>
    <w:unhideWhenUsed/>
    <w:rsid w:val="006C32D0"/>
    <w:pPr>
      <w:spacing w:before="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auNormal"/>
    <w:next w:val="Tableauweb1"/>
    <w:uiPriority w:val="99"/>
    <w:semiHidden/>
    <w:unhideWhenUsed/>
    <w:rsid w:val="006C32D0"/>
    <w:pPr>
      <w:spacing w:before="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auNormal"/>
    <w:next w:val="Tableauweb2"/>
    <w:uiPriority w:val="99"/>
    <w:semiHidden/>
    <w:unhideWhenUsed/>
    <w:rsid w:val="006C32D0"/>
    <w:pPr>
      <w:spacing w:before="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auNormal"/>
    <w:next w:val="Tableauweb3"/>
    <w:uiPriority w:val="99"/>
    <w:semiHidden/>
    <w:unhideWhenUsed/>
    <w:rsid w:val="006C32D0"/>
    <w:pPr>
      <w:spacing w:before="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
    <w:name w:val="Body"/>
    <w:basedOn w:val="Normal"/>
    <w:qFormat/>
    <w:rsid w:val="006C32D0"/>
    <w:pPr>
      <w:spacing w:before="0" w:after="0" w:line="260" w:lineRule="exact"/>
    </w:pPr>
    <w:rPr>
      <w:rFonts w:ascii="Georgia" w:eastAsia="Times New Roman" w:hAnsi="Georgia"/>
      <w:color w:val="595959"/>
      <w:szCs w:val="24"/>
    </w:rPr>
  </w:style>
  <w:style w:type="paragraph" w:customStyle="1" w:styleId="Head">
    <w:name w:val="Head"/>
    <w:qFormat/>
    <w:rsid w:val="006C32D0"/>
    <w:pPr>
      <w:numPr>
        <w:numId w:val="20"/>
      </w:numPr>
      <w:tabs>
        <w:tab w:val="num" w:pos="397"/>
      </w:tabs>
      <w:spacing w:before="0" w:after="0" w:line="340" w:lineRule="exact"/>
      <w:ind w:left="0" w:firstLine="0"/>
    </w:pPr>
    <w:rPr>
      <w:rFonts w:eastAsia="Times New Roman" w:cs="Times New Roman"/>
      <w:bCs/>
      <w:color w:val="000000"/>
      <w:sz w:val="28"/>
      <w:szCs w:val="28"/>
    </w:rPr>
  </w:style>
  <w:style w:type="paragraph" w:customStyle="1" w:styleId="BodyLetter">
    <w:name w:val="Body Letter"/>
    <w:rsid w:val="006C32D0"/>
    <w:pPr>
      <w:spacing w:before="0" w:after="0" w:line="264" w:lineRule="exact"/>
    </w:pPr>
    <w:rPr>
      <w:rFonts w:ascii="Georgia" w:eastAsia="Times New Roman" w:hAnsi="Georgia"/>
      <w:color w:val="000000"/>
      <w:szCs w:val="24"/>
    </w:rPr>
  </w:style>
  <w:style w:type="paragraph" w:customStyle="1" w:styleId="BasicParagraph">
    <w:name w:val="[Basic Paragraph]"/>
    <w:basedOn w:val="Normal"/>
    <w:uiPriority w:val="99"/>
    <w:rsid w:val="006C32D0"/>
    <w:pPr>
      <w:widowControl w:val="0"/>
      <w:autoSpaceDE w:val="0"/>
      <w:autoSpaceDN w:val="0"/>
      <w:adjustRightInd w:val="0"/>
      <w:spacing w:before="0" w:after="0" w:line="288" w:lineRule="auto"/>
      <w:textAlignment w:val="center"/>
    </w:pPr>
    <w:rPr>
      <w:rFonts w:ascii="MinionPro-Regular" w:eastAsia="Times New Roman" w:hAnsi="MinionPro-Regular" w:cs="MinionPro-Regular"/>
      <w:color w:val="000000"/>
      <w:szCs w:val="24"/>
    </w:rPr>
  </w:style>
  <w:style w:type="paragraph" w:customStyle="1" w:styleId="MFBody">
    <w:name w:val="MF Body"/>
    <w:basedOn w:val="Normal"/>
    <w:rsid w:val="006C32D0"/>
    <w:pPr>
      <w:spacing w:before="0" w:after="0" w:line="260" w:lineRule="exact"/>
    </w:pPr>
    <w:rPr>
      <w:rFonts w:ascii="Georgia" w:eastAsia="Times New Roman" w:hAnsi="Georgia"/>
      <w:color w:val="000000"/>
      <w:szCs w:val="24"/>
    </w:rPr>
  </w:style>
  <w:style w:type="paragraph" w:customStyle="1" w:styleId="MF">
    <w:name w:val="MF"/>
    <w:qFormat/>
    <w:rsid w:val="006C32D0"/>
    <w:pPr>
      <w:spacing w:before="0" w:after="0" w:line="500" w:lineRule="exact"/>
    </w:pPr>
    <w:rPr>
      <w:rFonts w:eastAsia="Times New Roman" w:cs="Times New Roman"/>
      <w:bCs/>
      <w:color w:val="7F7F7F"/>
      <w:sz w:val="48"/>
      <w:szCs w:val="28"/>
    </w:rPr>
  </w:style>
  <w:style w:type="paragraph" w:customStyle="1" w:styleId="MFTitle">
    <w:name w:val="MF Title"/>
    <w:qFormat/>
    <w:rsid w:val="006C32D0"/>
    <w:pPr>
      <w:spacing w:before="0" w:after="0" w:line="400" w:lineRule="exact"/>
    </w:pPr>
    <w:rPr>
      <w:rFonts w:eastAsia="Times New Roman" w:cs="Times New Roman"/>
      <w:bCs/>
      <w:sz w:val="36"/>
      <w:szCs w:val="28"/>
    </w:rPr>
  </w:style>
  <w:style w:type="paragraph" w:customStyle="1" w:styleId="MFDate">
    <w:name w:val="MF Date"/>
    <w:qFormat/>
    <w:rsid w:val="006C32D0"/>
    <w:pPr>
      <w:spacing w:before="0" w:after="0" w:line="260" w:lineRule="exact"/>
    </w:pPr>
    <w:rPr>
      <w:rFonts w:eastAsia="Times New Roman" w:cs="Times New Roman"/>
      <w:bCs/>
      <w:szCs w:val="28"/>
    </w:rPr>
  </w:style>
  <w:style w:type="paragraph" w:customStyle="1" w:styleId="MFsectionheading">
    <w:name w:val="MF section heading"/>
    <w:qFormat/>
    <w:rsid w:val="006C32D0"/>
    <w:pPr>
      <w:numPr>
        <w:numId w:val="21"/>
      </w:numPr>
      <w:tabs>
        <w:tab w:val="num" w:pos="397"/>
      </w:tabs>
      <w:spacing w:before="0" w:after="0" w:line="340" w:lineRule="exact"/>
      <w:ind w:left="397" w:hanging="397"/>
    </w:pPr>
    <w:rPr>
      <w:rFonts w:ascii="Georgia" w:eastAsia="Times New Roman" w:hAnsi="Georgia"/>
      <w:color w:val="595959"/>
      <w:sz w:val="28"/>
      <w:szCs w:val="24"/>
    </w:rPr>
  </w:style>
  <w:style w:type="paragraph" w:customStyle="1" w:styleId="MFnumberedbody">
    <w:name w:val="MF numbered body"/>
    <w:qFormat/>
    <w:rsid w:val="006C32D0"/>
    <w:pPr>
      <w:numPr>
        <w:numId w:val="22"/>
      </w:numPr>
      <w:tabs>
        <w:tab w:val="clear" w:pos="284"/>
        <w:tab w:val="num" w:pos="397"/>
      </w:tabs>
      <w:spacing w:before="0" w:after="0" w:line="260" w:lineRule="exact"/>
      <w:ind w:left="397" w:hanging="397"/>
    </w:pPr>
    <w:rPr>
      <w:rFonts w:ascii="Georgia" w:eastAsia="Times New Roman" w:hAnsi="Georgia"/>
      <w:b/>
      <w:szCs w:val="24"/>
    </w:rPr>
  </w:style>
  <w:style w:type="paragraph" w:customStyle="1" w:styleId="BodyDispatch">
    <w:name w:val="Body Dispatch"/>
    <w:rsid w:val="006C32D0"/>
    <w:pPr>
      <w:spacing w:before="0" w:after="0" w:line="264" w:lineRule="exact"/>
      <w:contextualSpacing/>
    </w:pPr>
    <w:rPr>
      <w:rFonts w:ascii="Georgia" w:eastAsia="Times New Roman" w:hAnsi="Georgia"/>
      <w:szCs w:val="24"/>
    </w:rPr>
  </w:style>
  <w:style w:type="paragraph" w:customStyle="1" w:styleId="DHead">
    <w:name w:val="DHead"/>
    <w:qFormat/>
    <w:rsid w:val="006C32D0"/>
    <w:pPr>
      <w:spacing w:before="0" w:after="0" w:line="240" w:lineRule="auto"/>
      <w:jc w:val="center"/>
    </w:pPr>
    <w:rPr>
      <w:rFonts w:ascii="Georgia" w:eastAsia="Times New Roman" w:hAnsi="Georgia"/>
      <w:b/>
      <w:szCs w:val="24"/>
    </w:rPr>
  </w:style>
  <w:style w:type="paragraph" w:customStyle="1" w:styleId="Numberedbody">
    <w:name w:val="Numbered body"/>
    <w:basedOn w:val="Body"/>
    <w:qFormat/>
    <w:rsid w:val="006C32D0"/>
    <w:pPr>
      <w:ind w:left="369" w:hanging="369"/>
    </w:pPr>
  </w:style>
  <w:style w:type="paragraph" w:customStyle="1" w:styleId="Copies">
    <w:name w:val="Copies"/>
    <w:basedOn w:val="Normal"/>
    <w:next w:val="Normal"/>
    <w:rsid w:val="006C32D0"/>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eastAsia="en-GB"/>
    </w:rPr>
  </w:style>
  <w:style w:type="paragraph" w:customStyle="1" w:styleId="Default">
    <w:name w:val="Default"/>
    <w:rsid w:val="006C32D0"/>
    <w:pPr>
      <w:autoSpaceDE w:val="0"/>
      <w:autoSpaceDN w:val="0"/>
      <w:adjustRightInd w:val="0"/>
      <w:spacing w:before="0" w:after="0" w:line="240" w:lineRule="auto"/>
    </w:pPr>
    <w:rPr>
      <w:rFonts w:ascii="Georgia" w:eastAsia="Times New Roman" w:hAnsi="Georgia" w:cs="Georgia"/>
      <w:color w:val="000000"/>
      <w:sz w:val="24"/>
      <w:szCs w:val="24"/>
      <w:lang w:eastAsia="en-IE"/>
    </w:rPr>
  </w:style>
  <w:style w:type="paragraph" w:customStyle="1" w:styleId="Text1">
    <w:name w:val="Text 1"/>
    <w:basedOn w:val="Normal"/>
    <w:rsid w:val="006C32D0"/>
    <w:pPr>
      <w:spacing w:before="0" w:line="240" w:lineRule="auto"/>
      <w:ind w:left="482"/>
      <w:jc w:val="both"/>
    </w:pPr>
    <w:rPr>
      <w:rFonts w:ascii="Times New Roman" w:eastAsia="Times New Roman" w:hAnsi="Times New Roman" w:cs="Times New Roman"/>
      <w:sz w:val="24"/>
      <w:szCs w:val="20"/>
      <w:lang w:eastAsia="en-GB"/>
    </w:rPr>
  </w:style>
  <w:style w:type="numbering" w:customStyle="1" w:styleId="NoList11">
    <w:name w:val="No List11"/>
    <w:next w:val="Aucuneliste"/>
    <w:uiPriority w:val="99"/>
    <w:semiHidden/>
    <w:unhideWhenUsed/>
    <w:rsid w:val="006C32D0"/>
  </w:style>
  <w:style w:type="numbering" w:customStyle="1" w:styleId="NoList2">
    <w:name w:val="No List2"/>
    <w:next w:val="Aucuneliste"/>
    <w:uiPriority w:val="99"/>
    <w:semiHidden/>
    <w:unhideWhenUsed/>
    <w:rsid w:val="006C32D0"/>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rsid w:val="006C32D0"/>
    <w:rPr>
      <w:rFonts w:ascii="Arial" w:hAnsi="Arial"/>
      <w:b/>
      <w:kern w:val="28"/>
      <w:sz w:val="28"/>
      <w:lang w:val="fr-FR" w:eastAsia="en-GB"/>
    </w:rPr>
  </w:style>
  <w:style w:type="character" w:styleId="Mentionnonrsolue">
    <w:name w:val="Unresolved Mention"/>
    <w:basedOn w:val="Policepardfaut"/>
    <w:uiPriority w:val="99"/>
    <w:semiHidden/>
    <w:unhideWhenUsed/>
    <w:rsid w:val="006C32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uffet\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4E481C97614ACFA5029A0F885399E6"/>
        <w:category>
          <w:name w:val="General"/>
          <w:gallery w:val="placeholder"/>
        </w:category>
        <w:types>
          <w:type w:val="bbPlcHdr"/>
        </w:types>
        <w:behaviors>
          <w:behavior w:val="content"/>
        </w:behaviors>
        <w:guid w:val="{29350663-B7A3-4A3D-8360-75C526B11A10}"/>
      </w:docPartPr>
      <w:docPartBody>
        <w:p w:rsidR="00046D04" w:rsidRDefault="00046D04" w:rsidP="00046D04">
          <w:pPr>
            <w:pStyle w:val="184E481C97614ACFA5029A0F885399E61"/>
          </w:pPr>
          <w:r w:rsidRPr="00E15857">
            <w:rPr>
              <w:rStyle w:val="Textedelespacerserv"/>
              <w:color w:val="44546A" w:themeColor="text2"/>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CDDD274-BB6A-4B6D-8BC8-6E2A65E9D4A0}"/>
      </w:docPartPr>
      <w:docPartBody>
        <w:p w:rsidR="00404AF6" w:rsidRDefault="00073973">
          <w:r w:rsidRPr="00BB5316">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46D04"/>
    <w:rsid w:val="00073973"/>
    <w:rsid w:val="00124A47"/>
    <w:rsid w:val="001847BD"/>
    <w:rsid w:val="00234B8B"/>
    <w:rsid w:val="00235ED1"/>
    <w:rsid w:val="002F0B52"/>
    <w:rsid w:val="003C5A28"/>
    <w:rsid w:val="00404AF6"/>
    <w:rsid w:val="0048798F"/>
    <w:rsid w:val="004A20E8"/>
    <w:rsid w:val="00523F6C"/>
    <w:rsid w:val="005E07A1"/>
    <w:rsid w:val="0071250F"/>
    <w:rsid w:val="0082456E"/>
    <w:rsid w:val="0083184D"/>
    <w:rsid w:val="008A6F9F"/>
    <w:rsid w:val="00A33719"/>
    <w:rsid w:val="00A74E51"/>
    <w:rsid w:val="00AC6DC1"/>
    <w:rsid w:val="00AE43EB"/>
    <w:rsid w:val="00AF1586"/>
    <w:rsid w:val="00B24CA6"/>
    <w:rsid w:val="00E95F64"/>
    <w:rsid w:val="00F02102"/>
    <w:rsid w:val="00F83435"/>
    <w:rsid w:val="00FB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33719"/>
    <w:rPr>
      <w:color w:val="808080"/>
    </w:rPr>
  </w:style>
  <w:style w:type="paragraph" w:customStyle="1" w:styleId="2B681AD5737D4922994A94D8D6341007">
    <w:name w:val="2B681AD5737D4922994A94D8D6341007"/>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2B681AD5737D4922994A94D8D63410071">
    <w:name w:val="2B681AD5737D4922994A94D8D63410071"/>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8A7379AE5F554A339AA886A39CCF9844">
    <w:name w:val="8A7379AE5F554A339AA886A39CCF9844"/>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2B681AD5737D4922994A94D8D63410072">
    <w:name w:val="2B681AD5737D4922994A94D8D63410072"/>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8A7379AE5F554A339AA886A39CCF98441">
    <w:name w:val="8A7379AE5F554A339AA886A39CCF98441"/>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
    <w:name w:val="62F8757CF14F446A83DD14D59AC84366"/>
    <w:rsid w:val="005E07A1"/>
    <w:pPr>
      <w:spacing w:line="260" w:lineRule="atLeast"/>
      <w:jc w:val="center"/>
    </w:pPr>
    <w:rPr>
      <w:rFonts w:eastAsiaTheme="minorHAnsi"/>
      <w:b/>
      <w:caps/>
    </w:rPr>
  </w:style>
  <w:style w:type="paragraph" w:customStyle="1" w:styleId="5A8E58D5F9D847789071BDAE26BA0293">
    <w:name w:val="5A8E58D5F9D847789071BDAE26BA0293"/>
    <w:rsid w:val="005E07A1"/>
    <w:pPr>
      <w:spacing w:line="260" w:lineRule="atLeast"/>
      <w:jc w:val="center"/>
    </w:pPr>
    <w:rPr>
      <w:rFonts w:eastAsiaTheme="minorHAnsi"/>
      <w:b/>
      <w:caps/>
    </w:rPr>
  </w:style>
  <w:style w:type="paragraph" w:customStyle="1" w:styleId="2B681AD5737D4922994A94D8D63410073">
    <w:name w:val="2B681AD5737D4922994A94D8D63410073"/>
    <w:rsid w:val="00E95F64"/>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1">
    <w:name w:val="62F8757CF14F446A83DD14D59AC843661"/>
    <w:rsid w:val="00E95F64"/>
    <w:pPr>
      <w:spacing w:line="260" w:lineRule="atLeast"/>
      <w:jc w:val="center"/>
    </w:pPr>
    <w:rPr>
      <w:rFonts w:eastAsiaTheme="minorHAnsi"/>
      <w:b/>
      <w:caps/>
    </w:rPr>
  </w:style>
  <w:style w:type="paragraph" w:customStyle="1" w:styleId="980E0BC09A6A44C5B61507D7633E751A">
    <w:name w:val="980E0BC09A6A44C5B61507D7633E751A"/>
    <w:rsid w:val="002F0B52"/>
    <w:pPr>
      <w:spacing w:after="0" w:line="260" w:lineRule="atLeast"/>
    </w:pPr>
    <w:rPr>
      <w:rFonts w:eastAsiaTheme="minorHAnsi"/>
      <w:lang w:eastAsia="en-US"/>
    </w:rPr>
  </w:style>
  <w:style w:type="paragraph" w:customStyle="1" w:styleId="2B681AD5737D4922994A94D8D63410074">
    <w:name w:val="2B681AD5737D4922994A94D8D63410074"/>
    <w:rsid w:val="002F0B52"/>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2">
    <w:name w:val="62F8757CF14F446A83DD14D59AC843662"/>
    <w:rsid w:val="002F0B52"/>
    <w:pPr>
      <w:spacing w:line="260" w:lineRule="atLeast"/>
      <w:jc w:val="center"/>
    </w:pPr>
    <w:rPr>
      <w:rFonts w:eastAsiaTheme="minorHAnsi"/>
      <w:b/>
      <w:caps/>
    </w:rPr>
  </w:style>
  <w:style w:type="paragraph" w:customStyle="1" w:styleId="980E0BC09A6A44C5B61507D7633E751A1">
    <w:name w:val="980E0BC09A6A44C5B61507D7633E751A1"/>
    <w:rsid w:val="0082456E"/>
    <w:pPr>
      <w:spacing w:after="0" w:line="260" w:lineRule="atLeast"/>
    </w:pPr>
    <w:rPr>
      <w:rFonts w:eastAsiaTheme="minorHAnsi"/>
      <w:lang w:eastAsia="en-US"/>
    </w:rPr>
  </w:style>
  <w:style w:type="paragraph" w:customStyle="1" w:styleId="2B681AD5737D4922994A94D8D63410075">
    <w:name w:val="2B681AD5737D4922994A94D8D63410075"/>
    <w:rsid w:val="0082456E"/>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
    <w:name w:val="C9DD0238A61240D0AC199EA3542086C9"/>
    <w:rsid w:val="0082456E"/>
    <w:pPr>
      <w:spacing w:line="260" w:lineRule="atLeast"/>
      <w:jc w:val="center"/>
    </w:pPr>
    <w:rPr>
      <w:rFonts w:eastAsiaTheme="minorHAnsi"/>
      <w:b/>
      <w:caps/>
    </w:rPr>
  </w:style>
  <w:style w:type="paragraph" w:customStyle="1" w:styleId="EE96421251444573B6897316BD48B66F">
    <w:name w:val="EE96421251444573B6897316BD48B66F"/>
    <w:rsid w:val="0082456E"/>
    <w:pPr>
      <w:spacing w:line="260" w:lineRule="atLeast"/>
      <w:jc w:val="center"/>
    </w:pPr>
    <w:rPr>
      <w:rFonts w:eastAsiaTheme="minorHAnsi"/>
      <w:b/>
      <w:caps/>
    </w:rPr>
  </w:style>
  <w:style w:type="paragraph" w:customStyle="1" w:styleId="A39ACD97DB174FFCABCA97DB23D742F5">
    <w:name w:val="A39ACD97DB174FFCABCA97DB23D742F5"/>
    <w:rsid w:val="0082456E"/>
    <w:pPr>
      <w:spacing w:line="260" w:lineRule="atLeast"/>
      <w:jc w:val="center"/>
    </w:pPr>
    <w:rPr>
      <w:rFonts w:eastAsiaTheme="minorHAnsi"/>
      <w:b/>
      <w:caps/>
    </w:rPr>
  </w:style>
  <w:style w:type="paragraph" w:customStyle="1" w:styleId="980E0BC09A6A44C5B61507D7633E751A2">
    <w:name w:val="980E0BC09A6A44C5B61507D7633E751A2"/>
    <w:rsid w:val="0082456E"/>
    <w:pPr>
      <w:spacing w:after="0" w:line="260" w:lineRule="atLeast"/>
    </w:pPr>
    <w:rPr>
      <w:rFonts w:eastAsiaTheme="minorHAnsi"/>
      <w:lang w:eastAsia="en-US"/>
    </w:rPr>
  </w:style>
  <w:style w:type="paragraph" w:customStyle="1" w:styleId="2B681AD5737D4922994A94D8D63410076">
    <w:name w:val="2B681AD5737D4922994A94D8D63410076"/>
    <w:rsid w:val="0082456E"/>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1">
    <w:name w:val="C9DD0238A61240D0AC199EA3542086C91"/>
    <w:rsid w:val="0082456E"/>
    <w:pPr>
      <w:spacing w:line="260" w:lineRule="atLeast"/>
      <w:jc w:val="center"/>
    </w:pPr>
    <w:rPr>
      <w:rFonts w:eastAsiaTheme="minorHAnsi"/>
      <w:b/>
      <w:caps/>
    </w:rPr>
  </w:style>
  <w:style w:type="paragraph" w:customStyle="1" w:styleId="EE96421251444573B6897316BD48B66F1">
    <w:name w:val="EE96421251444573B6897316BD48B66F1"/>
    <w:rsid w:val="0082456E"/>
    <w:pPr>
      <w:spacing w:line="260" w:lineRule="atLeast"/>
      <w:jc w:val="center"/>
    </w:pPr>
    <w:rPr>
      <w:rFonts w:eastAsiaTheme="minorHAnsi"/>
      <w:b/>
      <w:caps/>
    </w:rPr>
  </w:style>
  <w:style w:type="paragraph" w:customStyle="1" w:styleId="A39ACD97DB174FFCABCA97DB23D742F51">
    <w:name w:val="A39ACD97DB174FFCABCA97DB23D742F51"/>
    <w:rsid w:val="0082456E"/>
    <w:pPr>
      <w:spacing w:line="260" w:lineRule="atLeast"/>
      <w:jc w:val="center"/>
    </w:pPr>
    <w:rPr>
      <w:rFonts w:eastAsiaTheme="minorHAnsi"/>
      <w:b/>
      <w:caps/>
    </w:rPr>
  </w:style>
  <w:style w:type="paragraph" w:customStyle="1" w:styleId="F8523E93FFA144408B56CB9B5A004C8A">
    <w:name w:val="F8523E93FFA144408B56CB9B5A004C8A"/>
    <w:rsid w:val="0082456E"/>
    <w:pPr>
      <w:tabs>
        <w:tab w:val="right" w:pos="9638"/>
      </w:tabs>
      <w:spacing w:after="0" w:line="240" w:lineRule="auto"/>
    </w:pPr>
    <w:rPr>
      <w:rFonts w:eastAsiaTheme="minorHAnsi"/>
      <w:sz w:val="16"/>
      <w:szCs w:val="16"/>
      <w:lang w:eastAsia="en-US"/>
    </w:rPr>
  </w:style>
  <w:style w:type="paragraph" w:customStyle="1" w:styleId="970C171108EB48EF965018773F7A3DF4">
    <w:name w:val="970C171108EB48EF965018773F7A3DF4"/>
    <w:rsid w:val="0082456E"/>
    <w:pPr>
      <w:tabs>
        <w:tab w:val="right" w:pos="9638"/>
      </w:tabs>
      <w:spacing w:after="0" w:line="240" w:lineRule="auto"/>
    </w:pPr>
    <w:rPr>
      <w:rFonts w:eastAsiaTheme="minorHAnsi"/>
      <w:sz w:val="16"/>
      <w:szCs w:val="16"/>
      <w:lang w:eastAsia="en-US"/>
    </w:rPr>
  </w:style>
  <w:style w:type="paragraph" w:customStyle="1" w:styleId="92BE380C6300430FA99802F71E4D3A47">
    <w:name w:val="92BE380C6300430FA99802F71E4D3A47"/>
    <w:rsid w:val="0082456E"/>
    <w:pPr>
      <w:tabs>
        <w:tab w:val="right" w:pos="9638"/>
      </w:tabs>
      <w:spacing w:after="0" w:line="240" w:lineRule="auto"/>
    </w:pPr>
    <w:rPr>
      <w:rFonts w:eastAsiaTheme="minorHAnsi"/>
      <w:sz w:val="16"/>
      <w:szCs w:val="16"/>
      <w:lang w:eastAsia="en-US"/>
    </w:rPr>
  </w:style>
  <w:style w:type="paragraph" w:customStyle="1" w:styleId="980E0BC09A6A44C5B61507D7633E751A3">
    <w:name w:val="980E0BC09A6A44C5B61507D7633E751A3"/>
    <w:rsid w:val="00FB4D9B"/>
    <w:pPr>
      <w:spacing w:after="0" w:line="260" w:lineRule="atLeast"/>
    </w:pPr>
    <w:rPr>
      <w:rFonts w:eastAsiaTheme="minorHAnsi"/>
      <w:lang w:eastAsia="en-US"/>
    </w:rPr>
  </w:style>
  <w:style w:type="paragraph" w:customStyle="1" w:styleId="2B681AD5737D4922994A94D8D63410077">
    <w:name w:val="2B681AD5737D4922994A94D8D63410077"/>
    <w:rsid w:val="00FB4D9B"/>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2">
    <w:name w:val="C9DD0238A61240D0AC199EA3542086C92"/>
    <w:rsid w:val="00FB4D9B"/>
    <w:pPr>
      <w:spacing w:line="260" w:lineRule="atLeast"/>
      <w:jc w:val="center"/>
    </w:pPr>
    <w:rPr>
      <w:rFonts w:eastAsiaTheme="minorHAnsi"/>
      <w:b/>
      <w:caps/>
    </w:rPr>
  </w:style>
  <w:style w:type="paragraph" w:customStyle="1" w:styleId="EE96421251444573B6897316BD48B66F2">
    <w:name w:val="EE96421251444573B6897316BD48B66F2"/>
    <w:rsid w:val="00FB4D9B"/>
    <w:pPr>
      <w:spacing w:line="260" w:lineRule="atLeast"/>
      <w:jc w:val="center"/>
    </w:pPr>
    <w:rPr>
      <w:rFonts w:eastAsiaTheme="minorHAnsi"/>
      <w:b/>
      <w:caps/>
    </w:rPr>
  </w:style>
  <w:style w:type="paragraph" w:customStyle="1" w:styleId="A39ACD97DB174FFCABCA97DB23D742F52">
    <w:name w:val="A39ACD97DB174FFCABCA97DB23D742F52"/>
    <w:rsid w:val="00FB4D9B"/>
    <w:pPr>
      <w:spacing w:line="260" w:lineRule="atLeast"/>
      <w:jc w:val="center"/>
    </w:pPr>
    <w:rPr>
      <w:rFonts w:eastAsiaTheme="minorHAnsi"/>
      <w:b/>
      <w:caps/>
    </w:rPr>
  </w:style>
  <w:style w:type="paragraph" w:customStyle="1" w:styleId="F8523E93FFA144408B56CB9B5A004C8A1">
    <w:name w:val="F8523E93FFA144408B56CB9B5A004C8A1"/>
    <w:rsid w:val="00FB4D9B"/>
    <w:pPr>
      <w:tabs>
        <w:tab w:val="right" w:pos="9638"/>
      </w:tabs>
      <w:spacing w:after="0" w:line="240" w:lineRule="auto"/>
    </w:pPr>
    <w:rPr>
      <w:rFonts w:eastAsiaTheme="minorHAnsi"/>
      <w:sz w:val="16"/>
      <w:szCs w:val="16"/>
      <w:lang w:eastAsia="en-US"/>
    </w:rPr>
  </w:style>
  <w:style w:type="paragraph" w:customStyle="1" w:styleId="970C171108EB48EF965018773F7A3DF41">
    <w:name w:val="970C171108EB48EF965018773F7A3DF41"/>
    <w:rsid w:val="00FB4D9B"/>
    <w:pPr>
      <w:tabs>
        <w:tab w:val="right" w:pos="9638"/>
      </w:tabs>
      <w:spacing w:after="0" w:line="240" w:lineRule="auto"/>
    </w:pPr>
    <w:rPr>
      <w:rFonts w:eastAsiaTheme="minorHAnsi"/>
      <w:sz w:val="16"/>
      <w:szCs w:val="16"/>
      <w:lang w:eastAsia="en-US"/>
    </w:rPr>
  </w:style>
  <w:style w:type="paragraph" w:customStyle="1" w:styleId="92BE380C6300430FA99802F71E4D3A471">
    <w:name w:val="92BE380C6300430FA99802F71E4D3A471"/>
    <w:rsid w:val="00FB4D9B"/>
    <w:pPr>
      <w:tabs>
        <w:tab w:val="right" w:pos="9638"/>
      </w:tabs>
      <w:spacing w:after="0" w:line="240" w:lineRule="auto"/>
    </w:pPr>
    <w:rPr>
      <w:rFonts w:eastAsiaTheme="minorHAnsi"/>
      <w:sz w:val="16"/>
      <w:szCs w:val="16"/>
      <w:lang w:eastAsia="en-US"/>
    </w:rPr>
  </w:style>
  <w:style w:type="paragraph" w:customStyle="1" w:styleId="980E0BC09A6A44C5B61507D7633E751A4">
    <w:name w:val="980E0BC09A6A44C5B61507D7633E751A4"/>
    <w:rsid w:val="004A20E8"/>
    <w:pPr>
      <w:spacing w:after="0" w:line="260" w:lineRule="atLeast"/>
    </w:pPr>
    <w:rPr>
      <w:rFonts w:eastAsiaTheme="minorHAnsi"/>
      <w:lang w:eastAsia="en-US"/>
    </w:rPr>
  </w:style>
  <w:style w:type="paragraph" w:customStyle="1" w:styleId="2B681AD5737D4922994A94D8D63410078">
    <w:name w:val="2B681AD5737D4922994A94D8D63410078"/>
    <w:rsid w:val="004A20E8"/>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3">
    <w:name w:val="C9DD0238A61240D0AC199EA3542086C93"/>
    <w:rsid w:val="004A20E8"/>
    <w:pPr>
      <w:spacing w:line="260" w:lineRule="atLeast"/>
      <w:jc w:val="center"/>
    </w:pPr>
    <w:rPr>
      <w:rFonts w:eastAsiaTheme="minorHAnsi"/>
      <w:b/>
      <w:caps/>
    </w:rPr>
  </w:style>
  <w:style w:type="paragraph" w:customStyle="1" w:styleId="EE96421251444573B6897316BD48B66F3">
    <w:name w:val="EE96421251444573B6897316BD48B66F3"/>
    <w:rsid w:val="004A20E8"/>
    <w:pPr>
      <w:spacing w:line="260" w:lineRule="atLeast"/>
      <w:jc w:val="center"/>
    </w:pPr>
    <w:rPr>
      <w:rFonts w:eastAsiaTheme="minorHAnsi"/>
      <w:b/>
      <w:caps/>
    </w:rPr>
  </w:style>
  <w:style w:type="paragraph" w:customStyle="1" w:styleId="A39ACD97DB174FFCABCA97DB23D742F53">
    <w:name w:val="A39ACD97DB174FFCABCA97DB23D742F53"/>
    <w:rsid w:val="004A20E8"/>
    <w:pPr>
      <w:spacing w:line="260" w:lineRule="atLeast"/>
      <w:jc w:val="center"/>
    </w:pPr>
    <w:rPr>
      <w:rFonts w:eastAsiaTheme="minorHAnsi"/>
      <w:b/>
      <w:caps/>
    </w:rPr>
  </w:style>
  <w:style w:type="paragraph" w:customStyle="1" w:styleId="F8523E93FFA144408B56CB9B5A004C8A2">
    <w:name w:val="F8523E93FFA144408B56CB9B5A004C8A2"/>
    <w:rsid w:val="004A20E8"/>
    <w:pPr>
      <w:tabs>
        <w:tab w:val="right" w:pos="9638"/>
      </w:tabs>
      <w:spacing w:after="0" w:line="240" w:lineRule="auto"/>
    </w:pPr>
    <w:rPr>
      <w:rFonts w:eastAsiaTheme="minorHAnsi"/>
      <w:sz w:val="16"/>
      <w:szCs w:val="16"/>
      <w:lang w:eastAsia="en-US"/>
    </w:rPr>
  </w:style>
  <w:style w:type="paragraph" w:customStyle="1" w:styleId="970C171108EB48EF965018773F7A3DF42">
    <w:name w:val="970C171108EB48EF965018773F7A3DF42"/>
    <w:rsid w:val="004A20E8"/>
    <w:pPr>
      <w:tabs>
        <w:tab w:val="right" w:pos="9638"/>
      </w:tabs>
      <w:spacing w:after="0" w:line="240" w:lineRule="auto"/>
    </w:pPr>
    <w:rPr>
      <w:rFonts w:eastAsiaTheme="minorHAnsi"/>
      <w:sz w:val="16"/>
      <w:szCs w:val="16"/>
      <w:lang w:eastAsia="en-US"/>
    </w:rPr>
  </w:style>
  <w:style w:type="paragraph" w:customStyle="1" w:styleId="92BE380C6300430FA99802F71E4D3A472">
    <w:name w:val="92BE380C6300430FA99802F71E4D3A472"/>
    <w:rsid w:val="004A20E8"/>
    <w:pPr>
      <w:tabs>
        <w:tab w:val="right" w:pos="9638"/>
      </w:tabs>
      <w:spacing w:after="0" w:line="240" w:lineRule="auto"/>
    </w:pPr>
    <w:rPr>
      <w:rFonts w:eastAsiaTheme="minorHAnsi"/>
      <w:sz w:val="16"/>
      <w:szCs w:val="16"/>
      <w:lang w:eastAsia="en-US"/>
    </w:rPr>
  </w:style>
  <w:style w:type="paragraph" w:customStyle="1" w:styleId="980E0BC09A6A44C5B61507D7633E751A5">
    <w:name w:val="980E0BC09A6A44C5B61507D7633E751A5"/>
    <w:rsid w:val="008A6F9F"/>
    <w:pPr>
      <w:spacing w:after="0" w:line="260" w:lineRule="atLeast"/>
    </w:pPr>
    <w:rPr>
      <w:rFonts w:eastAsiaTheme="minorHAnsi"/>
      <w:lang w:eastAsia="en-US"/>
    </w:rPr>
  </w:style>
  <w:style w:type="paragraph" w:customStyle="1" w:styleId="2B681AD5737D4922994A94D8D63410079">
    <w:name w:val="2B681AD5737D4922994A94D8D63410079"/>
    <w:rsid w:val="008A6F9F"/>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4">
    <w:name w:val="C9DD0238A61240D0AC199EA3542086C94"/>
    <w:rsid w:val="008A6F9F"/>
    <w:pPr>
      <w:spacing w:line="260" w:lineRule="atLeast"/>
      <w:jc w:val="center"/>
    </w:pPr>
    <w:rPr>
      <w:rFonts w:eastAsiaTheme="minorHAnsi"/>
      <w:b/>
      <w:caps/>
    </w:rPr>
  </w:style>
  <w:style w:type="paragraph" w:customStyle="1" w:styleId="EE96421251444573B6897316BD48B66F4">
    <w:name w:val="EE96421251444573B6897316BD48B66F4"/>
    <w:rsid w:val="008A6F9F"/>
    <w:pPr>
      <w:spacing w:line="260" w:lineRule="atLeast"/>
      <w:jc w:val="center"/>
    </w:pPr>
    <w:rPr>
      <w:rFonts w:eastAsiaTheme="minorHAnsi"/>
      <w:b/>
      <w:caps/>
    </w:rPr>
  </w:style>
  <w:style w:type="paragraph" w:customStyle="1" w:styleId="A39ACD97DB174FFCABCA97DB23D742F54">
    <w:name w:val="A39ACD97DB174FFCABCA97DB23D742F54"/>
    <w:rsid w:val="008A6F9F"/>
    <w:pPr>
      <w:spacing w:line="260" w:lineRule="atLeast"/>
      <w:jc w:val="center"/>
    </w:pPr>
    <w:rPr>
      <w:rFonts w:eastAsiaTheme="minorHAnsi"/>
      <w:b/>
      <w:caps/>
    </w:rPr>
  </w:style>
  <w:style w:type="paragraph" w:customStyle="1" w:styleId="F8523E93FFA144408B56CB9B5A004C8A3">
    <w:name w:val="F8523E93FFA144408B56CB9B5A004C8A3"/>
    <w:rsid w:val="008A6F9F"/>
    <w:pPr>
      <w:tabs>
        <w:tab w:val="right" w:pos="9638"/>
      </w:tabs>
      <w:spacing w:after="0" w:line="240" w:lineRule="auto"/>
    </w:pPr>
    <w:rPr>
      <w:rFonts w:eastAsiaTheme="minorHAnsi"/>
      <w:sz w:val="16"/>
      <w:szCs w:val="16"/>
      <w:lang w:eastAsia="en-US"/>
    </w:rPr>
  </w:style>
  <w:style w:type="paragraph" w:customStyle="1" w:styleId="970C171108EB48EF965018773F7A3DF43">
    <w:name w:val="970C171108EB48EF965018773F7A3DF43"/>
    <w:rsid w:val="008A6F9F"/>
    <w:pPr>
      <w:tabs>
        <w:tab w:val="right" w:pos="9638"/>
      </w:tabs>
      <w:spacing w:after="0" w:line="240" w:lineRule="auto"/>
    </w:pPr>
    <w:rPr>
      <w:rFonts w:eastAsiaTheme="minorHAnsi"/>
      <w:sz w:val="16"/>
      <w:szCs w:val="16"/>
      <w:lang w:eastAsia="en-US"/>
    </w:rPr>
  </w:style>
  <w:style w:type="paragraph" w:customStyle="1" w:styleId="92BE380C6300430FA99802F71E4D3A473">
    <w:name w:val="92BE380C6300430FA99802F71E4D3A473"/>
    <w:rsid w:val="008A6F9F"/>
    <w:pPr>
      <w:tabs>
        <w:tab w:val="right" w:pos="9638"/>
      </w:tabs>
      <w:spacing w:after="0" w:line="240" w:lineRule="auto"/>
    </w:pPr>
    <w:rPr>
      <w:rFonts w:eastAsiaTheme="minorHAnsi"/>
      <w:sz w:val="16"/>
      <w:szCs w:val="16"/>
      <w:lang w:eastAsia="en-US"/>
    </w:rPr>
  </w:style>
  <w:style w:type="paragraph" w:customStyle="1" w:styleId="980E0BC09A6A44C5B61507D7633E751A6">
    <w:name w:val="980E0BC09A6A44C5B61507D7633E751A6"/>
    <w:rsid w:val="00F83435"/>
    <w:pPr>
      <w:spacing w:after="0" w:line="260" w:lineRule="atLeast"/>
    </w:pPr>
    <w:rPr>
      <w:rFonts w:eastAsiaTheme="minorHAnsi"/>
      <w:lang w:eastAsia="en-US"/>
    </w:rPr>
  </w:style>
  <w:style w:type="paragraph" w:customStyle="1" w:styleId="2B681AD5737D4922994A94D8D634100710">
    <w:name w:val="2B681AD5737D4922994A94D8D634100710"/>
    <w:rsid w:val="00F83435"/>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5">
    <w:name w:val="C9DD0238A61240D0AC199EA3542086C95"/>
    <w:rsid w:val="00F83435"/>
    <w:pPr>
      <w:spacing w:line="260" w:lineRule="atLeast"/>
      <w:jc w:val="center"/>
    </w:pPr>
    <w:rPr>
      <w:rFonts w:eastAsiaTheme="minorHAnsi"/>
      <w:b/>
      <w:caps/>
    </w:rPr>
  </w:style>
  <w:style w:type="paragraph" w:customStyle="1" w:styleId="EE96421251444573B6897316BD48B66F5">
    <w:name w:val="EE96421251444573B6897316BD48B66F5"/>
    <w:rsid w:val="00F83435"/>
    <w:pPr>
      <w:spacing w:line="260" w:lineRule="atLeast"/>
      <w:jc w:val="center"/>
    </w:pPr>
    <w:rPr>
      <w:rFonts w:eastAsiaTheme="minorHAnsi"/>
      <w:b/>
      <w:caps/>
    </w:rPr>
  </w:style>
  <w:style w:type="paragraph" w:customStyle="1" w:styleId="A39ACD97DB174FFCABCA97DB23D742F55">
    <w:name w:val="A39ACD97DB174FFCABCA97DB23D742F55"/>
    <w:rsid w:val="00F83435"/>
    <w:pPr>
      <w:spacing w:line="260" w:lineRule="atLeast"/>
      <w:jc w:val="center"/>
    </w:pPr>
    <w:rPr>
      <w:rFonts w:eastAsiaTheme="minorHAnsi"/>
      <w:b/>
      <w:caps/>
    </w:rPr>
  </w:style>
  <w:style w:type="paragraph" w:customStyle="1" w:styleId="F8523E93FFA144408B56CB9B5A004C8A4">
    <w:name w:val="F8523E93FFA144408B56CB9B5A004C8A4"/>
    <w:rsid w:val="00F83435"/>
    <w:pPr>
      <w:tabs>
        <w:tab w:val="right" w:pos="9638"/>
      </w:tabs>
      <w:spacing w:after="0" w:line="240" w:lineRule="auto"/>
    </w:pPr>
    <w:rPr>
      <w:rFonts w:eastAsiaTheme="minorHAnsi"/>
      <w:sz w:val="16"/>
      <w:szCs w:val="16"/>
      <w:lang w:eastAsia="en-US"/>
    </w:rPr>
  </w:style>
  <w:style w:type="paragraph" w:customStyle="1" w:styleId="970C171108EB48EF965018773F7A3DF44">
    <w:name w:val="970C171108EB48EF965018773F7A3DF44"/>
    <w:rsid w:val="00F83435"/>
    <w:pPr>
      <w:tabs>
        <w:tab w:val="right" w:pos="9638"/>
      </w:tabs>
      <w:spacing w:after="0" w:line="240" w:lineRule="auto"/>
    </w:pPr>
    <w:rPr>
      <w:rFonts w:eastAsiaTheme="minorHAnsi"/>
      <w:sz w:val="16"/>
      <w:szCs w:val="16"/>
      <w:lang w:eastAsia="en-US"/>
    </w:rPr>
  </w:style>
  <w:style w:type="paragraph" w:customStyle="1" w:styleId="92BE380C6300430FA99802F71E4D3A474">
    <w:name w:val="92BE380C6300430FA99802F71E4D3A474"/>
    <w:rsid w:val="00F83435"/>
    <w:pPr>
      <w:tabs>
        <w:tab w:val="right" w:pos="9638"/>
      </w:tabs>
      <w:spacing w:after="0" w:line="240" w:lineRule="auto"/>
    </w:pPr>
    <w:rPr>
      <w:rFonts w:eastAsiaTheme="minorHAnsi"/>
      <w:sz w:val="16"/>
      <w:szCs w:val="16"/>
      <w:lang w:eastAsia="en-US"/>
    </w:rPr>
  </w:style>
  <w:style w:type="paragraph" w:customStyle="1" w:styleId="980E0BC09A6A44C5B61507D7633E751A7">
    <w:name w:val="980E0BC09A6A44C5B61507D7633E751A7"/>
    <w:rsid w:val="00B24CA6"/>
    <w:pPr>
      <w:spacing w:after="0" w:line="260" w:lineRule="atLeast"/>
    </w:pPr>
    <w:rPr>
      <w:rFonts w:eastAsiaTheme="minorHAnsi"/>
      <w:lang w:eastAsia="en-US"/>
    </w:rPr>
  </w:style>
  <w:style w:type="paragraph" w:customStyle="1" w:styleId="2B681AD5737D4922994A94D8D634100711">
    <w:name w:val="2B681AD5737D4922994A94D8D634100711"/>
    <w:rsid w:val="00B24CA6"/>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6">
    <w:name w:val="C9DD0238A61240D0AC199EA3542086C96"/>
    <w:rsid w:val="00B24CA6"/>
    <w:pPr>
      <w:spacing w:line="260" w:lineRule="atLeast"/>
      <w:jc w:val="center"/>
    </w:pPr>
    <w:rPr>
      <w:rFonts w:eastAsiaTheme="minorHAnsi"/>
      <w:b/>
      <w:caps/>
    </w:rPr>
  </w:style>
  <w:style w:type="paragraph" w:customStyle="1" w:styleId="EE96421251444573B6897316BD48B66F6">
    <w:name w:val="EE96421251444573B6897316BD48B66F6"/>
    <w:rsid w:val="00B24CA6"/>
    <w:pPr>
      <w:spacing w:line="260" w:lineRule="atLeast"/>
      <w:jc w:val="center"/>
    </w:pPr>
    <w:rPr>
      <w:rFonts w:eastAsiaTheme="minorHAnsi"/>
      <w:b/>
      <w:caps/>
    </w:rPr>
  </w:style>
  <w:style w:type="paragraph" w:customStyle="1" w:styleId="A39ACD97DB174FFCABCA97DB23D742F56">
    <w:name w:val="A39ACD97DB174FFCABCA97DB23D742F56"/>
    <w:rsid w:val="00B24CA6"/>
    <w:pPr>
      <w:spacing w:line="260" w:lineRule="atLeast"/>
      <w:jc w:val="center"/>
    </w:pPr>
    <w:rPr>
      <w:rFonts w:eastAsiaTheme="minorHAnsi"/>
      <w:b/>
      <w:caps/>
    </w:rPr>
  </w:style>
  <w:style w:type="paragraph" w:customStyle="1" w:styleId="F8523E93FFA144408B56CB9B5A004C8A5">
    <w:name w:val="F8523E93FFA144408B56CB9B5A004C8A5"/>
    <w:rsid w:val="00B24CA6"/>
    <w:pPr>
      <w:tabs>
        <w:tab w:val="right" w:pos="9638"/>
      </w:tabs>
      <w:spacing w:after="0" w:line="240" w:lineRule="auto"/>
    </w:pPr>
    <w:rPr>
      <w:rFonts w:eastAsiaTheme="minorHAnsi"/>
      <w:sz w:val="16"/>
      <w:szCs w:val="16"/>
      <w:lang w:eastAsia="en-US"/>
    </w:rPr>
  </w:style>
  <w:style w:type="paragraph" w:customStyle="1" w:styleId="970C171108EB48EF965018773F7A3DF45">
    <w:name w:val="970C171108EB48EF965018773F7A3DF45"/>
    <w:rsid w:val="00B24CA6"/>
    <w:pPr>
      <w:tabs>
        <w:tab w:val="right" w:pos="9638"/>
      </w:tabs>
      <w:spacing w:after="0" w:line="240" w:lineRule="auto"/>
    </w:pPr>
    <w:rPr>
      <w:rFonts w:eastAsiaTheme="minorHAnsi"/>
      <w:sz w:val="16"/>
      <w:szCs w:val="16"/>
      <w:lang w:eastAsia="en-US"/>
    </w:rPr>
  </w:style>
  <w:style w:type="paragraph" w:customStyle="1" w:styleId="92BE380C6300430FA99802F71E4D3A475">
    <w:name w:val="92BE380C6300430FA99802F71E4D3A475"/>
    <w:rsid w:val="00B24CA6"/>
    <w:pPr>
      <w:tabs>
        <w:tab w:val="right" w:pos="9638"/>
      </w:tabs>
      <w:spacing w:after="0" w:line="240" w:lineRule="auto"/>
    </w:pPr>
    <w:rPr>
      <w:rFonts w:eastAsiaTheme="minorHAnsi"/>
      <w:sz w:val="16"/>
      <w:szCs w:val="16"/>
      <w:lang w:eastAsia="en-US"/>
    </w:rPr>
  </w:style>
  <w:style w:type="paragraph" w:customStyle="1" w:styleId="980E0BC09A6A44C5B61507D7633E751A8">
    <w:name w:val="980E0BC09A6A44C5B61507D7633E751A8"/>
    <w:rsid w:val="00523F6C"/>
    <w:pPr>
      <w:spacing w:after="0" w:line="260" w:lineRule="atLeast"/>
    </w:pPr>
    <w:rPr>
      <w:rFonts w:eastAsiaTheme="minorHAnsi"/>
      <w:lang w:eastAsia="en-US"/>
    </w:rPr>
  </w:style>
  <w:style w:type="paragraph" w:customStyle="1" w:styleId="2B681AD5737D4922994A94D8D634100712">
    <w:name w:val="2B681AD5737D4922994A94D8D634100712"/>
    <w:rsid w:val="00523F6C"/>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7">
    <w:name w:val="C9DD0238A61240D0AC199EA3542086C97"/>
    <w:rsid w:val="00523F6C"/>
    <w:pPr>
      <w:spacing w:line="260" w:lineRule="atLeast"/>
      <w:jc w:val="center"/>
    </w:pPr>
    <w:rPr>
      <w:rFonts w:eastAsiaTheme="minorHAnsi"/>
      <w:b/>
      <w:caps/>
    </w:rPr>
  </w:style>
  <w:style w:type="paragraph" w:customStyle="1" w:styleId="EE96421251444573B6897316BD48B66F7">
    <w:name w:val="EE96421251444573B6897316BD48B66F7"/>
    <w:rsid w:val="00523F6C"/>
    <w:pPr>
      <w:spacing w:line="260" w:lineRule="atLeast"/>
      <w:jc w:val="center"/>
    </w:pPr>
    <w:rPr>
      <w:rFonts w:eastAsiaTheme="minorHAnsi"/>
      <w:b/>
      <w:caps/>
    </w:rPr>
  </w:style>
  <w:style w:type="paragraph" w:customStyle="1" w:styleId="A39ACD97DB174FFCABCA97DB23D742F57">
    <w:name w:val="A39ACD97DB174FFCABCA97DB23D742F57"/>
    <w:rsid w:val="00523F6C"/>
    <w:pPr>
      <w:spacing w:line="260" w:lineRule="atLeast"/>
      <w:jc w:val="center"/>
    </w:pPr>
    <w:rPr>
      <w:rFonts w:eastAsiaTheme="minorHAnsi"/>
      <w:b/>
      <w:caps/>
    </w:rPr>
  </w:style>
  <w:style w:type="paragraph" w:customStyle="1" w:styleId="F8523E93FFA144408B56CB9B5A004C8A6">
    <w:name w:val="F8523E93FFA144408B56CB9B5A004C8A6"/>
    <w:rsid w:val="00523F6C"/>
    <w:pPr>
      <w:tabs>
        <w:tab w:val="right" w:pos="9638"/>
      </w:tabs>
      <w:spacing w:after="0" w:line="240" w:lineRule="auto"/>
    </w:pPr>
    <w:rPr>
      <w:rFonts w:eastAsiaTheme="minorHAnsi"/>
      <w:sz w:val="16"/>
      <w:szCs w:val="16"/>
      <w:lang w:eastAsia="en-US"/>
    </w:rPr>
  </w:style>
  <w:style w:type="paragraph" w:customStyle="1" w:styleId="970C171108EB48EF965018773F7A3DF46">
    <w:name w:val="970C171108EB48EF965018773F7A3DF46"/>
    <w:rsid w:val="00523F6C"/>
    <w:pPr>
      <w:tabs>
        <w:tab w:val="right" w:pos="9638"/>
      </w:tabs>
      <w:spacing w:after="0" w:line="240" w:lineRule="auto"/>
    </w:pPr>
    <w:rPr>
      <w:rFonts w:eastAsiaTheme="minorHAnsi"/>
      <w:sz w:val="16"/>
      <w:szCs w:val="16"/>
      <w:lang w:eastAsia="en-US"/>
    </w:rPr>
  </w:style>
  <w:style w:type="paragraph" w:customStyle="1" w:styleId="92BE380C6300430FA99802F71E4D3A476">
    <w:name w:val="92BE380C6300430FA99802F71E4D3A476"/>
    <w:rsid w:val="00523F6C"/>
    <w:pPr>
      <w:tabs>
        <w:tab w:val="right" w:pos="9638"/>
      </w:tabs>
      <w:spacing w:after="0" w:line="240" w:lineRule="auto"/>
    </w:pPr>
    <w:rPr>
      <w:rFonts w:eastAsiaTheme="minorHAnsi"/>
      <w:sz w:val="16"/>
      <w:szCs w:val="16"/>
      <w:lang w:eastAsia="en-US"/>
    </w:rPr>
  </w:style>
  <w:style w:type="paragraph" w:customStyle="1" w:styleId="980E0BC09A6A44C5B61507D7633E751A9">
    <w:name w:val="980E0BC09A6A44C5B61507D7633E751A9"/>
    <w:rsid w:val="00AE43EB"/>
    <w:pPr>
      <w:spacing w:after="0" w:line="260" w:lineRule="atLeast"/>
    </w:pPr>
    <w:rPr>
      <w:rFonts w:eastAsiaTheme="minorHAnsi"/>
      <w:lang w:eastAsia="en-US"/>
    </w:rPr>
  </w:style>
  <w:style w:type="paragraph" w:customStyle="1" w:styleId="2B681AD5737D4922994A94D8D634100713">
    <w:name w:val="2B681AD5737D4922994A94D8D634100713"/>
    <w:rsid w:val="00AE43EB"/>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8">
    <w:name w:val="C9DD0238A61240D0AC199EA3542086C98"/>
    <w:rsid w:val="00AE43EB"/>
    <w:pPr>
      <w:spacing w:line="260" w:lineRule="atLeast"/>
      <w:jc w:val="center"/>
    </w:pPr>
    <w:rPr>
      <w:rFonts w:eastAsiaTheme="minorHAnsi"/>
      <w:b/>
      <w:caps/>
    </w:rPr>
  </w:style>
  <w:style w:type="paragraph" w:customStyle="1" w:styleId="EE96421251444573B6897316BD48B66F8">
    <w:name w:val="EE96421251444573B6897316BD48B66F8"/>
    <w:rsid w:val="00AE43EB"/>
    <w:pPr>
      <w:spacing w:line="260" w:lineRule="atLeast"/>
      <w:jc w:val="center"/>
    </w:pPr>
    <w:rPr>
      <w:rFonts w:eastAsiaTheme="minorHAnsi"/>
      <w:b/>
      <w:caps/>
    </w:rPr>
  </w:style>
  <w:style w:type="paragraph" w:customStyle="1" w:styleId="A39ACD97DB174FFCABCA97DB23D742F58">
    <w:name w:val="A39ACD97DB174FFCABCA97DB23D742F58"/>
    <w:rsid w:val="00AE43EB"/>
    <w:pPr>
      <w:spacing w:line="260" w:lineRule="atLeast"/>
      <w:jc w:val="center"/>
    </w:pPr>
    <w:rPr>
      <w:rFonts w:eastAsiaTheme="minorHAnsi"/>
      <w:b/>
      <w:caps/>
    </w:rPr>
  </w:style>
  <w:style w:type="paragraph" w:customStyle="1" w:styleId="184E481C97614ACFA5029A0F885399E6">
    <w:name w:val="184E481C97614ACFA5029A0F885399E6"/>
    <w:rsid w:val="00AE43EB"/>
    <w:pPr>
      <w:tabs>
        <w:tab w:val="center" w:pos="4513"/>
        <w:tab w:val="right" w:pos="9026"/>
      </w:tabs>
      <w:spacing w:after="220" w:line="240" w:lineRule="auto"/>
    </w:pPr>
    <w:rPr>
      <w:rFonts w:eastAsiaTheme="minorHAnsi"/>
      <w:lang w:eastAsia="en-US"/>
    </w:rPr>
  </w:style>
  <w:style w:type="paragraph" w:customStyle="1" w:styleId="F8523E93FFA144408B56CB9B5A004C8A7">
    <w:name w:val="F8523E93FFA144408B56CB9B5A004C8A7"/>
    <w:rsid w:val="00AE43EB"/>
    <w:pPr>
      <w:tabs>
        <w:tab w:val="right" w:pos="9638"/>
      </w:tabs>
      <w:spacing w:after="0" w:line="240" w:lineRule="auto"/>
    </w:pPr>
    <w:rPr>
      <w:rFonts w:eastAsiaTheme="minorHAnsi"/>
      <w:sz w:val="16"/>
      <w:szCs w:val="16"/>
      <w:lang w:eastAsia="en-US"/>
    </w:rPr>
  </w:style>
  <w:style w:type="paragraph" w:customStyle="1" w:styleId="970C171108EB48EF965018773F7A3DF47">
    <w:name w:val="970C171108EB48EF965018773F7A3DF47"/>
    <w:rsid w:val="00AE43EB"/>
    <w:pPr>
      <w:tabs>
        <w:tab w:val="right" w:pos="9638"/>
      </w:tabs>
      <w:spacing w:after="0" w:line="240" w:lineRule="auto"/>
    </w:pPr>
    <w:rPr>
      <w:rFonts w:eastAsiaTheme="minorHAnsi"/>
      <w:sz w:val="16"/>
      <w:szCs w:val="16"/>
      <w:lang w:eastAsia="en-US"/>
    </w:rPr>
  </w:style>
  <w:style w:type="paragraph" w:customStyle="1" w:styleId="92BE380C6300430FA99802F71E4D3A477">
    <w:name w:val="92BE380C6300430FA99802F71E4D3A477"/>
    <w:rsid w:val="00AE43EB"/>
    <w:pPr>
      <w:tabs>
        <w:tab w:val="right" w:pos="9638"/>
      </w:tabs>
      <w:spacing w:after="0" w:line="240" w:lineRule="auto"/>
    </w:pPr>
    <w:rPr>
      <w:rFonts w:eastAsiaTheme="minorHAnsi"/>
      <w:sz w:val="16"/>
      <w:szCs w:val="16"/>
      <w:lang w:eastAsia="en-US"/>
    </w:rPr>
  </w:style>
  <w:style w:type="paragraph" w:customStyle="1" w:styleId="980E0BC09A6A44C5B61507D7633E751A10">
    <w:name w:val="980E0BC09A6A44C5B61507D7633E751A10"/>
    <w:rsid w:val="00046D04"/>
    <w:pPr>
      <w:spacing w:after="0" w:line="260" w:lineRule="atLeast"/>
    </w:pPr>
    <w:rPr>
      <w:rFonts w:eastAsiaTheme="minorHAnsi"/>
      <w:lang w:eastAsia="en-US"/>
    </w:rPr>
  </w:style>
  <w:style w:type="paragraph" w:customStyle="1" w:styleId="2B681AD5737D4922994A94D8D634100714">
    <w:name w:val="2B681AD5737D4922994A94D8D634100714"/>
    <w:rsid w:val="00046D04"/>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9">
    <w:name w:val="C9DD0238A61240D0AC199EA3542086C99"/>
    <w:rsid w:val="00046D04"/>
    <w:pPr>
      <w:spacing w:line="260" w:lineRule="atLeast"/>
      <w:jc w:val="center"/>
    </w:pPr>
    <w:rPr>
      <w:rFonts w:eastAsiaTheme="minorHAnsi"/>
      <w:b/>
      <w:caps/>
    </w:rPr>
  </w:style>
  <w:style w:type="paragraph" w:customStyle="1" w:styleId="EE96421251444573B6897316BD48B66F9">
    <w:name w:val="EE96421251444573B6897316BD48B66F9"/>
    <w:rsid w:val="00046D04"/>
    <w:pPr>
      <w:spacing w:line="260" w:lineRule="atLeast"/>
      <w:jc w:val="center"/>
    </w:pPr>
    <w:rPr>
      <w:rFonts w:eastAsiaTheme="minorHAnsi"/>
      <w:b/>
      <w:caps/>
    </w:rPr>
  </w:style>
  <w:style w:type="paragraph" w:customStyle="1" w:styleId="A39ACD97DB174FFCABCA97DB23D742F59">
    <w:name w:val="A39ACD97DB174FFCABCA97DB23D742F59"/>
    <w:rsid w:val="00046D04"/>
    <w:pPr>
      <w:spacing w:line="260" w:lineRule="atLeast"/>
      <w:jc w:val="center"/>
    </w:pPr>
    <w:rPr>
      <w:rFonts w:eastAsiaTheme="minorHAnsi"/>
      <w:b/>
      <w:caps/>
    </w:rPr>
  </w:style>
  <w:style w:type="paragraph" w:customStyle="1" w:styleId="184E481C97614ACFA5029A0F885399E61">
    <w:name w:val="184E481C97614ACFA5029A0F885399E61"/>
    <w:rsid w:val="00046D04"/>
    <w:pPr>
      <w:tabs>
        <w:tab w:val="center" w:pos="4513"/>
        <w:tab w:val="right" w:pos="9026"/>
      </w:tabs>
      <w:spacing w:after="220" w:line="240" w:lineRule="auto"/>
    </w:pPr>
    <w:rPr>
      <w:rFonts w:eastAsiaTheme="minorHAnsi"/>
      <w:lang w:eastAsia="en-US"/>
    </w:rPr>
  </w:style>
  <w:style w:type="paragraph" w:customStyle="1" w:styleId="F8523E93FFA144408B56CB9B5A004C8A8">
    <w:name w:val="F8523E93FFA144408B56CB9B5A004C8A8"/>
    <w:rsid w:val="00046D04"/>
    <w:pPr>
      <w:tabs>
        <w:tab w:val="right" w:pos="9638"/>
      </w:tabs>
      <w:spacing w:after="0" w:line="240" w:lineRule="auto"/>
    </w:pPr>
    <w:rPr>
      <w:rFonts w:eastAsiaTheme="minorHAnsi"/>
      <w:sz w:val="16"/>
      <w:szCs w:val="16"/>
      <w:lang w:eastAsia="en-US"/>
    </w:rPr>
  </w:style>
  <w:style w:type="paragraph" w:customStyle="1" w:styleId="970C171108EB48EF965018773F7A3DF48">
    <w:name w:val="970C171108EB48EF965018773F7A3DF48"/>
    <w:rsid w:val="00046D04"/>
    <w:pPr>
      <w:tabs>
        <w:tab w:val="right" w:pos="9638"/>
      </w:tabs>
      <w:spacing w:after="0" w:line="240" w:lineRule="auto"/>
    </w:pPr>
    <w:rPr>
      <w:rFonts w:eastAsiaTheme="minorHAnsi"/>
      <w:sz w:val="16"/>
      <w:szCs w:val="16"/>
      <w:lang w:eastAsia="en-US"/>
    </w:rPr>
  </w:style>
  <w:style w:type="paragraph" w:customStyle="1" w:styleId="92BE380C6300430FA99802F71E4D3A478">
    <w:name w:val="92BE380C6300430FA99802F71E4D3A478"/>
    <w:rsid w:val="00046D04"/>
    <w:pPr>
      <w:tabs>
        <w:tab w:val="right" w:pos="9638"/>
      </w:tabs>
      <w:spacing w:after="0" w:line="240" w:lineRule="auto"/>
    </w:pPr>
    <w:rPr>
      <w:rFonts w:eastAsiaTheme="minorHAnsi"/>
      <w:sz w:val="16"/>
      <w:szCs w:val="16"/>
      <w:lang w:eastAsia="en-US"/>
    </w:rPr>
  </w:style>
  <w:style w:type="paragraph" w:customStyle="1" w:styleId="D5EEA1E70F6142F2B5FDC1A21A639332">
    <w:name w:val="D5EEA1E70F6142F2B5FDC1A21A639332"/>
    <w:rsid w:val="00A3371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ype":"richTextContentControl","id":"b9af1be6-eaa6-461c-9afd-341c8386f6c1","elementConfiguration":{"format":"d MMMM yyyy","binding":"Form.ReportDate","removeAndKeepContent":false,"disableUpdates":false,"type":"date"}},{"type":"richTextContentControl","id":"ef9519b1-eb2f-4d35-a9ba-77480383d51d","elementConfiguration":{"binding":"Form.ReportLocation","removeAndKeepContent":false,"disableUpdates":false,"type":"text"}},{"type":"richTextContentControl","id":"9fe4f9ee-587b-496c-90fe-33d7988018fb","elementConfiguration":{"binding":"Form.ReportCountry","removeAndKeepContent":false,"disableUpdates":false,"type":"text"}},{"type":"richTextContentControl","id":"91484fc5-bac0-4c77-b22d-a577c12cab9e","elementConfiguration":{"binding":"Form.ReportLocation","removeAndKeepContent":false,"disableUpdates":false,"type":"text"}},{"type":"richTextContentControl","id":"c3409b28-1a25-4cee-9f48-643a6a10cc62","elementConfiguration":{"binding":"Form.ReportCountry","removeAndKeepContent":false,"disableUpdates":false,"type":"text"}},{"type":"richTextContentControl","id":"924076cf-9e0a-4faa-b22e-22248edfb818","elementConfiguration":{"format":"d MMMM yyyy","binding":"Form.ReportDate","removeAndKeepContent":false,"disableUpdates":false,"type":"date"}},{"type":"richTextContentControl","id":"4bb6cce9-0c09-4d3b-ac04-f1c246451952","elementConfiguration":{"binding":"Form.ReportLocation","removeAndKeepContent":false,"disableUpdates":false,"type":"text"}},{"type":"richTextContentControl","id":"2c5e731a-e295-4450-8bd4-c986aee8e349","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2.xml><?xml version="1.0" encoding="utf-8"?>
<TemplafyFormConfiguration><![CDATA[{"formFields":[{"dataSource":"ColourThemes","displayColumn":"displayName","hideIfNoUserInteractionRequired":false,"distinct":true,"required":true,"autoSelectFirstOption":false,"defaultValue":"3","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Date","value":"1fAuXsHsoiaRV3gJB7SNfg=="},{"name":"ReportLocation","value":"TWCzxzGaVv/noqKfmWFd3g=="},{"name":"ReportCountry","value":"nBoaWl++UMM5RwVrtZXUvg=="}]}]]></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E4FFB-B547-437A-A56E-613A8F346671}">
  <ds:schemaRefs/>
</ds:datastoreItem>
</file>

<file path=customXml/itemProps2.xml><?xml version="1.0" encoding="utf-8"?>
<ds:datastoreItem xmlns:ds="http://schemas.openxmlformats.org/officeDocument/2006/customXml" ds:itemID="{AC9D8980-C987-48AF-BFD7-20D6444F7008}">
  <ds:schemaRefs/>
</ds:datastoreItem>
</file>

<file path=customXml/itemProps3.xml><?xml version="1.0" encoding="utf-8"?>
<ds:datastoreItem xmlns:ds="http://schemas.openxmlformats.org/officeDocument/2006/customXml" ds:itemID="{13D88E54-2522-4ADA-837E-54466E10E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104</TotalTime>
  <Pages>10</Pages>
  <Words>3164</Words>
  <Characters>17407</Characters>
  <DocSecurity>0</DocSecurity>
  <Lines>145</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2020-06-30T16:03:00Z</dcterms:created>
  <dcterms:modified xsi:type="dcterms:W3CDTF">2020-07-31T09:33:00Z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636942774347997658</vt:lpwstr>
  </property>
  <property fmtid="{D5CDD505-2E9C-101B-9397-08002B2CF9AE}" pid="5" name="TemplafyLanguageCode">
    <vt:lpwstr>en-US</vt:lpwstr>
  </property>
  <property fmtid="{D5CDD505-2E9C-101B-9397-08002B2CF9AE}" pid="6" name="Language">
    <vt:lpwstr>en-US</vt:lpwstr>
  </property>
</Properties>
</file>